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太阳能采暖系统行业商业计划书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3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53" w:history="1">
        <w:r>
          <w:rPr>
            <w:rFonts w:ascii="仿宋" w:eastAsia="仿宋" w:hAnsi="仿宋" w:cs="仿宋" w:hint="eastAsia"/>
            <w:lang w:eastAsia="zh-CN"/>
          </w:rPr>
          <w:t>一、对策措施与建议</w:t>
        </w:r>
        <w:r>
          <w:tab/>
        </w:r>
        <w:r>
          <w:fldChar w:fldCharType="begin"/>
        </w:r>
        <w:r>
          <w:instrText xml:space="preserve"> PAGEREF _Toc7353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3" w:history="1">
        <w:r>
          <w:rPr>
            <w:rFonts w:ascii="仿宋" w:eastAsia="仿宋" w:hAnsi="仿宋" w:cs="仿宋" w:hint="eastAsia"/>
            <w:lang w:eastAsia="zh-CN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_Toc31313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0" w:history="1">
        <w:r>
          <w:rPr>
            <w:rFonts w:ascii="仿宋" w:eastAsia="仿宋" w:hAnsi="仿宋" w:cs="仿宋" w:hint="eastAsia"/>
            <w:lang w:eastAsia="zh-CN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_Toc9840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45" w:history="1">
        <w:r>
          <w:rPr>
            <w:rFonts w:ascii="仿宋" w:eastAsia="仿宋" w:hAnsi="仿宋" w:cs="仿宋" w:hint="eastAsia"/>
            <w:lang w:eastAsia="zh-CN"/>
          </w:rPr>
          <w:t>二、发展规划分析</w:t>
        </w:r>
        <w:r>
          <w:tab/>
        </w:r>
        <w:r>
          <w:fldChar w:fldCharType="begin"/>
        </w:r>
        <w:r>
          <w:instrText xml:space="preserve"> PAGEREF _Toc24145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_Toc8484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_Toc31674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6" w:history="1">
        <w:r>
          <w:rPr>
            <w:rFonts w:ascii="仿宋" w:eastAsia="仿宋" w:hAnsi="仿宋" w:cs="仿宋" w:hint="eastAsia"/>
            <w:lang w:eastAsia="zh-CN"/>
          </w:rPr>
          <w:t>三、实施进度计划</w:t>
        </w:r>
        <w:r>
          <w:tab/>
        </w:r>
        <w:r>
          <w:fldChar w:fldCharType="begin"/>
        </w:r>
        <w:r>
          <w:instrText xml:space="preserve"> PAGEREF _Toc7036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_Toc9112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_Toc13135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_Toc12666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_Toc32439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_Toc4274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_Toc15068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1" w:history="1">
        <w:r>
          <w:rPr>
            <w:rFonts w:ascii="仿宋" w:eastAsia="仿宋" w:hAnsi="仿宋" w:cs="仿宋" w:hint="eastAsia"/>
            <w:lang w:eastAsia="zh-CN"/>
          </w:rPr>
          <w:t>四、太阳能采暖系统项目建设背景及必要性分析</w:t>
        </w:r>
        <w:r>
          <w:tab/>
        </w:r>
        <w:r>
          <w:fldChar w:fldCharType="begin"/>
        </w:r>
        <w:r>
          <w:instrText xml:space="preserve"> PAGEREF _Toc29821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1" w:history="1">
        <w:r>
          <w:rPr>
            <w:rFonts w:ascii="仿宋" w:eastAsia="仿宋" w:hAnsi="仿宋" w:cs="仿宋" w:hint="eastAsia"/>
            <w:lang w:eastAsia="zh-CN"/>
          </w:rPr>
          <w:t>(一)、太阳能采暖系统项目承办单位背景分析</w:t>
        </w:r>
        <w:r>
          <w:tab/>
        </w:r>
        <w:r>
          <w:fldChar w:fldCharType="begin"/>
        </w:r>
        <w:r>
          <w:instrText xml:space="preserve"> PAGEREF _Toc22001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4" w:history="1">
        <w:r>
          <w:rPr>
            <w:rFonts w:ascii="仿宋" w:eastAsia="仿宋" w:hAnsi="仿宋" w:cs="仿宋" w:hint="eastAsia"/>
            <w:lang w:eastAsia="zh-CN"/>
          </w:rPr>
          <w:t>(二)、太阳能采暖系统项目背景分析</w:t>
        </w:r>
        <w:r>
          <w:tab/>
        </w:r>
        <w:r>
          <w:fldChar w:fldCharType="begin"/>
        </w:r>
        <w:r>
          <w:instrText xml:space="preserve"> PAGEREF _Toc8834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9" w:history="1">
        <w:r>
          <w:rPr>
            <w:rFonts w:ascii="仿宋" w:eastAsia="仿宋" w:hAnsi="仿宋" w:cs="仿宋" w:hint="eastAsia"/>
            <w:lang w:eastAsia="zh-CN"/>
          </w:rPr>
          <w:t>(三)、太阳能采暖系统项目建设必要性分析</w:t>
        </w:r>
        <w:r>
          <w:tab/>
        </w:r>
        <w:r>
          <w:fldChar w:fldCharType="begin"/>
        </w:r>
        <w:r>
          <w:instrText xml:space="preserve"> PAGEREF _Toc22069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19" w:history="1">
        <w:r>
          <w:rPr>
            <w:rFonts w:ascii="仿宋" w:eastAsia="仿宋" w:hAnsi="仿宋" w:cs="仿宋" w:hint="eastAsia"/>
            <w:lang w:eastAsia="zh-CN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_Toc27219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2" w:history="1">
        <w:r>
          <w:rPr>
            <w:rFonts w:ascii="仿宋" w:eastAsia="仿宋" w:hAnsi="仿宋" w:cs="仿宋" w:hint="eastAsia"/>
            <w:lang w:eastAsia="zh-CN"/>
          </w:rPr>
          <w:t>(一)、太阳能采暖系统行业分析</w:t>
        </w:r>
        <w:r>
          <w:tab/>
        </w:r>
        <w:r>
          <w:fldChar w:fldCharType="begin"/>
        </w:r>
        <w:r>
          <w:instrText xml:space="preserve"> PAGEREF _Toc28162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9" w:history="1">
        <w:r>
          <w:rPr>
            <w:rFonts w:ascii="仿宋" w:eastAsia="仿宋" w:hAnsi="仿宋" w:cs="仿宋" w:hint="eastAsia"/>
            <w:lang w:eastAsia="zh-CN"/>
          </w:rPr>
          <w:t>(二)、太阳能采暖系统市场分析预测</w:t>
        </w:r>
        <w:r>
          <w:tab/>
        </w:r>
        <w:r>
          <w:fldChar w:fldCharType="begin"/>
        </w:r>
        <w:r>
          <w:instrText xml:space="preserve"> PAGEREF _Toc31179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45" w:history="1">
        <w:r>
          <w:rPr>
            <w:rFonts w:ascii="仿宋" w:eastAsia="仿宋" w:hAnsi="仿宋" w:cs="仿宋" w:hint="eastAsia"/>
            <w:lang w:eastAsia="zh-CN"/>
          </w:rPr>
          <w:t>六、太阳能采暖系统项目工程方案分析</w:t>
        </w:r>
        <w:r>
          <w:tab/>
        </w:r>
        <w:r>
          <w:fldChar w:fldCharType="begin"/>
        </w:r>
        <w:r>
          <w:instrText xml:space="preserve"> PAGEREF _Toc19745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_Toc32124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_Toc516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17" w:history="1">
        <w:r>
          <w:rPr>
            <w:rFonts w:ascii="仿宋" w:eastAsia="仿宋" w:hAnsi="仿宋" w:cs="仿宋" w:hint="eastAsia"/>
            <w:lang w:eastAsia="zh-CN"/>
          </w:rPr>
          <w:t>七、环境和生态影响分析</w:t>
        </w:r>
        <w:r>
          <w:tab/>
        </w:r>
        <w:r>
          <w:fldChar w:fldCharType="begin"/>
        </w:r>
        <w:r>
          <w:instrText xml:space="preserve"> PAGEREF _Toc13717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_Toc4502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_Toc10979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_Toc25279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_Toc19667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_Toc17103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00" w:history="1">
        <w:r>
          <w:rPr>
            <w:rFonts w:ascii="仿宋" w:eastAsia="仿宋" w:hAnsi="仿宋" w:cs="仿宋" w:hint="eastAsia"/>
            <w:lang w:eastAsia="zh-CN"/>
          </w:rPr>
          <w:t>八、推进与执行计划</w:t>
        </w:r>
        <w:r>
          <w:tab/>
        </w:r>
        <w:r>
          <w:fldChar w:fldCharType="begin"/>
        </w:r>
        <w:r>
          <w:instrText xml:space="preserve"> PAGEREF _Toc18600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1" w:history="1">
        <w:r>
          <w:rPr>
            <w:rFonts w:ascii="仿宋" w:eastAsia="仿宋" w:hAnsi="仿宋" w:cs="仿宋" w:hint="eastAsia"/>
            <w:lang w:eastAsia="zh-CN"/>
          </w:rPr>
          <w:t>(一)、太阳能采暖系统项目推进阶段划分与计划</w:t>
        </w:r>
        <w:r>
          <w:tab/>
        </w:r>
        <w:r>
          <w:fldChar w:fldCharType="begin"/>
        </w:r>
        <w:r>
          <w:instrText xml:space="preserve"> PAGEREF _Toc12901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4" w:history="1">
        <w:r>
          <w:rPr>
            <w:rFonts w:ascii="仿宋" w:eastAsia="仿宋" w:hAnsi="仿宋" w:cs="仿宋" w:hint="eastAsia"/>
            <w:lang w:eastAsia="zh-CN"/>
          </w:rPr>
          <w:t>(二)、执行计划的监控与调整</w:t>
        </w:r>
        <w:r>
          <w:tab/>
        </w:r>
        <w:r>
          <w:fldChar w:fldCharType="begin"/>
        </w:r>
        <w:r>
          <w:instrText xml:space="preserve"> PAGEREF _Toc11074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9" w:history="1">
        <w:r>
          <w:rPr>
            <w:rFonts w:ascii="仿宋" w:eastAsia="仿宋" w:hAnsi="仿宋" w:cs="仿宋" w:hint="eastAsia"/>
            <w:lang w:eastAsia="zh-CN"/>
          </w:rPr>
          <w:t>(三)、团队协作与沟通</w:t>
        </w:r>
        <w:r>
          <w:tab/>
        </w:r>
        <w:r>
          <w:fldChar w:fldCharType="begin"/>
        </w:r>
        <w:r>
          <w:instrText xml:space="preserve"> PAGEREF _Toc26269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6" w:history="1">
        <w:r>
          <w:rPr>
            <w:rFonts w:ascii="仿宋" w:eastAsia="仿宋" w:hAnsi="仿宋" w:cs="仿宋" w:hint="eastAsia"/>
            <w:lang w:eastAsia="zh-CN"/>
          </w:rPr>
          <w:t>(四)、决策层面的推动与支持</w:t>
        </w:r>
        <w:r>
          <w:tab/>
        </w:r>
        <w:r>
          <w:fldChar w:fldCharType="begin"/>
        </w:r>
        <w:r>
          <w:instrText xml:space="preserve"> PAGEREF _Toc10786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" w:history="1">
        <w:r>
          <w:rPr>
            <w:rFonts w:ascii="仿宋" w:eastAsia="仿宋" w:hAnsi="仿宋" w:cs="仿宋" w:hint="eastAsia"/>
            <w:lang w:eastAsia="zh-CN"/>
          </w:rPr>
          <w:t>(五)、太阳能采暖系统项目阶段性总结与反馈</w:t>
        </w:r>
        <w:r>
          <w:tab/>
        </w:r>
        <w:r>
          <w:fldChar w:fldCharType="begin"/>
        </w:r>
        <w:r>
          <w:instrText xml:space="preserve"> PAGEREF _Toc2176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4" w:history="1">
        <w:r>
          <w:rPr>
            <w:rFonts w:ascii="仿宋" w:eastAsia="仿宋" w:hAnsi="仿宋" w:cs="仿宋" w:hint="eastAsia"/>
            <w:lang w:eastAsia="zh-CN"/>
          </w:rPr>
          <w:t>九、经济影响分析</w:t>
        </w:r>
        <w:r>
          <w:tab/>
        </w:r>
        <w:r>
          <w:fldChar w:fldCharType="begin"/>
        </w:r>
        <w:r>
          <w:instrText xml:space="preserve"> PAGEREF _Toc5524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_Toc19714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_Toc17701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_Toc4648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_Toc6350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988" w:history="1">
        <w:r>
          <w:rPr>
            <w:rFonts w:ascii="仿宋" w:eastAsia="仿宋" w:hAnsi="仿宋" w:cs="仿宋" w:hint="eastAsia"/>
            <w:lang w:eastAsia="zh-CN"/>
          </w:rPr>
          <w:t>十、太阳能采暖系统项目技术管理</w:t>
        </w:r>
        <w:r>
          <w:tab/>
        </w:r>
        <w:r>
          <w:fldChar w:fldCharType="begin"/>
        </w:r>
        <w:r>
          <w:instrText xml:space="preserve"> PAGEREF _Toc20988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8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_Toc15488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_Toc633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_Toc2287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87" w:history="1">
        <w:r>
          <w:rPr>
            <w:rFonts w:ascii="仿宋" w:eastAsia="仿宋" w:hAnsi="仿宋" w:cs="仿宋" w:hint="eastAsia"/>
            <w:lang w:eastAsia="zh-CN"/>
          </w:rPr>
          <w:t>十一、第十二章职业伦理与社会责任</w:t>
        </w:r>
        <w:r>
          <w:tab/>
        </w:r>
        <w:r>
          <w:fldChar w:fldCharType="begin"/>
        </w:r>
        <w:r>
          <w:instrText xml:space="preserve"> PAGEREF _Toc29087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2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_Toc29642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6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_Toc26436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2" w:history="1">
        <w:r>
          <w:rPr>
            <w:rFonts w:ascii="仿宋" w:eastAsia="仿宋" w:hAnsi="仿宋" w:cs="仿宋" w:hint="eastAsia"/>
            <w:lang w:eastAsia="zh-CN"/>
          </w:rPr>
          <w:t>十二、建设期限和进度安排</w:t>
        </w:r>
        <w:r>
          <w:tab/>
        </w:r>
        <w:r>
          <w:fldChar w:fldCharType="begin"/>
        </w:r>
        <w:r>
          <w:instrText xml:space="preserve"> PAGEREF _Toc21202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0" w:history="1">
        <w:r>
          <w:rPr>
            <w:rFonts w:ascii="仿宋" w:eastAsia="仿宋" w:hAnsi="仿宋" w:cs="仿宋" w:hint="eastAsia"/>
            <w:lang w:eastAsia="zh-CN"/>
          </w:rPr>
          <w:t>(一)、太阳能采暖系统项目实施预备阶段</w:t>
        </w:r>
        <w:r>
          <w:tab/>
        </w:r>
        <w:r>
          <w:fldChar w:fldCharType="begin"/>
        </w:r>
        <w:r>
          <w:instrText xml:space="preserve"> PAGEREF _Toc25190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1" w:history="1">
        <w:r>
          <w:rPr>
            <w:rFonts w:ascii="仿宋" w:eastAsia="仿宋" w:hAnsi="仿宋" w:cs="仿宋" w:hint="eastAsia"/>
            <w:lang w:eastAsia="zh-CN"/>
          </w:rPr>
          <w:t>(二)、太阳能采暖系统项目实施进度安排</w:t>
        </w:r>
        <w:r>
          <w:tab/>
        </w:r>
        <w:r>
          <w:fldChar w:fldCharType="begin"/>
        </w:r>
        <w:r>
          <w:instrText xml:space="preserve"> PAGEREF _Toc4191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29" w:history="1">
        <w:r>
          <w:rPr>
            <w:rFonts w:ascii="仿宋" w:eastAsia="仿宋" w:hAnsi="仿宋" w:cs="仿宋" w:hint="eastAsia"/>
            <w:lang w:eastAsia="zh-CN"/>
          </w:rPr>
          <w:t>十三、安全评价结论</w:t>
        </w:r>
        <w:r>
          <w:tab/>
        </w:r>
        <w:r>
          <w:fldChar w:fldCharType="begin"/>
        </w:r>
        <w:r>
          <w:instrText xml:space="preserve"> PAGEREF _Toc13829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7" w:history="1">
        <w:r>
          <w:rPr>
            <w:rFonts w:ascii="仿宋" w:eastAsia="仿宋" w:hAnsi="仿宋" w:cs="仿宋" w:hint="eastAsia"/>
            <w:lang w:eastAsia="zh-CN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_Toc9557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9" w:history="1">
        <w:r>
          <w:rPr>
            <w:rFonts w:ascii="仿宋" w:eastAsia="仿宋" w:hAnsi="仿宋" w:cs="仿宋" w:hint="eastAsia"/>
            <w:lang w:eastAsia="zh-CN"/>
          </w:rPr>
          <w:t>(二)、分析评价综述</w:t>
        </w:r>
        <w:r>
          <w:tab/>
        </w:r>
        <w:r>
          <w:fldChar w:fldCharType="begin"/>
        </w:r>
        <w:r>
          <w:instrText xml:space="preserve"> PAGEREF _Toc10699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" w:history="1">
        <w:r>
          <w:rPr>
            <w:rFonts w:ascii="仿宋" w:eastAsia="仿宋" w:hAnsi="仿宋" w:cs="仿宋" w:hint="eastAsia"/>
            <w:lang w:eastAsia="zh-CN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_Toc2981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3" w:history="1">
        <w:r>
          <w:rPr>
            <w:rFonts w:ascii="仿宋" w:eastAsia="仿宋" w:hAnsi="仿宋" w:cs="仿宋" w:hint="eastAsia"/>
            <w:lang w:eastAsia="zh-CN"/>
          </w:rPr>
          <w:t>(四)、总体评价结论</w:t>
        </w:r>
        <w:r>
          <w:tab/>
        </w:r>
        <w:r>
          <w:fldChar w:fldCharType="begin"/>
        </w:r>
        <w:r>
          <w:instrText xml:space="preserve"> PAGEREF _Toc9493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55" w:history="1">
        <w:r>
          <w:rPr>
            <w:rFonts w:ascii="仿宋" w:eastAsia="仿宋" w:hAnsi="仿宋" w:cs="仿宋" w:hint="eastAsia"/>
            <w:lang w:eastAsia="zh-CN"/>
          </w:rPr>
          <w:t>十四、招标方案</w:t>
        </w:r>
        <w:r>
          <w:tab/>
        </w:r>
        <w:r>
          <w:fldChar w:fldCharType="begin"/>
        </w:r>
        <w:r>
          <w:instrText xml:space="preserve"> PAGEREF _Toc13755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1" w:history="1">
        <w:r>
          <w:rPr>
            <w:rFonts w:ascii="仿宋" w:eastAsia="仿宋" w:hAnsi="仿宋" w:cs="仿宋" w:hint="eastAsia"/>
            <w:lang w:eastAsia="zh-CN"/>
          </w:rPr>
          <w:t>(一)、太阳能采暖系统项目招标依据</w:t>
        </w:r>
        <w:r>
          <w:tab/>
        </w:r>
        <w:r>
          <w:fldChar w:fldCharType="begin"/>
        </w:r>
        <w:r>
          <w:instrText xml:space="preserve"> PAGEREF _Toc24341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6" w:history="1">
        <w:r>
          <w:rPr>
            <w:rFonts w:ascii="仿宋" w:eastAsia="仿宋" w:hAnsi="仿宋" w:cs="仿宋" w:hint="eastAsia"/>
            <w:lang w:eastAsia="zh-CN"/>
          </w:rPr>
          <w:t>(二)、太阳能采暖系统项目招标范围</w:t>
        </w:r>
        <w:r>
          <w:tab/>
        </w:r>
        <w:r>
          <w:fldChar w:fldCharType="begin"/>
        </w:r>
        <w:r>
          <w:instrText xml:space="preserve"> PAGEREF _Toc14996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5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_Toc9505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9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_Toc9039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0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_Toc4210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7" w:history="1">
        <w:r>
          <w:rPr>
            <w:rFonts w:ascii="仿宋" w:eastAsia="仿宋" w:hAnsi="仿宋" w:cs="仿宋" w:hint="eastAsia"/>
            <w:lang w:eastAsia="zh-CN"/>
          </w:rPr>
          <w:t>十五、资源有效利用与节能减排</w:t>
        </w:r>
        <w:r>
          <w:tab/>
        </w:r>
        <w:r>
          <w:fldChar w:fldCharType="begin"/>
        </w:r>
        <w:r>
          <w:instrText xml:space="preserve"> PAGEREF _Toc28277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3" w:history="1">
        <w:r>
          <w:rPr>
            <w:rFonts w:ascii="仿宋" w:eastAsia="仿宋" w:hAnsi="仿宋" w:cs="仿宋" w:hint="eastAsia"/>
            <w:lang w:eastAsia="zh-CN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_Toc3803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6" w:history="1">
        <w:r>
          <w:rPr>
            <w:rFonts w:ascii="仿宋" w:eastAsia="仿宋" w:hAnsi="仿宋" w:cs="仿宋" w:hint="eastAsia"/>
            <w:lang w:eastAsia="zh-CN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_Toc15946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5" w:history="1">
        <w:r>
          <w:rPr>
            <w:rFonts w:ascii="仿宋" w:eastAsia="仿宋" w:hAnsi="仿宋" w:cs="仿宋" w:hint="eastAsia"/>
            <w:lang w:eastAsia="zh-CN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_Toc32325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41" w:history="1">
        <w:r>
          <w:rPr>
            <w:rFonts w:ascii="仿宋" w:eastAsia="仿宋" w:hAnsi="仿宋" w:cs="仿宋" w:hint="eastAsia"/>
            <w:lang w:eastAsia="zh-CN"/>
          </w:rPr>
          <w:t>十六、环境管理体系建设</w:t>
        </w:r>
        <w:r>
          <w:tab/>
        </w:r>
        <w:r>
          <w:fldChar w:fldCharType="begin"/>
        </w:r>
        <w:r>
          <w:instrText xml:space="preserve"> PAGEREF _Toc4841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7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_Toc22767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5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_Toc13815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5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_Toc8385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0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_Toc27950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3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_Toc27193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5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_Toc29205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1" w:history="1">
        <w:r>
          <w:rPr>
            <w:rFonts w:ascii="仿宋" w:eastAsia="仿宋" w:hAnsi="仿宋" w:cs="仿宋" w:hint="eastAsia"/>
            <w:lang w:eastAsia="zh-CN"/>
          </w:rPr>
          <w:t>十七、太阳能采暖系统项目治理与监督</w:t>
        </w:r>
        <w:r>
          <w:tab/>
        </w:r>
        <w:r>
          <w:fldChar w:fldCharType="begin"/>
        </w:r>
        <w:r>
          <w:instrText xml:space="preserve"> PAGEREF _Toc11191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4" w:history="1">
        <w:r>
          <w:rPr>
            <w:rFonts w:ascii="仿宋" w:eastAsia="仿宋" w:hAnsi="仿宋" w:cs="仿宋" w:hint="eastAsia"/>
            <w:lang w:eastAsia="zh-CN"/>
          </w:rPr>
          <w:t>(一)、太阳能采暖系统项目治理结构</w:t>
        </w:r>
        <w:r>
          <w:tab/>
        </w:r>
        <w:r>
          <w:fldChar w:fldCharType="begin"/>
        </w:r>
        <w:r>
          <w:instrText xml:space="preserve"> PAGEREF _Toc24734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5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_Toc23605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7" w:history="1">
        <w:r>
          <w:rPr>
            <w:rFonts w:ascii="仿宋" w:eastAsia="仿宋" w:hAnsi="仿宋" w:cs="仿宋" w:hint="eastAsia"/>
            <w:lang w:eastAsia="zh-CN"/>
          </w:rPr>
          <w:t>十八、员工关系管理与危机处理</w:t>
        </w:r>
        <w:r>
          <w:tab/>
        </w:r>
        <w:r>
          <w:fldChar w:fldCharType="begin"/>
        </w:r>
        <w:r>
          <w:instrText xml:space="preserve"> PAGEREF _Toc7037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" w:history="1">
        <w:r>
          <w:rPr>
            <w:rFonts w:ascii="仿宋" w:eastAsia="仿宋" w:hAnsi="仿宋" w:cs="仿宋" w:hint="eastAsia"/>
            <w:lang w:eastAsia="zh-CN"/>
          </w:rPr>
          <w:t>(一)、员工关系管理原则与方法</w:t>
        </w:r>
        <w:r>
          <w:tab/>
        </w:r>
        <w:r>
          <w:fldChar w:fldCharType="begin"/>
        </w:r>
        <w:r>
          <w:instrText xml:space="preserve"> PAGEREF _Toc1196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2" w:history="1">
        <w:r>
          <w:rPr>
            <w:rFonts w:ascii="仿宋" w:eastAsia="仿宋" w:hAnsi="仿宋" w:cs="仿宋" w:hint="eastAsia"/>
            <w:lang w:eastAsia="zh-CN"/>
          </w:rPr>
          <w:t>(二)、危机处理机制的建立与实施</w:t>
        </w:r>
        <w:r>
          <w:tab/>
        </w:r>
        <w:r>
          <w:fldChar w:fldCharType="begin"/>
        </w:r>
        <w:r>
          <w:instrText xml:space="preserve"> PAGEREF _Toc23672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3" w:history="1">
        <w:r>
          <w:rPr>
            <w:rFonts w:ascii="仿宋" w:eastAsia="仿宋" w:hAnsi="仿宋" w:cs="仿宋" w:hint="eastAsia"/>
            <w:lang w:eastAsia="zh-CN"/>
          </w:rPr>
          <w:t>(三)、劳动争议解决与法律风险防范</w:t>
        </w:r>
        <w:r>
          <w:tab/>
        </w:r>
        <w:r>
          <w:fldChar w:fldCharType="begin"/>
        </w:r>
        <w:r>
          <w:instrText xml:space="preserve"> PAGEREF _Toc16823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49" w:history="1">
        <w:r>
          <w:rPr>
            <w:rFonts w:ascii="仿宋" w:eastAsia="仿宋" w:hAnsi="仿宋" w:cs="仿宋" w:hint="eastAsia"/>
            <w:lang w:eastAsia="zh-CN"/>
          </w:rPr>
          <w:t>十九、危机管理与应急预案</w:t>
        </w:r>
        <w:r>
          <w:tab/>
        </w:r>
        <w:r>
          <w:fldChar w:fldCharType="begin"/>
        </w:r>
        <w:r>
          <w:instrText xml:space="preserve"> PAGEREF _Toc6149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7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_Toc24367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3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_Toc22243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4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_Toc17884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3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_Toc32163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9546" w:history="1">
        <w:r>
          <w:rPr>
            <w:rFonts w:ascii="仿宋" w:eastAsia="仿宋" w:hAnsi="仿宋" w:cs="仿宋" w:hint="eastAsia"/>
            <w:lang w:eastAsia="zh-CN"/>
          </w:rPr>
          <w:t>二十、太阳能采暖系统项目人才培养与团队建设</w:t>
        </w:r>
        <w:r>
          <w:tab/>
        </w:r>
        <w:r>
          <w:fldChar w:fldCharType="begin"/>
        </w:r>
        <w:r>
          <w:instrText xml:space="preserve"> PAGEREF _Toc29546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4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_Toc31024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4" w:history="1">
        <w:r>
          <w:rPr>
            <w:rFonts w:ascii="仿宋" w:eastAsia="仿宋" w:hAnsi="仿宋" w:cs="仿宋" w:hint="eastAsia"/>
            <w:lang w:eastAsia="zh-CN"/>
          </w:rPr>
          <w:t>(二)、招聘与选拔计划</w:t>
        </w:r>
        <w:r>
          <w:tab/>
        </w:r>
        <w:r>
          <w:fldChar w:fldCharType="begin"/>
        </w:r>
        <w:r>
          <w:instrText xml:space="preserve"> PAGEREF _Toc14144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_Toc16598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" w:history="1">
        <w:r>
          <w:rPr>
            <w:rFonts w:ascii="仿宋" w:eastAsia="仿宋" w:hAnsi="仿宋" w:cs="仿宋" w:hint="eastAsia"/>
            <w:lang w:eastAsia="zh-CN"/>
          </w:rPr>
          <w:t>(四)、团队建设活动规划</w:t>
        </w:r>
        <w:r>
          <w:tab/>
        </w:r>
        <w:r>
          <w:fldChar w:fldCharType="begin"/>
        </w:r>
        <w:r>
          <w:instrText xml:space="preserve"> PAGEREF _Toc758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8" w:history="1">
        <w:r>
          <w:rPr>
            <w:rFonts w:ascii="仿宋" w:eastAsia="仿宋" w:hAnsi="仿宋" w:cs="仿宋" w:hint="eastAsia"/>
            <w:lang w:eastAsia="zh-CN"/>
          </w:rPr>
          <w:t>(五)、员工关怀与激励措施</w:t>
        </w:r>
        <w:r>
          <w:tab/>
        </w:r>
        <w:r>
          <w:fldChar w:fldCharType="begin"/>
        </w:r>
        <w:r>
          <w:instrText xml:space="preserve"> PAGEREF _Toc24928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3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353"/>
      <w:r>
        <w:rPr>
          <w:rFonts w:ascii="仿宋" w:eastAsia="仿宋" w:hAnsi="仿宋" w:cs="仿宋" w:hint="eastAsia"/>
          <w:sz w:val="28"/>
          <w:lang w:eastAsia="zh-CN"/>
        </w:rPr>
        <w:t>一、对策措施与建议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313"/>
      <w:r>
        <w:rPr>
          <w:rFonts w:ascii="仿宋" w:eastAsia="仿宋" w:hAnsi="仿宋" w:cs="仿宋" w:hint="eastAsia"/>
          <w:lang w:eastAsia="zh-CN"/>
        </w:rPr>
        <w:t>(一)、事故隐患的整改措施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设备维修和更新：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太阳能采暖系统项目中，我们首先对关键设备进行了全面维修。通过细致检查设备的运行状态和功能，我们及时发现了一些老化设备存在的问题。为此，我们制定了全面的设备更新计划。该计划包括更换老化设备、加强对关键部件的监测，并引进了先进的设备健康管理系统。这一系列措施将有效保障设备的运行稳定性和安全性，从而降低事故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人员培训和意识提升：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https://d.book118.com/795344044212011120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太阳能采暖系统行业商业计划书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太阳能采暖系统行业商业计划书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太阳能采暖系统行业商业计划书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太阳能采暖系统行业商业计划书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太阳能采暖系统行业商业计划书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4777A3"/>
    <w:rsid w:val="4593521B"/>
    <w:rsid w:val="4E4777A3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5344044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2024-02-24T22:02:00Z</dcterms:created>
  <dcterms:modified xsi:type="dcterms:W3CDTF">2024-02-24T22:03:02Z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4AA663D2076F4E298D23BC1C6B1E730F_11</vt:lpwstr>
  </property>
  <property fmtid="{D5CDD505-2E9C-101B-9397-08002B2CF9AE}" pid="3" name="KSOProductBuildVer">
    <vt:lpwstr>2052-12.1.0.16250</vt:lpwstr>
  </property>
</Properties>
</file>