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微生物检测试剂项目可行性建设方案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26" w:history="1">
        <w:r>
          <w:rPr>
            <w:rFonts w:ascii="仿宋" w:eastAsia="仿宋" w:hAnsi="仿宋" w:cs="仿宋" w:hint="eastAsia"/>
            <w:lang w:eastAsia="zh-CN"/>
          </w:rPr>
          <w:t>前言</w:t>
        </w:r>
        <w:r>
          <w:tab/>
        </w:r>
        <w:r>
          <w:fldChar w:fldCharType="begin"/>
        </w:r>
        <w:r>
          <w:instrText xml:space="preserve"> PAGEREF _Toc12626 \h </w:instrText>
        </w:r>
        <w:r>
          <w:fldChar w:fldCharType="separate"/>
        </w:r>
        <w:r>
          <w:t>3</w:t>
        </w:r>
        <w:r>
          <w:fldChar w:fldCharType="end"/>
        </w:r>
      </w:hyperlink>
    </w:p>
    <w:p>
      <w:pPr>
        <w:pStyle w:val="TOC1"/>
        <w:tabs>
          <w:tab w:val="right" w:leader="dot" w:pos="8306"/>
        </w:tabs>
      </w:pPr>
      <w:hyperlink w:anchor="_Toc21735" w:history="1">
        <w:r>
          <w:rPr>
            <w:rFonts w:ascii="仿宋" w:eastAsia="仿宋" w:hAnsi="仿宋" w:cs="仿宋" w:hint="eastAsia"/>
            <w:lang w:eastAsia="zh-CN"/>
          </w:rPr>
          <w:t>一、社会影响分析</w:t>
        </w:r>
        <w:r>
          <w:tab/>
        </w:r>
        <w:r>
          <w:fldChar w:fldCharType="begin"/>
        </w:r>
        <w:r>
          <w:instrText xml:space="preserve"> PAGEREF _Toc21735 \h </w:instrText>
        </w:r>
        <w:r>
          <w:fldChar w:fldCharType="separate"/>
        </w:r>
        <w:r>
          <w:t>3</w:t>
        </w:r>
        <w:r>
          <w:fldChar w:fldCharType="end"/>
        </w:r>
      </w:hyperlink>
    </w:p>
    <w:p>
      <w:pPr>
        <w:pStyle w:val="TOC2"/>
        <w:tabs>
          <w:tab w:val="right" w:leader="dot" w:pos="8306"/>
        </w:tabs>
      </w:pPr>
      <w:hyperlink w:anchor="_Toc32557" w:history="1">
        <w:r>
          <w:rPr>
            <w:rFonts w:ascii="仿宋" w:eastAsia="仿宋" w:hAnsi="仿宋" w:cs="仿宋" w:hint="eastAsia"/>
            <w:lang w:eastAsia="zh-CN"/>
          </w:rPr>
          <w:t>(一)、社会影响效果分析</w:t>
        </w:r>
        <w:r>
          <w:tab/>
        </w:r>
        <w:r>
          <w:fldChar w:fldCharType="begin"/>
        </w:r>
        <w:r>
          <w:instrText xml:space="preserve"> PAGEREF _Toc32557 \h </w:instrText>
        </w:r>
        <w:r>
          <w:fldChar w:fldCharType="separate"/>
        </w:r>
        <w:r>
          <w:t>3</w:t>
        </w:r>
        <w:r>
          <w:fldChar w:fldCharType="end"/>
        </w:r>
      </w:hyperlink>
    </w:p>
    <w:p>
      <w:pPr>
        <w:pStyle w:val="TOC2"/>
        <w:tabs>
          <w:tab w:val="right" w:leader="dot" w:pos="8306"/>
        </w:tabs>
      </w:pPr>
      <w:hyperlink w:anchor="_Toc1464" w:history="1">
        <w:r>
          <w:rPr>
            <w:rFonts w:ascii="仿宋" w:eastAsia="仿宋" w:hAnsi="仿宋" w:cs="仿宋" w:hint="eastAsia"/>
            <w:lang w:eastAsia="zh-CN"/>
          </w:rPr>
          <w:t>(二)、社会适应性分析</w:t>
        </w:r>
        <w:r>
          <w:tab/>
        </w:r>
        <w:r>
          <w:fldChar w:fldCharType="begin"/>
        </w:r>
        <w:r>
          <w:instrText xml:space="preserve"> PAGEREF _Toc1464 \h </w:instrText>
        </w:r>
        <w:r>
          <w:fldChar w:fldCharType="separate"/>
        </w:r>
        <w:r>
          <w:t>5</w:t>
        </w:r>
        <w:r>
          <w:fldChar w:fldCharType="end"/>
        </w:r>
      </w:hyperlink>
    </w:p>
    <w:p>
      <w:pPr>
        <w:pStyle w:val="TOC2"/>
        <w:tabs>
          <w:tab w:val="right" w:leader="dot" w:pos="8306"/>
        </w:tabs>
      </w:pPr>
      <w:hyperlink w:anchor="_Toc21680" w:history="1">
        <w:r>
          <w:rPr>
            <w:rFonts w:ascii="仿宋" w:eastAsia="仿宋" w:hAnsi="仿宋" w:cs="仿宋" w:hint="eastAsia"/>
            <w:lang w:eastAsia="zh-CN"/>
          </w:rPr>
          <w:t>(三)、社会风险及对策分析</w:t>
        </w:r>
        <w:r>
          <w:tab/>
        </w:r>
        <w:r>
          <w:fldChar w:fldCharType="begin"/>
        </w:r>
        <w:r>
          <w:instrText xml:space="preserve"> PAGEREF _Toc21680 \h </w:instrText>
        </w:r>
        <w:r>
          <w:fldChar w:fldCharType="separate"/>
        </w:r>
        <w:r>
          <w:t>7</w:t>
        </w:r>
        <w:r>
          <w:fldChar w:fldCharType="end"/>
        </w:r>
      </w:hyperlink>
    </w:p>
    <w:p>
      <w:pPr>
        <w:pStyle w:val="TOC1"/>
        <w:tabs>
          <w:tab w:val="right" w:leader="dot" w:pos="8306"/>
        </w:tabs>
      </w:pPr>
      <w:hyperlink w:anchor="_Toc10220" w:history="1">
        <w:r>
          <w:rPr>
            <w:rFonts w:ascii="仿宋" w:eastAsia="仿宋" w:hAnsi="仿宋" w:cs="仿宋" w:hint="eastAsia"/>
            <w:lang w:eastAsia="zh-CN"/>
          </w:rPr>
          <w:t>二、环境和生态影响分析</w:t>
        </w:r>
        <w:r>
          <w:tab/>
        </w:r>
        <w:r>
          <w:fldChar w:fldCharType="begin"/>
        </w:r>
        <w:r>
          <w:instrText xml:space="preserve"> PAGEREF _Toc10220 \h </w:instrText>
        </w:r>
        <w:r>
          <w:fldChar w:fldCharType="separate"/>
        </w:r>
        <w:r>
          <w:t>10</w:t>
        </w:r>
        <w:r>
          <w:fldChar w:fldCharType="end"/>
        </w:r>
      </w:hyperlink>
    </w:p>
    <w:p>
      <w:pPr>
        <w:pStyle w:val="TOC2"/>
        <w:tabs>
          <w:tab w:val="right" w:leader="dot" w:pos="8306"/>
        </w:tabs>
      </w:pPr>
      <w:hyperlink w:anchor="_Toc30205" w:history="1">
        <w:r>
          <w:rPr>
            <w:rFonts w:ascii="仿宋" w:eastAsia="仿宋" w:hAnsi="仿宋" w:cs="仿宋" w:hint="eastAsia"/>
            <w:lang w:eastAsia="zh-CN"/>
          </w:rPr>
          <w:t>(一)、环境和生态现状</w:t>
        </w:r>
        <w:r>
          <w:tab/>
        </w:r>
        <w:r>
          <w:fldChar w:fldCharType="begin"/>
        </w:r>
        <w:r>
          <w:instrText xml:space="preserve"> PAGEREF _Toc30205 \h </w:instrText>
        </w:r>
        <w:r>
          <w:fldChar w:fldCharType="separate"/>
        </w:r>
        <w:r>
          <w:t>10</w:t>
        </w:r>
        <w:r>
          <w:fldChar w:fldCharType="end"/>
        </w:r>
      </w:hyperlink>
    </w:p>
    <w:p>
      <w:pPr>
        <w:pStyle w:val="TOC2"/>
        <w:tabs>
          <w:tab w:val="right" w:leader="dot" w:pos="8306"/>
        </w:tabs>
      </w:pPr>
      <w:hyperlink w:anchor="_Toc23537" w:history="1">
        <w:r>
          <w:rPr>
            <w:rFonts w:ascii="仿宋" w:eastAsia="仿宋" w:hAnsi="仿宋" w:cs="仿宋" w:hint="eastAsia"/>
            <w:lang w:eastAsia="zh-CN"/>
          </w:rPr>
          <w:t>(二)、生态环境影响分析</w:t>
        </w:r>
        <w:r>
          <w:tab/>
        </w:r>
        <w:r>
          <w:fldChar w:fldCharType="begin"/>
        </w:r>
        <w:r>
          <w:instrText xml:space="preserve"> PAGEREF _Toc23537 \h </w:instrText>
        </w:r>
        <w:r>
          <w:fldChar w:fldCharType="separate"/>
        </w:r>
        <w:r>
          <w:t>12</w:t>
        </w:r>
        <w:r>
          <w:fldChar w:fldCharType="end"/>
        </w:r>
      </w:hyperlink>
    </w:p>
    <w:p>
      <w:pPr>
        <w:pStyle w:val="TOC2"/>
        <w:tabs>
          <w:tab w:val="right" w:leader="dot" w:pos="8306"/>
        </w:tabs>
      </w:pPr>
      <w:hyperlink w:anchor="_Toc847" w:history="1">
        <w:r>
          <w:rPr>
            <w:rFonts w:ascii="仿宋" w:eastAsia="仿宋" w:hAnsi="仿宋" w:cs="仿宋" w:hint="eastAsia"/>
            <w:lang w:eastAsia="zh-CN"/>
          </w:rPr>
          <w:t>(三)、生态环境保护措施</w:t>
        </w:r>
        <w:r>
          <w:tab/>
        </w:r>
        <w:r>
          <w:fldChar w:fldCharType="begin"/>
        </w:r>
        <w:r>
          <w:instrText xml:space="preserve"> PAGEREF _Toc847 \h </w:instrText>
        </w:r>
        <w:r>
          <w:fldChar w:fldCharType="separate"/>
        </w:r>
        <w:r>
          <w:t>13</w:t>
        </w:r>
        <w:r>
          <w:fldChar w:fldCharType="end"/>
        </w:r>
      </w:hyperlink>
    </w:p>
    <w:p>
      <w:pPr>
        <w:pStyle w:val="TOC2"/>
        <w:tabs>
          <w:tab w:val="right" w:leader="dot" w:pos="8306"/>
        </w:tabs>
      </w:pPr>
      <w:hyperlink w:anchor="_Toc25714" w:history="1">
        <w:r>
          <w:rPr>
            <w:rFonts w:ascii="仿宋" w:eastAsia="仿宋" w:hAnsi="仿宋" w:cs="仿宋" w:hint="eastAsia"/>
            <w:lang w:eastAsia="zh-CN"/>
          </w:rPr>
          <w:t>(四)、地质灾害影响分析</w:t>
        </w:r>
        <w:r>
          <w:tab/>
        </w:r>
        <w:r>
          <w:fldChar w:fldCharType="begin"/>
        </w:r>
        <w:r>
          <w:instrText xml:space="preserve"> PAGEREF _Toc25714 \h </w:instrText>
        </w:r>
        <w:r>
          <w:fldChar w:fldCharType="separate"/>
        </w:r>
        <w:r>
          <w:t>15</w:t>
        </w:r>
        <w:r>
          <w:fldChar w:fldCharType="end"/>
        </w:r>
      </w:hyperlink>
    </w:p>
    <w:p>
      <w:pPr>
        <w:pStyle w:val="TOC2"/>
        <w:tabs>
          <w:tab w:val="right" w:leader="dot" w:pos="8306"/>
        </w:tabs>
      </w:pPr>
      <w:hyperlink w:anchor="_Toc21125" w:history="1">
        <w:r>
          <w:rPr>
            <w:rFonts w:ascii="仿宋" w:eastAsia="仿宋" w:hAnsi="仿宋" w:cs="仿宋" w:hint="eastAsia"/>
            <w:lang w:eastAsia="zh-CN"/>
          </w:rPr>
          <w:t>(五)、特殊环境影响</w:t>
        </w:r>
        <w:r>
          <w:tab/>
        </w:r>
        <w:r>
          <w:fldChar w:fldCharType="begin"/>
        </w:r>
        <w:r>
          <w:instrText xml:space="preserve"> PAGEREF _Toc21125 \h </w:instrText>
        </w:r>
        <w:r>
          <w:fldChar w:fldCharType="separate"/>
        </w:r>
        <w:r>
          <w:t>16</w:t>
        </w:r>
        <w:r>
          <w:fldChar w:fldCharType="end"/>
        </w:r>
      </w:hyperlink>
    </w:p>
    <w:p>
      <w:pPr>
        <w:pStyle w:val="TOC1"/>
        <w:tabs>
          <w:tab w:val="right" w:leader="dot" w:pos="8306"/>
        </w:tabs>
      </w:pPr>
      <w:hyperlink w:anchor="_Toc20041" w:history="1">
        <w:r>
          <w:rPr>
            <w:rFonts w:ascii="仿宋" w:eastAsia="仿宋" w:hAnsi="仿宋" w:cs="仿宋" w:hint="eastAsia"/>
            <w:lang w:eastAsia="zh-CN"/>
          </w:rPr>
          <w:t>三、项目监理与质量保证</w:t>
        </w:r>
        <w:r>
          <w:tab/>
        </w:r>
        <w:r>
          <w:fldChar w:fldCharType="begin"/>
        </w:r>
        <w:r>
          <w:instrText xml:space="preserve"> PAGEREF _Toc20041 \h </w:instrText>
        </w:r>
        <w:r>
          <w:fldChar w:fldCharType="separate"/>
        </w:r>
        <w:r>
          <w:t>18</w:t>
        </w:r>
        <w:r>
          <w:fldChar w:fldCharType="end"/>
        </w:r>
      </w:hyperlink>
    </w:p>
    <w:p>
      <w:pPr>
        <w:pStyle w:val="TOC2"/>
        <w:tabs>
          <w:tab w:val="right" w:leader="dot" w:pos="8306"/>
        </w:tabs>
      </w:pPr>
      <w:hyperlink w:anchor="_Toc22966" w:history="1">
        <w:r>
          <w:rPr>
            <w:rFonts w:ascii="仿宋" w:eastAsia="仿宋" w:hAnsi="仿宋" w:cs="仿宋" w:hint="eastAsia"/>
            <w:lang w:eastAsia="zh-CN"/>
          </w:rPr>
          <w:t>(一)、监理体系构建</w:t>
        </w:r>
        <w:r>
          <w:tab/>
        </w:r>
        <w:r>
          <w:fldChar w:fldCharType="begin"/>
        </w:r>
        <w:r>
          <w:instrText xml:space="preserve"> PAGEREF _Toc22966 \h </w:instrText>
        </w:r>
        <w:r>
          <w:fldChar w:fldCharType="separate"/>
        </w:r>
        <w:r>
          <w:t>18</w:t>
        </w:r>
        <w:r>
          <w:fldChar w:fldCharType="end"/>
        </w:r>
      </w:hyperlink>
    </w:p>
    <w:p>
      <w:pPr>
        <w:pStyle w:val="TOC2"/>
        <w:tabs>
          <w:tab w:val="right" w:leader="dot" w:pos="8306"/>
        </w:tabs>
      </w:pPr>
      <w:hyperlink w:anchor="_Toc2351" w:history="1">
        <w:r>
          <w:rPr>
            <w:rFonts w:ascii="仿宋" w:eastAsia="仿宋" w:hAnsi="仿宋" w:cs="仿宋" w:hint="eastAsia"/>
            <w:lang w:eastAsia="zh-CN"/>
          </w:rPr>
          <w:t>(二)、质量保证体系实施</w:t>
        </w:r>
        <w:r>
          <w:tab/>
        </w:r>
        <w:r>
          <w:fldChar w:fldCharType="begin"/>
        </w:r>
        <w:r>
          <w:instrText xml:space="preserve"> PAGEREF _Toc2351 \h </w:instrText>
        </w:r>
        <w:r>
          <w:fldChar w:fldCharType="separate"/>
        </w:r>
        <w:r>
          <w:t>18</w:t>
        </w:r>
        <w:r>
          <w:fldChar w:fldCharType="end"/>
        </w:r>
      </w:hyperlink>
    </w:p>
    <w:p>
      <w:pPr>
        <w:pStyle w:val="TOC2"/>
        <w:tabs>
          <w:tab w:val="right" w:leader="dot" w:pos="8306"/>
        </w:tabs>
      </w:pPr>
      <w:hyperlink w:anchor="_Toc23477" w:history="1">
        <w:r>
          <w:rPr>
            <w:rFonts w:ascii="仿宋" w:eastAsia="仿宋" w:hAnsi="仿宋" w:cs="仿宋" w:hint="eastAsia"/>
            <w:lang w:eastAsia="zh-CN"/>
          </w:rPr>
          <w:t>(三)、监理与质量控制流程</w:t>
        </w:r>
        <w:r>
          <w:tab/>
        </w:r>
        <w:r>
          <w:fldChar w:fldCharType="begin"/>
        </w:r>
        <w:r>
          <w:instrText xml:space="preserve"> PAGEREF _Toc23477 \h </w:instrText>
        </w:r>
        <w:r>
          <w:fldChar w:fldCharType="separate"/>
        </w:r>
        <w:r>
          <w:t>19</w:t>
        </w:r>
        <w:r>
          <w:fldChar w:fldCharType="end"/>
        </w:r>
      </w:hyperlink>
    </w:p>
    <w:p>
      <w:pPr>
        <w:pStyle w:val="TOC1"/>
        <w:tabs>
          <w:tab w:val="right" w:leader="dot" w:pos="8306"/>
        </w:tabs>
      </w:pPr>
      <w:hyperlink w:anchor="_Toc32450" w:history="1">
        <w:r>
          <w:rPr>
            <w:rFonts w:ascii="仿宋" w:eastAsia="仿宋" w:hAnsi="仿宋" w:cs="仿宋" w:hint="eastAsia"/>
            <w:lang w:eastAsia="zh-CN"/>
          </w:rPr>
          <w:t>四、项目选址研究</w:t>
        </w:r>
        <w:r>
          <w:tab/>
        </w:r>
        <w:r>
          <w:fldChar w:fldCharType="begin"/>
        </w:r>
        <w:r>
          <w:instrText xml:space="preserve"> PAGEREF _Toc32450 \h </w:instrText>
        </w:r>
        <w:r>
          <w:fldChar w:fldCharType="separate"/>
        </w:r>
        <w:r>
          <w:t>20</w:t>
        </w:r>
        <w:r>
          <w:fldChar w:fldCharType="end"/>
        </w:r>
      </w:hyperlink>
    </w:p>
    <w:p>
      <w:pPr>
        <w:pStyle w:val="TOC2"/>
        <w:tabs>
          <w:tab w:val="right" w:leader="dot" w:pos="8306"/>
        </w:tabs>
      </w:pPr>
      <w:hyperlink w:anchor="_Toc19825" w:history="1">
        <w:r>
          <w:rPr>
            <w:rFonts w:ascii="仿宋" w:eastAsia="仿宋" w:hAnsi="仿宋" w:cs="仿宋" w:hint="eastAsia"/>
            <w:lang w:eastAsia="zh-CN"/>
          </w:rPr>
          <w:t>(一)、项目选址原则</w:t>
        </w:r>
        <w:r>
          <w:tab/>
        </w:r>
        <w:r>
          <w:fldChar w:fldCharType="begin"/>
        </w:r>
        <w:r>
          <w:instrText xml:space="preserve"> PAGEREF _Toc19825 \h </w:instrText>
        </w:r>
        <w:r>
          <w:fldChar w:fldCharType="separate"/>
        </w:r>
        <w:r>
          <w:t>20</w:t>
        </w:r>
        <w:r>
          <w:fldChar w:fldCharType="end"/>
        </w:r>
      </w:hyperlink>
    </w:p>
    <w:p>
      <w:pPr>
        <w:pStyle w:val="TOC2"/>
        <w:tabs>
          <w:tab w:val="right" w:leader="dot" w:pos="8306"/>
        </w:tabs>
      </w:pPr>
      <w:hyperlink w:anchor="_Toc25298" w:history="1">
        <w:r>
          <w:rPr>
            <w:rFonts w:ascii="仿宋" w:eastAsia="仿宋" w:hAnsi="仿宋" w:cs="仿宋" w:hint="eastAsia"/>
            <w:lang w:eastAsia="zh-CN"/>
          </w:rPr>
          <w:t>(二)、项目选址</w:t>
        </w:r>
        <w:r>
          <w:tab/>
        </w:r>
        <w:r>
          <w:fldChar w:fldCharType="begin"/>
        </w:r>
        <w:r>
          <w:instrText xml:space="preserve"> PAGEREF _Toc25298 \h </w:instrText>
        </w:r>
        <w:r>
          <w:fldChar w:fldCharType="separate"/>
        </w:r>
        <w:r>
          <w:t>23</w:t>
        </w:r>
        <w:r>
          <w:fldChar w:fldCharType="end"/>
        </w:r>
      </w:hyperlink>
    </w:p>
    <w:p>
      <w:pPr>
        <w:pStyle w:val="TOC2"/>
        <w:tabs>
          <w:tab w:val="right" w:leader="dot" w:pos="8306"/>
        </w:tabs>
      </w:pPr>
      <w:hyperlink w:anchor="_Toc25489" w:history="1">
        <w:r>
          <w:rPr>
            <w:rFonts w:ascii="仿宋" w:eastAsia="仿宋" w:hAnsi="仿宋" w:cs="仿宋" w:hint="eastAsia"/>
            <w:lang w:eastAsia="zh-CN"/>
          </w:rPr>
          <w:t>(三)、建设条件分析</w:t>
        </w:r>
        <w:r>
          <w:tab/>
        </w:r>
        <w:r>
          <w:fldChar w:fldCharType="begin"/>
        </w:r>
        <w:r>
          <w:instrText xml:space="preserve"> PAGEREF _Toc25489 \h </w:instrText>
        </w:r>
        <w:r>
          <w:fldChar w:fldCharType="separate"/>
        </w:r>
        <w:r>
          <w:t>25</w:t>
        </w:r>
        <w:r>
          <w:fldChar w:fldCharType="end"/>
        </w:r>
      </w:hyperlink>
    </w:p>
    <w:p>
      <w:pPr>
        <w:pStyle w:val="TOC2"/>
        <w:tabs>
          <w:tab w:val="right" w:leader="dot" w:pos="8306"/>
        </w:tabs>
      </w:pPr>
      <w:hyperlink w:anchor="_Toc3871" w:history="1">
        <w:r>
          <w:rPr>
            <w:rFonts w:ascii="仿宋" w:eastAsia="仿宋" w:hAnsi="仿宋" w:cs="仿宋" w:hint="eastAsia"/>
            <w:lang w:eastAsia="zh-CN"/>
          </w:rPr>
          <w:t>(四)、用地控制指标</w:t>
        </w:r>
        <w:r>
          <w:tab/>
        </w:r>
        <w:r>
          <w:fldChar w:fldCharType="begin"/>
        </w:r>
        <w:r>
          <w:instrText xml:space="preserve"> PAGEREF _Toc3871 \h </w:instrText>
        </w:r>
        <w:r>
          <w:fldChar w:fldCharType="separate"/>
        </w:r>
        <w:r>
          <w:t>26</w:t>
        </w:r>
        <w:r>
          <w:fldChar w:fldCharType="end"/>
        </w:r>
      </w:hyperlink>
    </w:p>
    <w:p>
      <w:pPr>
        <w:pStyle w:val="TOC2"/>
        <w:tabs>
          <w:tab w:val="right" w:leader="dot" w:pos="8306"/>
        </w:tabs>
      </w:pPr>
      <w:hyperlink w:anchor="_Toc29121" w:history="1">
        <w:r>
          <w:rPr>
            <w:rFonts w:ascii="仿宋" w:eastAsia="仿宋" w:hAnsi="仿宋" w:cs="仿宋" w:hint="eastAsia"/>
            <w:lang w:eastAsia="zh-CN"/>
          </w:rPr>
          <w:t>(五)、地总体要求</w:t>
        </w:r>
        <w:r>
          <w:tab/>
        </w:r>
        <w:r>
          <w:fldChar w:fldCharType="begin"/>
        </w:r>
        <w:r>
          <w:instrText xml:space="preserve"> PAGEREF _Toc29121 \h </w:instrText>
        </w:r>
        <w:r>
          <w:fldChar w:fldCharType="separate"/>
        </w:r>
        <w:r>
          <w:t>28</w:t>
        </w:r>
        <w:r>
          <w:fldChar w:fldCharType="end"/>
        </w:r>
      </w:hyperlink>
    </w:p>
    <w:p>
      <w:pPr>
        <w:pStyle w:val="TOC2"/>
        <w:tabs>
          <w:tab w:val="right" w:leader="dot" w:pos="8306"/>
        </w:tabs>
      </w:pPr>
      <w:hyperlink w:anchor="_Toc3558" w:history="1">
        <w:r>
          <w:rPr>
            <w:rFonts w:ascii="仿宋" w:eastAsia="仿宋" w:hAnsi="仿宋" w:cs="仿宋" w:hint="eastAsia"/>
            <w:lang w:eastAsia="zh-CN"/>
          </w:rPr>
          <w:t>(六)、节约用地措施</w:t>
        </w:r>
        <w:r>
          <w:tab/>
        </w:r>
        <w:r>
          <w:fldChar w:fldCharType="begin"/>
        </w:r>
        <w:r>
          <w:instrText xml:space="preserve"> PAGEREF _Toc3558 \h </w:instrText>
        </w:r>
        <w:r>
          <w:fldChar w:fldCharType="separate"/>
        </w:r>
        <w:r>
          <w:t>29</w:t>
        </w:r>
        <w:r>
          <w:fldChar w:fldCharType="end"/>
        </w:r>
      </w:hyperlink>
    </w:p>
    <w:p>
      <w:pPr>
        <w:pStyle w:val="TOC2"/>
        <w:tabs>
          <w:tab w:val="right" w:leader="dot" w:pos="8306"/>
        </w:tabs>
      </w:pPr>
      <w:hyperlink w:anchor="_Toc20869" w:history="1">
        <w:r>
          <w:rPr>
            <w:rFonts w:ascii="仿宋" w:eastAsia="仿宋" w:hAnsi="仿宋" w:cs="仿宋" w:hint="eastAsia"/>
            <w:lang w:eastAsia="zh-CN"/>
          </w:rPr>
          <w:t>(七)、选址综合评价</w:t>
        </w:r>
        <w:r>
          <w:tab/>
        </w:r>
        <w:r>
          <w:fldChar w:fldCharType="begin"/>
        </w:r>
        <w:r>
          <w:instrText xml:space="preserve"> PAGEREF _Toc20869 \h </w:instrText>
        </w:r>
        <w:r>
          <w:fldChar w:fldCharType="separate"/>
        </w:r>
        <w:r>
          <w:t>30</w:t>
        </w:r>
        <w:r>
          <w:fldChar w:fldCharType="end"/>
        </w:r>
      </w:hyperlink>
    </w:p>
    <w:p>
      <w:pPr>
        <w:pStyle w:val="TOC1"/>
        <w:tabs>
          <w:tab w:val="right" w:leader="dot" w:pos="8306"/>
        </w:tabs>
      </w:pPr>
      <w:hyperlink w:anchor="_Toc20974" w:history="1">
        <w:r>
          <w:rPr>
            <w:rFonts w:ascii="仿宋" w:eastAsia="仿宋" w:hAnsi="仿宋" w:cs="仿宋" w:hint="eastAsia"/>
            <w:lang w:eastAsia="zh-CN"/>
          </w:rPr>
          <w:t>五、背景、必要性分析</w:t>
        </w:r>
        <w:r>
          <w:tab/>
        </w:r>
        <w:r>
          <w:fldChar w:fldCharType="begin"/>
        </w:r>
        <w:r>
          <w:instrText xml:space="preserve"> PAGEREF _Toc20974 \h </w:instrText>
        </w:r>
        <w:r>
          <w:fldChar w:fldCharType="separate"/>
        </w:r>
        <w:r>
          <w:t>31</w:t>
        </w:r>
        <w:r>
          <w:fldChar w:fldCharType="end"/>
        </w:r>
      </w:hyperlink>
    </w:p>
    <w:p>
      <w:pPr>
        <w:pStyle w:val="TOC2"/>
        <w:tabs>
          <w:tab w:val="right" w:leader="dot" w:pos="8306"/>
        </w:tabs>
      </w:pPr>
      <w:hyperlink w:anchor="_Toc29842" w:history="1">
        <w:r>
          <w:rPr>
            <w:rFonts w:ascii="仿宋" w:eastAsia="仿宋" w:hAnsi="仿宋" w:cs="仿宋" w:hint="eastAsia"/>
            <w:lang w:eastAsia="zh-CN"/>
          </w:rPr>
          <w:t>(一)、项目建设背景</w:t>
        </w:r>
        <w:r>
          <w:tab/>
        </w:r>
        <w:r>
          <w:fldChar w:fldCharType="begin"/>
        </w:r>
        <w:r>
          <w:instrText xml:space="preserve"> PAGEREF _Toc29842 \h </w:instrText>
        </w:r>
        <w:r>
          <w:fldChar w:fldCharType="separate"/>
        </w:r>
        <w:r>
          <w:t>31</w:t>
        </w:r>
        <w:r>
          <w:fldChar w:fldCharType="end"/>
        </w:r>
      </w:hyperlink>
    </w:p>
    <w:p>
      <w:pPr>
        <w:pStyle w:val="TOC2"/>
        <w:tabs>
          <w:tab w:val="right" w:leader="dot" w:pos="8306"/>
        </w:tabs>
      </w:pPr>
      <w:hyperlink w:anchor="_Toc20474" w:history="1">
        <w:r>
          <w:rPr>
            <w:rFonts w:ascii="仿宋" w:eastAsia="仿宋" w:hAnsi="仿宋" w:cs="仿宋" w:hint="eastAsia"/>
            <w:lang w:eastAsia="zh-CN"/>
          </w:rPr>
          <w:t>(二)、必要性分析</w:t>
        </w:r>
        <w:r>
          <w:tab/>
        </w:r>
        <w:r>
          <w:fldChar w:fldCharType="begin"/>
        </w:r>
        <w:r>
          <w:instrText xml:space="preserve"> PAGEREF _Toc20474 \h </w:instrText>
        </w:r>
        <w:r>
          <w:fldChar w:fldCharType="separate"/>
        </w:r>
        <w:r>
          <w:t>32</w:t>
        </w:r>
        <w:r>
          <w:fldChar w:fldCharType="end"/>
        </w:r>
      </w:hyperlink>
    </w:p>
    <w:p>
      <w:pPr>
        <w:pStyle w:val="TOC2"/>
        <w:tabs>
          <w:tab w:val="right" w:leader="dot" w:pos="8306"/>
        </w:tabs>
      </w:pPr>
      <w:hyperlink w:anchor="_Toc9977" w:history="1">
        <w:r>
          <w:rPr>
            <w:rFonts w:ascii="仿宋" w:eastAsia="仿宋" w:hAnsi="仿宋" w:cs="仿宋" w:hint="eastAsia"/>
            <w:lang w:eastAsia="zh-CN"/>
          </w:rPr>
          <w:t>(三)、项目建设有利条件</w:t>
        </w:r>
        <w:r>
          <w:tab/>
        </w:r>
        <w:r>
          <w:fldChar w:fldCharType="begin"/>
        </w:r>
        <w:r>
          <w:instrText xml:space="preserve"> PAGEREF _Toc9977 \h </w:instrText>
        </w:r>
        <w:r>
          <w:fldChar w:fldCharType="separate"/>
        </w:r>
        <w:r>
          <w:t>34</w:t>
        </w:r>
        <w:r>
          <w:fldChar w:fldCharType="end"/>
        </w:r>
      </w:hyperlink>
    </w:p>
    <w:p>
      <w:pPr>
        <w:pStyle w:val="TOC1"/>
        <w:tabs>
          <w:tab w:val="right" w:leader="dot" w:pos="8306"/>
        </w:tabs>
      </w:pPr>
      <w:hyperlink w:anchor="_Toc3270" w:history="1">
        <w:r>
          <w:rPr>
            <w:rFonts w:ascii="仿宋" w:eastAsia="仿宋" w:hAnsi="仿宋" w:cs="仿宋" w:hint="eastAsia"/>
            <w:lang w:eastAsia="zh-CN"/>
          </w:rPr>
          <w:t>六、发展规划、产业政策和行业准入分析</w:t>
        </w:r>
        <w:r>
          <w:tab/>
        </w:r>
        <w:r>
          <w:fldChar w:fldCharType="begin"/>
        </w:r>
        <w:r>
          <w:instrText xml:space="preserve"> PAGEREF _Toc3270 \h </w:instrText>
        </w:r>
        <w:r>
          <w:fldChar w:fldCharType="separate"/>
        </w:r>
        <w:r>
          <w:t>35</w:t>
        </w:r>
        <w:r>
          <w:fldChar w:fldCharType="end"/>
        </w:r>
      </w:hyperlink>
    </w:p>
    <w:p>
      <w:pPr>
        <w:pStyle w:val="TOC2"/>
        <w:tabs>
          <w:tab w:val="right" w:leader="dot" w:pos="8306"/>
        </w:tabs>
      </w:pPr>
      <w:hyperlink w:anchor="_Toc26541" w:history="1">
        <w:r>
          <w:rPr>
            <w:rFonts w:ascii="仿宋" w:eastAsia="仿宋" w:hAnsi="仿宋" w:cs="仿宋" w:hint="eastAsia"/>
            <w:lang w:eastAsia="zh-CN"/>
          </w:rPr>
          <w:t>(一)、发展规划分析</w:t>
        </w:r>
        <w:r>
          <w:tab/>
        </w:r>
        <w:r>
          <w:fldChar w:fldCharType="begin"/>
        </w:r>
        <w:r>
          <w:instrText xml:space="preserve"> PAGEREF _Toc26541 \h </w:instrText>
        </w:r>
        <w:r>
          <w:fldChar w:fldCharType="separate"/>
        </w:r>
        <w:r>
          <w:t>35</w:t>
        </w:r>
        <w:r>
          <w:fldChar w:fldCharType="end"/>
        </w:r>
      </w:hyperlink>
    </w:p>
    <w:p>
      <w:pPr>
        <w:pStyle w:val="TOC2"/>
        <w:tabs>
          <w:tab w:val="right" w:leader="dot" w:pos="8306"/>
        </w:tabs>
      </w:pPr>
      <w:hyperlink w:anchor="_Toc3071" w:history="1">
        <w:r>
          <w:rPr>
            <w:rFonts w:ascii="仿宋" w:eastAsia="仿宋" w:hAnsi="仿宋" w:cs="仿宋" w:hint="eastAsia"/>
            <w:lang w:eastAsia="zh-CN"/>
          </w:rPr>
          <w:t>(二)、产业政策分析</w:t>
        </w:r>
        <w:r>
          <w:tab/>
        </w:r>
        <w:r>
          <w:fldChar w:fldCharType="begin"/>
        </w:r>
        <w:r>
          <w:instrText xml:space="preserve"> PAGEREF _Toc3071 \h </w:instrText>
        </w:r>
        <w:r>
          <w:fldChar w:fldCharType="separate"/>
        </w:r>
        <w:r>
          <w:t>37</w:t>
        </w:r>
        <w:r>
          <w:fldChar w:fldCharType="end"/>
        </w:r>
      </w:hyperlink>
    </w:p>
    <w:p>
      <w:pPr>
        <w:pStyle w:val="TOC2"/>
        <w:tabs>
          <w:tab w:val="right" w:leader="dot" w:pos="8306"/>
        </w:tabs>
      </w:pPr>
      <w:hyperlink w:anchor="_Toc12838" w:history="1">
        <w:r>
          <w:rPr>
            <w:rFonts w:ascii="仿宋" w:eastAsia="仿宋" w:hAnsi="仿宋" w:cs="仿宋" w:hint="eastAsia"/>
            <w:lang w:eastAsia="zh-CN"/>
          </w:rPr>
          <w:t>(三)、行业准入分析</w:t>
        </w:r>
        <w:r>
          <w:tab/>
        </w:r>
        <w:r>
          <w:fldChar w:fldCharType="begin"/>
        </w:r>
        <w:r>
          <w:instrText xml:space="preserve"> PAGEREF _Toc12838 \h </w:instrText>
        </w:r>
        <w:r>
          <w:fldChar w:fldCharType="separate"/>
        </w:r>
        <w:r>
          <w:t>39</w:t>
        </w:r>
        <w:r>
          <w:fldChar w:fldCharType="end"/>
        </w:r>
      </w:hyperlink>
    </w:p>
    <w:p>
      <w:pPr>
        <w:pStyle w:val="TOC1"/>
        <w:tabs>
          <w:tab w:val="right" w:leader="dot" w:pos="8306"/>
        </w:tabs>
      </w:pPr>
      <w:hyperlink w:anchor="_Toc12238" w:history="1">
        <w:r>
          <w:rPr>
            <w:rFonts w:ascii="仿宋" w:eastAsia="仿宋" w:hAnsi="仿宋" w:cs="仿宋" w:hint="eastAsia"/>
            <w:lang w:eastAsia="zh-CN"/>
          </w:rPr>
          <w:t>七、环境保护与绿色发展</w:t>
        </w:r>
        <w:r>
          <w:tab/>
        </w:r>
        <w:r>
          <w:fldChar w:fldCharType="begin"/>
        </w:r>
        <w:r>
          <w:instrText xml:space="preserve"> PAGEREF _Toc12238 \h </w:instrText>
        </w:r>
        <w:r>
          <w:fldChar w:fldCharType="separate"/>
        </w:r>
        <w:r>
          <w:t>40</w:t>
        </w:r>
        <w:r>
          <w:fldChar w:fldCharType="end"/>
        </w:r>
      </w:hyperlink>
    </w:p>
    <w:p>
      <w:pPr>
        <w:pStyle w:val="TOC2"/>
        <w:tabs>
          <w:tab w:val="right" w:leader="dot" w:pos="8306"/>
        </w:tabs>
      </w:pPr>
      <w:hyperlink w:anchor="_Toc10799" w:history="1">
        <w:r>
          <w:rPr>
            <w:rFonts w:ascii="仿宋" w:eastAsia="仿宋" w:hAnsi="仿宋" w:cs="仿宋" w:hint="eastAsia"/>
            <w:lang w:eastAsia="zh-CN"/>
          </w:rPr>
          <w:t>(一)、环境保护措施</w:t>
        </w:r>
        <w:r>
          <w:tab/>
        </w:r>
        <w:r>
          <w:fldChar w:fldCharType="begin"/>
        </w:r>
        <w:r>
          <w:instrText xml:space="preserve"> PAGEREF _Toc10799 \h </w:instrText>
        </w:r>
        <w:r>
          <w:fldChar w:fldCharType="separate"/>
        </w:r>
        <w:r>
          <w:t>40</w:t>
        </w:r>
        <w:r>
          <w:fldChar w:fldCharType="end"/>
        </w:r>
      </w:hyperlink>
    </w:p>
    <w:p>
      <w:pPr>
        <w:pStyle w:val="TOC2"/>
        <w:tabs>
          <w:tab w:val="right" w:leader="dot" w:pos="8306"/>
        </w:tabs>
      </w:pPr>
      <w:hyperlink w:anchor="_Toc22001" w:history="1">
        <w:r>
          <w:rPr>
            <w:rFonts w:ascii="仿宋" w:eastAsia="仿宋" w:hAnsi="仿宋" w:cs="仿宋" w:hint="eastAsia"/>
            <w:lang w:eastAsia="zh-CN"/>
          </w:rPr>
          <w:t>(二)、绿色发展与可持续发展策略</w:t>
        </w:r>
        <w:r>
          <w:tab/>
        </w:r>
        <w:r>
          <w:fldChar w:fldCharType="begin"/>
        </w:r>
        <w:r>
          <w:instrText xml:space="preserve"> PAGEREF _Toc22001 \h </w:instrText>
        </w:r>
        <w:r>
          <w:fldChar w:fldCharType="separate"/>
        </w:r>
        <w:r>
          <w:t>42</w:t>
        </w:r>
        <w:r>
          <w:fldChar w:fldCharType="end"/>
        </w:r>
      </w:hyperlink>
    </w:p>
    <w:p>
      <w:pPr>
        <w:pStyle w:val="TOC1"/>
        <w:tabs>
          <w:tab w:val="right" w:leader="dot" w:pos="8306"/>
        </w:tabs>
      </w:pPr>
      <w:hyperlink w:anchor="_Toc25384" w:history="1">
        <w:r>
          <w:rPr>
            <w:rFonts w:ascii="仿宋" w:eastAsia="仿宋" w:hAnsi="仿宋" w:cs="仿宋" w:hint="eastAsia"/>
            <w:lang w:eastAsia="zh-CN"/>
          </w:rPr>
          <w:t>八、土地利用与规划方案</w:t>
        </w:r>
        <w:r>
          <w:tab/>
        </w:r>
        <w:r>
          <w:fldChar w:fldCharType="begin"/>
        </w:r>
        <w:r>
          <w:instrText xml:space="preserve"> PAGEREF _Toc25384 \h </w:instrText>
        </w:r>
        <w:r>
          <w:fldChar w:fldCharType="separate"/>
        </w:r>
        <w:r>
          <w:t>43</w:t>
        </w:r>
        <w:r>
          <w:fldChar w:fldCharType="end"/>
        </w:r>
      </w:hyperlink>
    </w:p>
    <w:p>
      <w:pPr>
        <w:pStyle w:val="TOC2"/>
        <w:tabs>
          <w:tab w:val="right" w:leader="dot" w:pos="8306"/>
        </w:tabs>
      </w:pPr>
      <w:hyperlink w:anchor="_Toc9854" w:history="1">
        <w:r>
          <w:rPr>
            <w:rFonts w:ascii="仿宋" w:eastAsia="仿宋" w:hAnsi="仿宋" w:cs="仿宋" w:hint="eastAsia"/>
            <w:lang w:eastAsia="zh-CN"/>
          </w:rPr>
          <w:t>(一)、项目用地情况分析</w:t>
        </w:r>
        <w:r>
          <w:tab/>
        </w:r>
        <w:r>
          <w:fldChar w:fldCharType="begin"/>
        </w:r>
        <w:r>
          <w:instrText xml:space="preserve"> PAGEREF _Toc9854 \h </w:instrText>
        </w:r>
        <w:r>
          <w:fldChar w:fldCharType="separate"/>
        </w:r>
        <w:r>
          <w:t>43</w:t>
        </w:r>
        <w:r>
          <w:fldChar w:fldCharType="end"/>
        </w:r>
      </w:hyperlink>
    </w:p>
    <w:p>
      <w:pPr>
        <w:pStyle w:val="TOC2"/>
        <w:tabs>
          <w:tab w:val="right" w:leader="dot" w:pos="8306"/>
        </w:tabs>
      </w:pPr>
      <w:hyperlink w:anchor="_Toc1594" w:history="1">
        <w:r>
          <w:rPr>
            <w:rFonts w:ascii="仿宋" w:eastAsia="仿宋" w:hAnsi="仿宋" w:cs="仿宋" w:hint="eastAsia"/>
            <w:lang w:eastAsia="zh-CN"/>
          </w:rPr>
          <w:t>(二)、土地利用规划方案</w:t>
        </w:r>
        <w:r>
          <w:tab/>
        </w:r>
        <w:r>
          <w:fldChar w:fldCharType="begin"/>
        </w:r>
        <w:r>
          <w:instrText xml:space="preserve"> PAGEREF _Toc1594 \h </w:instrText>
        </w:r>
        <w:r>
          <w:fldChar w:fldCharType="separate"/>
        </w:r>
        <w:r>
          <w:t>44</w:t>
        </w:r>
        <w:r>
          <w:fldChar w:fldCharType="end"/>
        </w:r>
      </w:hyperlink>
    </w:p>
    <w:p>
      <w:pPr>
        <w:pStyle w:val="TOC1"/>
        <w:tabs>
          <w:tab w:val="right" w:leader="dot" w:pos="8306"/>
        </w:tabs>
      </w:pPr>
      <w:hyperlink w:anchor="_Toc27066" w:history="1">
        <w:r>
          <w:rPr>
            <w:rFonts w:ascii="仿宋" w:eastAsia="仿宋" w:hAnsi="仿宋" w:cs="仿宋" w:hint="eastAsia"/>
            <w:lang w:eastAsia="zh-CN"/>
          </w:rPr>
          <w:t>九、项目质量与标准</w:t>
        </w:r>
        <w:r>
          <w:tab/>
        </w:r>
        <w:r>
          <w:fldChar w:fldCharType="begin"/>
        </w:r>
        <w:r>
          <w:instrText xml:space="preserve"> PAGEREF _Toc27066 \h </w:instrText>
        </w:r>
        <w:r>
          <w:fldChar w:fldCharType="separate"/>
        </w:r>
        <w:r>
          <w:t>45</w:t>
        </w:r>
        <w:r>
          <w:fldChar w:fldCharType="end"/>
        </w:r>
      </w:hyperlink>
    </w:p>
    <w:p>
      <w:pPr>
        <w:pStyle w:val="TOC2"/>
        <w:tabs>
          <w:tab w:val="right" w:leader="dot" w:pos="8306"/>
        </w:tabs>
      </w:pPr>
      <w:hyperlink w:anchor="_Toc30548" w:history="1">
        <w:r>
          <w:rPr>
            <w:rFonts w:ascii="仿宋" w:eastAsia="仿宋" w:hAnsi="仿宋" w:cs="仿宋" w:hint="eastAsia"/>
            <w:lang w:eastAsia="zh-CN"/>
          </w:rPr>
          <w:t>(一)、质量保障体系</w:t>
        </w:r>
        <w:r>
          <w:tab/>
        </w:r>
        <w:r>
          <w:fldChar w:fldCharType="begin"/>
        </w:r>
        <w:r>
          <w:instrText xml:space="preserve"> PAGEREF _Toc30548 \h </w:instrText>
        </w:r>
        <w:r>
          <w:fldChar w:fldCharType="separate"/>
        </w:r>
        <w:r>
          <w:t>45</w:t>
        </w:r>
        <w:r>
          <w:fldChar w:fldCharType="end"/>
        </w:r>
      </w:hyperlink>
    </w:p>
    <w:p>
      <w:pPr>
        <w:pStyle w:val="TOC2"/>
        <w:tabs>
          <w:tab w:val="right" w:leader="dot" w:pos="8306"/>
        </w:tabs>
      </w:pPr>
      <w:hyperlink w:anchor="_Toc9642" w:history="1">
        <w:r>
          <w:rPr>
            <w:rFonts w:ascii="仿宋" w:eastAsia="仿宋" w:hAnsi="仿宋" w:cs="仿宋" w:hint="eastAsia"/>
            <w:lang w:eastAsia="zh-CN"/>
          </w:rPr>
          <w:t>(二)、标准化作业流程</w:t>
        </w:r>
        <w:r>
          <w:tab/>
        </w:r>
        <w:r>
          <w:fldChar w:fldCharType="begin"/>
        </w:r>
        <w:r>
          <w:instrText xml:space="preserve"> PAGEREF _Toc9642 \h </w:instrText>
        </w:r>
        <w:r>
          <w:fldChar w:fldCharType="separate"/>
        </w:r>
        <w:r>
          <w:t>47</w:t>
        </w:r>
        <w:r>
          <w:fldChar w:fldCharType="end"/>
        </w:r>
      </w:hyperlink>
    </w:p>
    <w:p>
      <w:pPr>
        <w:pStyle w:val="TOC2"/>
        <w:tabs>
          <w:tab w:val="right" w:leader="dot" w:pos="8306"/>
        </w:tabs>
      </w:pPr>
      <w:hyperlink w:anchor="_Toc22250" w:history="1">
        <w:r>
          <w:rPr>
            <w:rFonts w:ascii="仿宋" w:eastAsia="仿宋" w:hAnsi="仿宋" w:cs="仿宋" w:hint="eastAsia"/>
            <w:lang w:eastAsia="zh-CN"/>
          </w:rPr>
          <w:t>(三)、质量监控与评估</w:t>
        </w:r>
        <w:r>
          <w:tab/>
        </w:r>
        <w:r>
          <w:fldChar w:fldCharType="begin"/>
        </w:r>
        <w:r>
          <w:instrText xml:space="preserve"> PAGEREF _Toc22250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7" w:history="1">
        <w:r>
          <w:rPr>
            <w:rFonts w:ascii="仿宋" w:eastAsia="仿宋" w:hAnsi="仿宋" w:cs="仿宋" w:hint="eastAsia"/>
            <w:lang w:eastAsia="zh-CN"/>
          </w:rPr>
          <w:t>(四)、质量改进计划</w:t>
        </w:r>
        <w:r>
          <w:tab/>
        </w:r>
        <w:r>
          <w:fldChar w:fldCharType="begin"/>
        </w:r>
        <w:r>
          <w:instrText xml:space="preserve"> PAGEREF _Toc2387 \h </w:instrText>
        </w:r>
        <w:r>
          <w:fldChar w:fldCharType="separate"/>
        </w:r>
        <w:r>
          <w:t>49</w:t>
        </w:r>
        <w:r>
          <w:fldChar w:fldCharType="end"/>
        </w:r>
      </w:hyperlink>
    </w:p>
    <w:p>
      <w:pPr>
        <w:pStyle w:val="TOC1"/>
        <w:tabs>
          <w:tab w:val="right" w:leader="dot" w:pos="8306"/>
        </w:tabs>
      </w:pPr>
      <w:hyperlink w:anchor="_Toc28363" w:history="1">
        <w:r>
          <w:rPr>
            <w:rFonts w:ascii="仿宋" w:eastAsia="仿宋" w:hAnsi="仿宋" w:cs="仿宋" w:hint="eastAsia"/>
            <w:lang w:eastAsia="zh-CN"/>
          </w:rPr>
          <w:t>十、经济效益与社会效益优化</w:t>
        </w:r>
        <w:r>
          <w:tab/>
        </w:r>
        <w:r>
          <w:fldChar w:fldCharType="begin"/>
        </w:r>
        <w:r>
          <w:instrText xml:space="preserve"> PAGEREF _Toc28363 \h </w:instrText>
        </w:r>
        <w:r>
          <w:fldChar w:fldCharType="separate"/>
        </w:r>
        <w:r>
          <w:t>51</w:t>
        </w:r>
        <w:r>
          <w:fldChar w:fldCharType="end"/>
        </w:r>
      </w:hyperlink>
    </w:p>
    <w:p>
      <w:pPr>
        <w:pStyle w:val="TOC2"/>
        <w:tabs>
          <w:tab w:val="right" w:leader="dot" w:pos="8306"/>
        </w:tabs>
      </w:pPr>
      <w:hyperlink w:anchor="_Toc6844" w:history="1">
        <w:r>
          <w:rPr>
            <w:rFonts w:ascii="仿宋" w:eastAsia="仿宋" w:hAnsi="仿宋" w:cs="仿宋" w:hint="eastAsia"/>
            <w:lang w:eastAsia="zh-CN"/>
          </w:rPr>
          <w:t>(一)、经济效益提升策略</w:t>
        </w:r>
        <w:r>
          <w:tab/>
        </w:r>
        <w:r>
          <w:fldChar w:fldCharType="begin"/>
        </w:r>
        <w:r>
          <w:instrText xml:space="preserve"> PAGEREF _Toc6844 \h </w:instrText>
        </w:r>
        <w:r>
          <w:fldChar w:fldCharType="separate"/>
        </w:r>
        <w:r>
          <w:t>51</w:t>
        </w:r>
        <w:r>
          <w:fldChar w:fldCharType="end"/>
        </w:r>
      </w:hyperlink>
    </w:p>
    <w:p>
      <w:pPr>
        <w:pStyle w:val="TOC2"/>
        <w:tabs>
          <w:tab w:val="right" w:leader="dot" w:pos="8306"/>
        </w:tabs>
      </w:pPr>
      <w:hyperlink w:anchor="_Toc19083" w:history="1">
        <w:r>
          <w:rPr>
            <w:rFonts w:ascii="仿宋" w:eastAsia="仿宋" w:hAnsi="仿宋" w:cs="仿宋" w:hint="eastAsia"/>
            <w:lang w:eastAsia="zh-CN"/>
          </w:rPr>
          <w:t>(二)、社会效益增强方案</w:t>
        </w:r>
        <w:r>
          <w:tab/>
        </w:r>
        <w:r>
          <w:fldChar w:fldCharType="begin"/>
        </w:r>
        <w:r>
          <w:instrText xml:space="preserve"> PAGEREF _Toc19083 \h </w:instrText>
        </w:r>
        <w:r>
          <w:fldChar w:fldCharType="separate"/>
        </w:r>
        <w:r>
          <w:t>52</w:t>
        </w:r>
        <w:r>
          <w:fldChar w:fldCharType="end"/>
        </w:r>
      </w:hyperlink>
    </w:p>
    <w:p>
      <w:pPr>
        <w:pStyle w:val="TOC1"/>
        <w:tabs>
          <w:tab w:val="right" w:leader="dot" w:pos="8306"/>
        </w:tabs>
      </w:pPr>
      <w:hyperlink w:anchor="_Toc1580" w:history="1">
        <w:r>
          <w:rPr>
            <w:rFonts w:ascii="仿宋" w:eastAsia="仿宋" w:hAnsi="仿宋" w:cs="仿宋" w:hint="eastAsia"/>
            <w:lang w:eastAsia="zh-CN"/>
          </w:rPr>
          <w:t>十一、客户关系管理与市场拓展</w:t>
        </w:r>
        <w:r>
          <w:tab/>
        </w:r>
        <w:r>
          <w:fldChar w:fldCharType="begin"/>
        </w:r>
        <w:r>
          <w:instrText xml:space="preserve"> PAGEREF _Toc1580 \h </w:instrText>
        </w:r>
        <w:r>
          <w:fldChar w:fldCharType="separate"/>
        </w:r>
        <w:r>
          <w:t>53</w:t>
        </w:r>
        <w:r>
          <w:fldChar w:fldCharType="end"/>
        </w:r>
      </w:hyperlink>
    </w:p>
    <w:p>
      <w:pPr>
        <w:pStyle w:val="TOC2"/>
        <w:tabs>
          <w:tab w:val="right" w:leader="dot" w:pos="8306"/>
        </w:tabs>
      </w:pPr>
      <w:hyperlink w:anchor="_Toc79" w:history="1">
        <w:r>
          <w:rPr>
            <w:rFonts w:ascii="仿宋" w:eastAsia="仿宋" w:hAnsi="仿宋" w:cs="仿宋" w:hint="eastAsia"/>
            <w:lang w:eastAsia="zh-CN"/>
          </w:rPr>
          <w:t>(一)、客户关系管理策略</w:t>
        </w:r>
        <w:r>
          <w:tab/>
        </w:r>
        <w:r>
          <w:fldChar w:fldCharType="begin"/>
        </w:r>
        <w:r>
          <w:instrText xml:space="preserve"> PAGEREF _Toc79 \h </w:instrText>
        </w:r>
        <w:r>
          <w:fldChar w:fldCharType="separate"/>
        </w:r>
        <w:r>
          <w:t>53</w:t>
        </w:r>
        <w:r>
          <w:fldChar w:fldCharType="end"/>
        </w:r>
      </w:hyperlink>
    </w:p>
    <w:p>
      <w:pPr>
        <w:pStyle w:val="TOC2"/>
        <w:tabs>
          <w:tab w:val="right" w:leader="dot" w:pos="8306"/>
        </w:tabs>
      </w:pPr>
      <w:hyperlink w:anchor="_Toc8257" w:history="1">
        <w:r>
          <w:rPr>
            <w:rFonts w:ascii="仿宋" w:eastAsia="仿宋" w:hAnsi="仿宋" w:cs="仿宋" w:hint="eastAsia"/>
            <w:lang w:eastAsia="zh-CN"/>
          </w:rPr>
          <w:t>(二)、市场拓展方案</w:t>
        </w:r>
        <w:r>
          <w:tab/>
        </w:r>
        <w:r>
          <w:fldChar w:fldCharType="begin"/>
        </w:r>
        <w:r>
          <w:instrText xml:space="preserve"> PAGEREF _Toc8257 \h </w:instrText>
        </w:r>
        <w:r>
          <w:fldChar w:fldCharType="separate"/>
        </w:r>
        <w:r>
          <w:t>54</w:t>
        </w:r>
        <w:r>
          <w:fldChar w:fldCharType="end"/>
        </w:r>
      </w:hyperlink>
    </w:p>
    <w:p>
      <w:pPr>
        <w:pStyle w:val="TOC1"/>
        <w:tabs>
          <w:tab w:val="right" w:leader="dot" w:pos="8306"/>
        </w:tabs>
      </w:pPr>
      <w:hyperlink w:anchor="_Toc5385" w:history="1">
        <w:r>
          <w:rPr>
            <w:rFonts w:ascii="仿宋" w:eastAsia="仿宋" w:hAnsi="仿宋" w:cs="仿宋" w:hint="eastAsia"/>
            <w:lang w:eastAsia="zh-CN"/>
          </w:rPr>
          <w:t>十二、技术创新与产业升级</w:t>
        </w:r>
        <w:r>
          <w:tab/>
        </w:r>
        <w:r>
          <w:fldChar w:fldCharType="begin"/>
        </w:r>
        <w:r>
          <w:instrText xml:space="preserve"> PAGEREF _Toc5385 \h </w:instrText>
        </w:r>
        <w:r>
          <w:fldChar w:fldCharType="separate"/>
        </w:r>
        <w:r>
          <w:t>55</w:t>
        </w:r>
        <w:r>
          <w:fldChar w:fldCharType="end"/>
        </w:r>
      </w:hyperlink>
    </w:p>
    <w:p>
      <w:pPr>
        <w:pStyle w:val="TOC2"/>
        <w:tabs>
          <w:tab w:val="right" w:leader="dot" w:pos="8306"/>
        </w:tabs>
      </w:pPr>
      <w:hyperlink w:anchor="_Toc31182" w:history="1">
        <w:r>
          <w:rPr>
            <w:rFonts w:ascii="仿宋" w:eastAsia="仿宋" w:hAnsi="仿宋" w:cs="仿宋" w:hint="eastAsia"/>
            <w:lang w:eastAsia="zh-CN"/>
          </w:rPr>
          <w:t>(一)、技术创新方向与目标</w:t>
        </w:r>
        <w:r>
          <w:tab/>
        </w:r>
        <w:r>
          <w:fldChar w:fldCharType="begin"/>
        </w:r>
        <w:r>
          <w:instrText xml:space="preserve"> PAGEREF _Toc31182 \h </w:instrText>
        </w:r>
        <w:r>
          <w:fldChar w:fldCharType="separate"/>
        </w:r>
        <w:r>
          <w:t>55</w:t>
        </w:r>
        <w:r>
          <w:fldChar w:fldCharType="end"/>
        </w:r>
      </w:hyperlink>
    </w:p>
    <w:p>
      <w:pPr>
        <w:pStyle w:val="TOC2"/>
        <w:tabs>
          <w:tab w:val="right" w:leader="dot" w:pos="8306"/>
        </w:tabs>
      </w:pPr>
      <w:hyperlink w:anchor="_Toc32598" w:history="1">
        <w:r>
          <w:rPr>
            <w:rFonts w:ascii="仿宋" w:eastAsia="仿宋" w:hAnsi="仿宋" w:cs="仿宋" w:hint="eastAsia"/>
            <w:lang w:eastAsia="zh-CN"/>
          </w:rPr>
          <w:t>(二)、产业升级路径与措施</w:t>
        </w:r>
        <w:r>
          <w:tab/>
        </w:r>
        <w:r>
          <w:fldChar w:fldCharType="begin"/>
        </w:r>
        <w:r>
          <w:instrText xml:space="preserve"> PAGEREF _Toc32598 \h </w:instrText>
        </w:r>
        <w:r>
          <w:fldChar w:fldCharType="separate"/>
        </w:r>
        <w:r>
          <w:t>56</w:t>
        </w:r>
        <w:r>
          <w:fldChar w:fldCharType="end"/>
        </w:r>
      </w:hyperlink>
    </w:p>
    <w:p>
      <w:pPr>
        <w:pStyle w:val="TOC1"/>
        <w:tabs>
          <w:tab w:val="right" w:leader="dot" w:pos="8306"/>
        </w:tabs>
      </w:pPr>
      <w:hyperlink w:anchor="_Toc7079" w:history="1">
        <w:r>
          <w:rPr>
            <w:rFonts w:ascii="仿宋" w:eastAsia="仿宋" w:hAnsi="仿宋" w:cs="仿宋" w:hint="eastAsia"/>
            <w:lang w:eastAsia="zh-CN"/>
          </w:rPr>
          <w:t>十三、设施与设备管理</w:t>
        </w:r>
        <w:r>
          <w:tab/>
        </w:r>
        <w:r>
          <w:fldChar w:fldCharType="begin"/>
        </w:r>
        <w:r>
          <w:instrText xml:space="preserve"> PAGEREF _Toc7079 \h </w:instrText>
        </w:r>
        <w:r>
          <w:fldChar w:fldCharType="separate"/>
        </w:r>
        <w:r>
          <w:t>58</w:t>
        </w:r>
        <w:r>
          <w:fldChar w:fldCharType="end"/>
        </w:r>
      </w:hyperlink>
    </w:p>
    <w:p>
      <w:pPr>
        <w:pStyle w:val="TOC2"/>
        <w:tabs>
          <w:tab w:val="right" w:leader="dot" w:pos="8306"/>
        </w:tabs>
      </w:pPr>
      <w:hyperlink w:anchor="_Toc9895" w:history="1">
        <w:r>
          <w:rPr>
            <w:rFonts w:ascii="仿宋" w:eastAsia="仿宋" w:hAnsi="仿宋" w:cs="仿宋" w:hint="eastAsia"/>
            <w:lang w:eastAsia="zh-CN"/>
          </w:rPr>
          <w:t>(一)、设施规划与配置</w:t>
        </w:r>
        <w:r>
          <w:tab/>
        </w:r>
        <w:r>
          <w:fldChar w:fldCharType="begin"/>
        </w:r>
        <w:r>
          <w:instrText xml:space="preserve"> PAGEREF _Toc9895 \h </w:instrText>
        </w:r>
        <w:r>
          <w:fldChar w:fldCharType="separate"/>
        </w:r>
        <w:r>
          <w:t>58</w:t>
        </w:r>
        <w:r>
          <w:fldChar w:fldCharType="end"/>
        </w:r>
      </w:hyperlink>
    </w:p>
    <w:p>
      <w:pPr>
        <w:pStyle w:val="TOC2"/>
        <w:tabs>
          <w:tab w:val="right" w:leader="dot" w:pos="8306"/>
        </w:tabs>
      </w:pPr>
      <w:hyperlink w:anchor="_Toc29119" w:history="1">
        <w:r>
          <w:rPr>
            <w:rFonts w:ascii="仿宋" w:eastAsia="仿宋" w:hAnsi="仿宋" w:cs="仿宋" w:hint="eastAsia"/>
            <w:lang w:eastAsia="zh-CN"/>
          </w:rPr>
          <w:t>(二)、设备采购与维护管理</w:t>
        </w:r>
        <w:r>
          <w:tab/>
        </w:r>
        <w:r>
          <w:fldChar w:fldCharType="begin"/>
        </w:r>
        <w:r>
          <w:instrText xml:space="preserve"> PAGEREF _Toc29119 \h </w:instrText>
        </w:r>
        <w:r>
          <w:fldChar w:fldCharType="separate"/>
        </w:r>
        <w:r>
          <w:t>58</w:t>
        </w:r>
        <w:r>
          <w:fldChar w:fldCharType="end"/>
        </w:r>
      </w:hyperlink>
    </w:p>
    <w:p>
      <w:pPr>
        <w:pStyle w:val="TOC2"/>
        <w:tabs>
          <w:tab w:val="right" w:leader="dot" w:pos="8306"/>
        </w:tabs>
      </w:pPr>
      <w:hyperlink w:anchor="_Toc26717" w:history="1">
        <w:r>
          <w:rPr>
            <w:rFonts w:ascii="仿宋" w:eastAsia="仿宋" w:hAnsi="仿宋" w:cs="仿宋" w:hint="eastAsia"/>
            <w:lang w:eastAsia="zh-CN"/>
          </w:rPr>
          <w:t>(三)、设施设备升级策略</w:t>
        </w:r>
        <w:r>
          <w:tab/>
        </w:r>
        <w:r>
          <w:fldChar w:fldCharType="begin"/>
        </w:r>
        <w:r>
          <w:instrText xml:space="preserve"> PAGEREF _Toc26717 \h </w:instrText>
        </w:r>
        <w:r>
          <w:fldChar w:fldCharType="separate"/>
        </w:r>
        <w:r>
          <w:t>59</w:t>
        </w:r>
        <w:r>
          <w:fldChar w:fldCharType="end"/>
        </w:r>
      </w:hyperlink>
    </w:p>
    <w:p>
      <w:pPr>
        <w:pStyle w:val="TOC1"/>
        <w:tabs>
          <w:tab w:val="right" w:leader="dot" w:pos="8306"/>
        </w:tabs>
      </w:pPr>
      <w:hyperlink w:anchor="_Toc26692" w:history="1">
        <w:r>
          <w:rPr>
            <w:rFonts w:ascii="仿宋" w:eastAsia="仿宋" w:hAnsi="仿宋" w:cs="仿宋" w:hint="eastAsia"/>
            <w:lang w:eastAsia="zh-CN"/>
          </w:rPr>
          <w:t>十四、创新驱动与持续发展</w:t>
        </w:r>
        <w:r>
          <w:tab/>
        </w:r>
        <w:r>
          <w:fldChar w:fldCharType="begin"/>
        </w:r>
        <w:r>
          <w:instrText xml:space="preserve"> PAGEREF _Toc26692 \h </w:instrText>
        </w:r>
        <w:r>
          <w:fldChar w:fldCharType="separate"/>
        </w:r>
        <w:r>
          <w:t>60</w:t>
        </w:r>
        <w:r>
          <w:fldChar w:fldCharType="end"/>
        </w:r>
      </w:hyperlink>
    </w:p>
    <w:p>
      <w:pPr>
        <w:pStyle w:val="TOC2"/>
        <w:tabs>
          <w:tab w:val="right" w:leader="dot" w:pos="8306"/>
        </w:tabs>
      </w:pPr>
      <w:hyperlink w:anchor="_Toc15092" w:history="1">
        <w:r>
          <w:rPr>
            <w:rFonts w:ascii="仿宋" w:eastAsia="仿宋" w:hAnsi="仿宋" w:cs="仿宋" w:hint="eastAsia"/>
            <w:lang w:eastAsia="zh-CN"/>
          </w:rPr>
          <w:t>(一)、创新驱动战略实施</w:t>
        </w:r>
        <w:r>
          <w:tab/>
        </w:r>
        <w:r>
          <w:fldChar w:fldCharType="begin"/>
        </w:r>
        <w:r>
          <w:instrText xml:space="preserve"> PAGEREF _Toc15092 \h </w:instrText>
        </w:r>
        <w:r>
          <w:fldChar w:fldCharType="separate"/>
        </w:r>
        <w:r>
          <w:t>60</w:t>
        </w:r>
        <w:r>
          <w:fldChar w:fldCharType="end"/>
        </w:r>
      </w:hyperlink>
    </w:p>
    <w:p>
      <w:pPr>
        <w:pStyle w:val="TOC2"/>
        <w:tabs>
          <w:tab w:val="right" w:leader="dot" w:pos="8306"/>
        </w:tabs>
      </w:pPr>
      <w:hyperlink w:anchor="_Toc4773" w:history="1">
        <w:r>
          <w:rPr>
            <w:rFonts w:ascii="仿宋" w:eastAsia="仿宋" w:hAnsi="仿宋" w:cs="仿宋" w:hint="eastAsia"/>
            <w:lang w:eastAsia="zh-CN"/>
          </w:rPr>
          <w:t>(二)、持续发展路径探索</w:t>
        </w:r>
        <w:r>
          <w:tab/>
        </w:r>
        <w:r>
          <w:fldChar w:fldCharType="begin"/>
        </w:r>
        <w:r>
          <w:instrText xml:space="preserve"> PAGEREF _Toc4773 \h </w:instrText>
        </w:r>
        <w:r>
          <w:fldChar w:fldCharType="separate"/>
        </w:r>
        <w:r>
          <w:t>61</w:t>
        </w:r>
        <w:r>
          <w:fldChar w:fldCharType="end"/>
        </w:r>
      </w:hyperlink>
    </w:p>
    <w:p>
      <w:pPr>
        <w:pStyle w:val="TOC1"/>
        <w:tabs>
          <w:tab w:val="right" w:leader="dot" w:pos="8306"/>
        </w:tabs>
      </w:pPr>
      <w:hyperlink w:anchor="_Toc1919" w:history="1">
        <w:r>
          <w:rPr>
            <w:rFonts w:ascii="仿宋" w:eastAsia="仿宋" w:hAnsi="仿宋" w:cs="仿宋" w:hint="eastAsia"/>
            <w:lang w:eastAsia="zh-CN"/>
          </w:rPr>
          <w:t>十五、质量管理与控制</w:t>
        </w:r>
        <w:r>
          <w:tab/>
        </w:r>
        <w:r>
          <w:fldChar w:fldCharType="begin"/>
        </w:r>
        <w:r>
          <w:instrText xml:space="preserve"> PAGEREF _Toc1919 \h </w:instrText>
        </w:r>
        <w:r>
          <w:fldChar w:fldCharType="separate"/>
        </w:r>
        <w:r>
          <w:t>65</w:t>
        </w:r>
        <w:r>
          <w:fldChar w:fldCharType="end"/>
        </w:r>
      </w:hyperlink>
    </w:p>
    <w:p>
      <w:pPr>
        <w:pStyle w:val="TOC2"/>
        <w:tabs>
          <w:tab w:val="right" w:leader="dot" w:pos="8306"/>
        </w:tabs>
      </w:pPr>
      <w:hyperlink w:anchor="_Toc13211" w:history="1">
        <w:r>
          <w:rPr>
            <w:rFonts w:ascii="仿宋" w:eastAsia="仿宋" w:hAnsi="仿宋" w:cs="仿宋" w:hint="eastAsia"/>
            <w:lang w:eastAsia="zh-CN"/>
          </w:rPr>
          <w:t>(一)、质量管理体系建设</w:t>
        </w:r>
        <w:r>
          <w:tab/>
        </w:r>
        <w:r>
          <w:fldChar w:fldCharType="begin"/>
        </w:r>
        <w:r>
          <w:instrText xml:space="preserve"> PAGEREF _Toc13211 \h </w:instrText>
        </w:r>
        <w:r>
          <w:fldChar w:fldCharType="separate"/>
        </w:r>
        <w:r>
          <w:t>65</w:t>
        </w:r>
        <w:r>
          <w:fldChar w:fldCharType="end"/>
        </w:r>
      </w:hyperlink>
    </w:p>
    <w:p>
      <w:pPr>
        <w:pStyle w:val="TOC2"/>
        <w:tabs>
          <w:tab w:val="right" w:leader="dot" w:pos="8306"/>
        </w:tabs>
      </w:pPr>
      <w:hyperlink w:anchor="_Toc21500" w:history="1">
        <w:r>
          <w:rPr>
            <w:rFonts w:ascii="仿宋" w:eastAsia="仿宋" w:hAnsi="仿宋" w:cs="仿宋" w:hint="eastAsia"/>
            <w:lang w:eastAsia="zh-CN"/>
          </w:rPr>
          <w:t>(二)、质量控制措施</w:t>
        </w:r>
        <w:r>
          <w:tab/>
        </w:r>
        <w:r>
          <w:fldChar w:fldCharType="begin"/>
        </w:r>
        <w:r>
          <w:instrText xml:space="preserve"> PAGEREF _Toc21500 \h </w:instrText>
        </w:r>
        <w:r>
          <w:fldChar w:fldCharType="separate"/>
        </w:r>
        <w:r>
          <w:t>67</w:t>
        </w:r>
        <w:r>
          <w:fldChar w:fldCharType="end"/>
        </w:r>
      </w:hyperlink>
    </w:p>
    <w:p>
      <w:pPr>
        <w:pStyle w:val="TOC1"/>
        <w:tabs>
          <w:tab w:val="right" w:leader="dot" w:pos="8306"/>
        </w:tabs>
      </w:pPr>
      <w:hyperlink w:anchor="_Toc30383" w:history="1">
        <w:r>
          <w:rPr>
            <w:rFonts w:ascii="仿宋" w:eastAsia="仿宋" w:hAnsi="仿宋" w:cs="仿宋" w:hint="eastAsia"/>
            <w:lang w:eastAsia="zh-CN"/>
          </w:rPr>
          <w:t>十六、产业协同与集群发展</w:t>
        </w:r>
        <w:r>
          <w:tab/>
        </w:r>
        <w:r>
          <w:fldChar w:fldCharType="begin"/>
        </w:r>
        <w:r>
          <w:instrText xml:space="preserve"> PAGEREF _Toc30383 \h </w:instrText>
        </w:r>
        <w:r>
          <w:fldChar w:fldCharType="separate"/>
        </w:r>
        <w:r>
          <w:t>68</w:t>
        </w:r>
        <w:r>
          <w:fldChar w:fldCharType="end"/>
        </w:r>
      </w:hyperlink>
    </w:p>
    <w:p>
      <w:pPr>
        <w:pStyle w:val="TOC2"/>
        <w:tabs>
          <w:tab w:val="right" w:leader="dot" w:pos="8306"/>
        </w:tabs>
      </w:pPr>
      <w:hyperlink w:anchor="_Toc27974" w:history="1">
        <w:r>
          <w:rPr>
            <w:rFonts w:ascii="仿宋" w:eastAsia="仿宋" w:hAnsi="仿宋" w:cs="仿宋" w:hint="eastAsia"/>
            <w:lang w:eastAsia="zh-CN"/>
          </w:rPr>
          <w:t>(一)、产业协同机制建设</w:t>
        </w:r>
        <w:r>
          <w:tab/>
        </w:r>
        <w:r>
          <w:fldChar w:fldCharType="begin"/>
        </w:r>
        <w:r>
          <w:instrText xml:space="preserve"> PAGEREF _Toc27974 \h </w:instrText>
        </w:r>
        <w:r>
          <w:fldChar w:fldCharType="separate"/>
        </w:r>
        <w:r>
          <w:t>68</w:t>
        </w:r>
        <w:r>
          <w:fldChar w:fldCharType="end"/>
        </w:r>
      </w:hyperlink>
    </w:p>
    <w:p>
      <w:pPr>
        <w:pStyle w:val="TOC2"/>
        <w:tabs>
          <w:tab w:val="right" w:leader="dot" w:pos="8306"/>
        </w:tabs>
      </w:pPr>
      <w:hyperlink w:anchor="_Toc28379" w:history="1">
        <w:r>
          <w:rPr>
            <w:rFonts w:ascii="仿宋" w:eastAsia="仿宋" w:hAnsi="仿宋" w:cs="仿宋" w:hint="eastAsia"/>
            <w:lang w:eastAsia="zh-CN"/>
          </w:rPr>
          <w:t>(二)、产业集群培育与发展</w:t>
        </w:r>
        <w:r>
          <w:tab/>
        </w:r>
        <w:r>
          <w:fldChar w:fldCharType="begin"/>
        </w:r>
        <w:r>
          <w:instrText xml:space="preserve"> PAGEREF _Toc28379 \h </w:instrText>
        </w:r>
        <w:r>
          <w:fldChar w:fldCharType="separate"/>
        </w:r>
        <w:r>
          <w:t>69</w:t>
        </w:r>
        <w:r>
          <w:fldChar w:fldCharType="end"/>
        </w:r>
      </w:hyperlink>
    </w:p>
    <w:p>
      <w:pPr>
        <w:pStyle w:val="TOC1"/>
        <w:tabs>
          <w:tab w:val="right" w:leader="dot" w:pos="8306"/>
        </w:tabs>
      </w:pPr>
      <w:hyperlink w:anchor="_Toc30139" w:history="1">
        <w:r>
          <w:rPr>
            <w:rFonts w:ascii="仿宋" w:eastAsia="仿宋" w:hAnsi="仿宋" w:cs="仿宋" w:hint="eastAsia"/>
            <w:lang w:eastAsia="zh-CN"/>
          </w:rPr>
          <w:t>十七、人力资源管理与开发</w:t>
        </w:r>
        <w:r>
          <w:tab/>
        </w:r>
        <w:r>
          <w:fldChar w:fldCharType="begin"/>
        </w:r>
        <w:r>
          <w:instrText xml:space="preserve"> PAGEREF _Toc30139 \h </w:instrText>
        </w:r>
        <w:r>
          <w:fldChar w:fldCharType="separate"/>
        </w:r>
        <w:r>
          <w:t>70</w:t>
        </w:r>
        <w:r>
          <w:fldChar w:fldCharType="end"/>
        </w:r>
      </w:hyperlink>
    </w:p>
    <w:p>
      <w:pPr>
        <w:pStyle w:val="TOC2"/>
        <w:tabs>
          <w:tab w:val="right" w:leader="dot" w:pos="8306"/>
        </w:tabs>
      </w:pPr>
      <w:hyperlink w:anchor="_Toc19249" w:history="1">
        <w:r>
          <w:rPr>
            <w:rFonts w:ascii="仿宋" w:eastAsia="仿宋" w:hAnsi="仿宋" w:cs="仿宋" w:hint="eastAsia"/>
            <w:lang w:eastAsia="zh-CN"/>
          </w:rPr>
          <w:t>(一)、人力资源规划</w:t>
        </w:r>
        <w:r>
          <w:tab/>
        </w:r>
        <w:r>
          <w:fldChar w:fldCharType="begin"/>
        </w:r>
        <w:r>
          <w:instrText xml:space="preserve"> PAGEREF _Toc19249 \h </w:instrText>
        </w:r>
        <w:r>
          <w:fldChar w:fldCharType="separate"/>
        </w:r>
        <w:r>
          <w:t>70</w:t>
        </w:r>
        <w:r>
          <w:fldChar w:fldCharType="end"/>
        </w:r>
      </w:hyperlink>
    </w:p>
    <w:p>
      <w:pPr>
        <w:pStyle w:val="TOC2"/>
        <w:tabs>
          <w:tab w:val="right" w:leader="dot" w:pos="8306"/>
        </w:tabs>
      </w:pPr>
      <w:hyperlink w:anchor="_Toc9665" w:history="1">
        <w:r>
          <w:rPr>
            <w:rFonts w:ascii="仿宋" w:eastAsia="仿宋" w:hAnsi="仿宋" w:cs="仿宋" w:hint="eastAsia"/>
            <w:lang w:eastAsia="zh-CN"/>
          </w:rPr>
          <w:t>(二)、人力资源开发与培训</w:t>
        </w:r>
        <w:r>
          <w:tab/>
        </w:r>
        <w:r>
          <w:fldChar w:fldCharType="begin"/>
        </w:r>
        <w:r>
          <w:instrText xml:space="preserve"> PAGEREF _Toc9665 \h </w:instrText>
        </w:r>
        <w:r>
          <w:fldChar w:fldCharType="separate"/>
        </w:r>
        <w:r>
          <w:t>72</w:t>
        </w:r>
        <w:r>
          <w:fldChar w:fldCharType="end"/>
        </w:r>
      </w:hyperlink>
    </w:p>
    <w:p>
      <w:pPr>
        <w:pStyle w:val="TOC1"/>
        <w:tabs>
          <w:tab w:val="right" w:leader="dot" w:pos="8306"/>
        </w:tabs>
      </w:pPr>
      <w:hyperlink w:anchor="_Toc31145" w:history="1">
        <w:r>
          <w:rPr>
            <w:rFonts w:ascii="仿宋" w:eastAsia="仿宋" w:hAnsi="仿宋" w:cs="仿宋" w:hint="eastAsia"/>
            <w:lang w:eastAsia="zh-CN"/>
          </w:rPr>
          <w:t>十八、法律法规与政策遵循</w:t>
        </w:r>
        <w:r>
          <w:tab/>
        </w:r>
        <w:r>
          <w:fldChar w:fldCharType="begin"/>
        </w:r>
        <w:r>
          <w:instrText xml:space="preserve"> PAGEREF _Toc31145 \h </w:instrText>
        </w:r>
        <w:r>
          <w:fldChar w:fldCharType="separate"/>
        </w:r>
        <w:r>
          <w:t>74</w:t>
        </w:r>
        <w:r>
          <w:fldChar w:fldCharType="end"/>
        </w:r>
      </w:hyperlink>
    </w:p>
    <w:p>
      <w:pPr>
        <w:pStyle w:val="TOC2"/>
        <w:tabs>
          <w:tab w:val="right" w:leader="dot" w:pos="8306"/>
        </w:tabs>
      </w:pPr>
      <w:hyperlink w:anchor="_Toc13783" w:history="1">
        <w:r>
          <w:rPr>
            <w:rFonts w:ascii="仿宋" w:eastAsia="仿宋" w:hAnsi="仿宋" w:cs="仿宋" w:hint="eastAsia"/>
            <w:lang w:eastAsia="zh-CN"/>
          </w:rPr>
          <w:t>(一)、法律法规遵守</w:t>
        </w:r>
        <w:r>
          <w:tab/>
        </w:r>
        <w:r>
          <w:fldChar w:fldCharType="begin"/>
        </w:r>
        <w:r>
          <w:instrText xml:space="preserve"> PAGEREF _Toc13783 \h </w:instrText>
        </w:r>
        <w:r>
          <w:fldChar w:fldCharType="separate"/>
        </w:r>
        <w:r>
          <w:t>74</w:t>
        </w:r>
        <w:r>
          <w:fldChar w:fldCharType="end"/>
        </w:r>
      </w:hyperlink>
    </w:p>
    <w:p>
      <w:pPr>
        <w:pStyle w:val="TOC2"/>
        <w:tabs>
          <w:tab w:val="right" w:leader="dot" w:pos="8306"/>
        </w:tabs>
      </w:pPr>
      <w:hyperlink w:anchor="_Toc29070" w:history="1">
        <w:r>
          <w:rPr>
            <w:rFonts w:ascii="仿宋" w:eastAsia="仿宋" w:hAnsi="仿宋" w:cs="仿宋" w:hint="eastAsia"/>
            <w:lang w:eastAsia="zh-CN"/>
          </w:rPr>
          <w:t>(二)、政策导向与利用</w:t>
        </w:r>
        <w:r>
          <w:tab/>
        </w:r>
        <w:r>
          <w:fldChar w:fldCharType="begin"/>
        </w:r>
        <w:r>
          <w:instrText xml:space="preserve"> PAGEREF _Toc29070 \h </w:instrText>
        </w:r>
        <w:r>
          <w:fldChar w:fldCharType="separate"/>
        </w:r>
        <w:r>
          <w:t>75</w:t>
        </w:r>
        <w:r>
          <w:fldChar w:fldCharType="end"/>
        </w:r>
      </w:hyperlink>
    </w:p>
    <w:p>
      <w:pPr>
        <w:pStyle w:val="TOC1"/>
        <w:tabs>
          <w:tab w:val="right" w:leader="dot" w:pos="8306"/>
        </w:tabs>
      </w:pPr>
      <w:hyperlink w:anchor="_Toc26071" w:history="1">
        <w:r>
          <w:rPr>
            <w:rFonts w:ascii="仿宋" w:eastAsia="仿宋" w:hAnsi="仿宋" w:cs="仿宋" w:hint="eastAsia"/>
            <w:lang w:eastAsia="zh-CN"/>
          </w:rPr>
          <w:t>十九、知识产权管理与保护</w:t>
        </w:r>
        <w:r>
          <w:tab/>
        </w:r>
        <w:r>
          <w:fldChar w:fldCharType="begin"/>
        </w:r>
        <w:r>
          <w:instrText xml:space="preserve"> PAGEREF _Toc26071 \h </w:instrText>
        </w:r>
        <w:r>
          <w:fldChar w:fldCharType="separate"/>
        </w:r>
        <w:r>
          <w:t>76</w:t>
        </w:r>
        <w:r>
          <w:fldChar w:fldCharType="end"/>
        </w:r>
      </w:hyperlink>
    </w:p>
    <w:p>
      <w:pPr>
        <w:pStyle w:val="TOC2"/>
        <w:tabs>
          <w:tab w:val="right" w:leader="dot" w:pos="8306"/>
        </w:tabs>
      </w:pPr>
      <w:hyperlink w:anchor="_Toc27167" w:history="1">
        <w:r>
          <w:rPr>
            <w:rFonts w:ascii="仿宋" w:eastAsia="仿宋" w:hAnsi="仿宋" w:cs="仿宋" w:hint="eastAsia"/>
            <w:lang w:eastAsia="zh-CN"/>
          </w:rPr>
          <w:t>(一)、知识产权管理体系建设</w:t>
        </w:r>
        <w:r>
          <w:tab/>
        </w:r>
        <w:r>
          <w:fldChar w:fldCharType="begin"/>
        </w:r>
        <w:r>
          <w:instrText xml:space="preserve"> PAGEREF _Toc27167 \h </w:instrText>
        </w:r>
        <w:r>
          <w:fldChar w:fldCharType="separate"/>
        </w:r>
        <w:r>
          <w:t>76</w:t>
        </w:r>
        <w:r>
          <w:fldChar w:fldCharType="end"/>
        </w:r>
      </w:hyperlink>
    </w:p>
    <w:p>
      <w:pPr>
        <w:pStyle w:val="TOC2"/>
        <w:tabs>
          <w:tab w:val="right" w:leader="dot" w:pos="8306"/>
        </w:tabs>
      </w:pPr>
      <w:hyperlink w:anchor="_Toc29582" w:history="1">
        <w:r>
          <w:rPr>
            <w:rFonts w:ascii="仿宋" w:eastAsia="仿宋" w:hAnsi="仿宋" w:cs="仿宋" w:hint="eastAsia"/>
            <w:lang w:eastAsia="zh-CN"/>
          </w:rPr>
          <w:t>(二)、知识产权保护措施</w:t>
        </w:r>
        <w:r>
          <w:tab/>
        </w:r>
        <w:r>
          <w:fldChar w:fldCharType="begin"/>
        </w:r>
        <w:r>
          <w:instrText xml:space="preserve"> PAGEREF _Toc29582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73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55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微生物检测试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微生物检测试剂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微生物检测试剂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生物检测试剂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微生物检测试剂项目的社会影响是全面而深远的。从提供就业机会和提升公共服务，到促进社会结构和劳动市场的多元化，再到推动社会责任和伦理标准的提高，项目对于提升社区的经济、文化和社会福祉有着重要作用。通过这些正面影响，微生物检测试剂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46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为了融入当地社区，微生物检测试剂项目需深入理解当地的文化特色和社会习俗。例如，项目在设计广告和市场推广活动时，应考虑使用当地语言和符合地方文化的表达方式。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168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为了确保微生物检测试剂项目的成功并最大限度地减轻潜在的社会风险，详细的风险分析和具体的应对策略至关重要。以下是针对项目可能面临的具体社会风险及相应对策的分析：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风险描述：微生物检测试剂项目可能遭遇社区抵制，尤其如果社区成员认为项目会破坏他们的生活环境或忽略他们的意见。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风险描述：微生物检测试剂项目的商业实践可能与当地的文化和价值观存在冲突，导致社会紧张和文化冲突。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风险描述：微生物检测试剂项目可能会增加对公共资源和基础设施的需求，给当地带来额外压力，例如在水资源、能源供应和交通系统方面。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风险描述：微生物检测试剂项目可能会引起当地社会结构和动态的变化，例如改变社区的人口组成和社交模式。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风险描述：在微生物检测试剂项目运营过程中，可能涉及大量个人和商业敏感信息，存在信息安全和隐私保护的风险。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0220"/>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020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检测试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微生物检测试剂项目将积极采用可持续材料，如再生塑料和生物降解材料，以减少对环境的影响。项目还将推行废物减量和回收计划，例如通过再利用工业废料或建立回收系统。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https://d.book118.com/796010220224010034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微生物检测试剂项目可行性建设方案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70BA2"/>
    <w:rsid w:val="4D970B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6010220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2024-01-08T10:55:00Z</dcterms:created>
  <dcterms:modified xsi:type="dcterms:W3CDTF">2024-01-08T10:55:40Z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12ECFEBA659C47D19ECF88651FA8BAB7_11</vt:lpwstr>
  </property>
  <property fmtid="{D5CDD505-2E9C-101B-9397-08002B2CF9AE}" pid="3" name="KSOProductBuildVer">
    <vt:lpwstr>2052-12.1.0.16120</vt:lpwstr>
  </property>
</Properties>
</file>