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 w:rsidP="00B53878"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2023-2024</w:t>
      </w:r>
      <w:r>
        <w:rPr>
          <w:rFonts w:ascii="SimSun" w:eastAsia="SimSun" w:hAnsi="SimSun" w:cs="SimSun"/>
          <w:b/>
          <w:sz w:val="32"/>
        </w:rPr>
        <w:t>学年河南省安阳市文峰区九年级（上）期末物理试卷</w:t>
      </w:r>
    </w:p>
    <w:p w:rsidR="00BC4DC9" w:rsidP="00B53878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一、单选题：本大题共</w:t>
      </w:r>
      <w:r>
        <w:rPr>
          <w:rFonts w:ascii="Times New Roman" w:eastAsia="Times New Roman" w:hAnsi="Times New Roman" w:cs="Times New Roman"/>
          <w:b/>
          <w:sz w:val="21"/>
        </w:rPr>
        <w:t>10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20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 w:rsidP="00B53878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" w:name="9a96e111-ebfa-4af1-ace7-b43c466f490c"/>
      <w:r>
        <w:rPr>
          <w:rFonts w:ascii="SimSun" w:eastAsia="SimSun" w:hAnsi="SimSun" w:cs="SimSun"/>
          <w:kern w:val="0"/>
          <w:szCs w:val="21"/>
        </w:rPr>
        <w:t>如图所示为某单缸四冲程内燃机工作示意图，下列说法中正确的是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057525" cy="1428750"/>
            <wp:docPr id="1025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只有甲冲程能获得动力，其他冲程都是靠惯性运转的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乙冲程只吸入空气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丙冲程中排出的废气不含任何能量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丁冲程是做功冲程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" w:name="f019884f-a0f4-4dd9-803a-db499e46db06"/>
      <w:r>
        <w:rPr>
          <w:rFonts w:ascii="SimSun" w:eastAsia="SimSun" w:hAnsi="SimSun" w:cs="SimSun"/>
          <w:kern w:val="0"/>
          <w:szCs w:val="21"/>
        </w:rPr>
        <w:t>下列数据中，最接近实际情况的是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2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普通家用照明灯的工作电流约为</w:t>
      </w:r>
      <m:oMathPara>
        <m:oMathParaPr>
          <m:jc m:val="left"/>
        </m:oMathParaPr>
        <m:oMath>
          <m:r>
            <m:t>2</m:t>
          </m:r>
          <m:r>
            <m:t>A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家用手电筒的额定功率约为</w:t>
      </w:r>
      <m:oMathPara>
        <m:oMathParaPr>
          <m:jc m:val="left"/>
        </m:oMathParaPr>
        <m:oMath>
          <m:r>
            <m:t>200</m:t>
          </m:r>
          <m:r>
            <m:t>W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一节新干电池的电压约为</w:t>
      </w:r>
      <m:oMathPara>
        <m:oMathParaPr>
          <m:jc m:val="left"/>
        </m:oMathParaPr>
        <m:oMath>
          <m:r>
            <m:t>1.5</m:t>
          </m:r>
          <m:r>
            <m:t>V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电饭锅加热煮饭时的功率约为</w:t>
      </w:r>
      <m:oMathPara>
        <m:oMathParaPr>
          <m:jc m:val="left"/>
        </m:oMathParaPr>
        <m:oMath>
          <m:r>
            <m:t>100</m:t>
          </m:r>
          <m:r>
            <m:t>W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" w:name="cbc89073-f4ca-4837-a259-6d42f5f11f0c"/>
      <w:r>
        <w:rPr>
          <w:rFonts w:ascii="SimSun" w:eastAsia="SimSun" w:hAnsi="SimSun" w:cs="SimSun"/>
          <w:kern w:val="0"/>
          <w:szCs w:val="21"/>
        </w:rPr>
        <w:t>如图所示，将用丝绸摩擦过的玻璃棒接触验电器的金属球后，发现验电器的金属箔片张开了一定的角度，下列说法正确的是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3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675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1965"/>
          <w:jc w:val="center"/>
        </w:trPr>
        <w:tc>
          <w:tcPr>
            <w:tcW w:w="3675" w:type="dxa"/>
          </w:tcPr>
          <w:p w:rsidR="00BC4DC9"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58240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333625" cy="1247775"/>
                  <wp:wrapTopAndBottom/>
                  <wp:docPr id="102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625" cy="124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验电器的两个金属箔片因都带负电荷相互排斥而张开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此过程中正电荷从玻璃棒转移到金属球上使验电器带正电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验电器的工作原理是异种电荷相互排斥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两金属箔片间的张角越大，说明验电器所带电荷量越多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4" w:name="0690963c-269a-4658-8f23-931a9f6ac0f0"/>
      <w:r>
        <w:rPr>
          <w:rFonts w:ascii="SimSun" w:eastAsia="SimSun" w:hAnsi="SimSun" w:cs="SimSun"/>
          <w:kern w:val="0"/>
          <w:szCs w:val="21"/>
        </w:rPr>
        <w:t>下列关于热现象及解释正确的是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4"/>
    </w:p>
    <w:p w:rsidR="00BC4DC9">
      <w:pPr>
        <w:numPr>
          <w:ilvl w:val="0"/>
          <w:numId w:val="0"/>
        </w:numPr>
        <w:spacing w:line="360" w:lineRule="auto"/>
        <w:jc w:val="left"/>
        <w:sectPr w:rsidSect="00AC1539">
          <w:headerReference w:type="default" r:id="rId8"/>
          <w:footerReference w:type="default" r:id="rId9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北方的冬天，玻璃窗外表面会出现冰花，这是凝固现象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冬天，戴眼镜的人从温暖的室内走到寒冷室外，镜片上有雾，是液化现象</w:t>
      </w:r>
      <w:r>
        <w:br/>
      </w:r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被水蒸气烫伤比沸水烫伤更严重是因为水蒸气液化时要放出热量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衣柜中的樟脑丸过一段时间会变小甚至没有了，这是汽化现象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5" w:name="5a318a75-a793-4c58-b543-60ae0132c1be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85900" cy="933450"/>
            <wp:wrapSquare wrapText="left"/>
            <wp:docPr id="102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如图所示电路，当开关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闭合后，两表均有示数，过一会儿，发现电压表和电流表示数都增大，下列故障分析可能的是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5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l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断路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断路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短路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短路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6" w:name="1a4f97b9-5baf-4631-aede-947e74259f7a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028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533525" cy="1095375"/>
            <wp:wrapSquare wrapText="left"/>
            <wp:docPr id="102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如图所示的电路中，电源两端的电压保持不变。闭合开关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，将滑动变阻器的滑片</w:t>
      </w:r>
      <m:oMathPara>
        <m:oMathParaPr>
          <m:jc m:val="left"/>
        </m:oMathParaPr>
        <m:oMath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向右移动，下列说法正确的是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6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灯</w:t>
      </w:r>
      <m:oMathPara>
        <m:oMathParaPr>
          <m:jc m:val="left"/>
        </m:oMathParaPr>
        <m:oMath>
          <m:r>
            <m:t>L</m:t>
          </m:r>
        </m:oMath>
      </m:oMathPara>
      <w:r>
        <w:rPr>
          <w:rFonts w:ascii="SimSun" w:eastAsia="SimSun" w:hAnsi="SimSun" w:cs="SimSun"/>
          <w:kern w:val="0"/>
          <w:szCs w:val="21"/>
        </w:rPr>
        <w:t>变亮，电压表</w:t>
      </w:r>
      <m:oMathPara>
        <m:oMathParaPr>
          <m:jc m:val="left"/>
        </m:oMathParaPr>
        <m:oMath>
          <m:sSub>
            <m:e>
              <m:r>
                <m:t>V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的示数不变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灯</w:t>
      </w:r>
      <m:oMathPara>
        <m:oMathParaPr>
          <m:jc m:val="left"/>
        </m:oMathParaPr>
        <m:oMath>
          <m:r>
            <m:t>L</m:t>
          </m:r>
        </m:oMath>
      </m:oMathPara>
      <w:r>
        <w:rPr>
          <w:rFonts w:ascii="SimSun" w:eastAsia="SimSun" w:hAnsi="SimSun" w:cs="SimSun"/>
          <w:kern w:val="0"/>
          <w:szCs w:val="21"/>
        </w:rPr>
        <w:t>变亮，电压表</w:t>
      </w:r>
      <m:oMathPara>
        <m:oMathParaPr>
          <m:jc m:val="left"/>
        </m:oMathParaPr>
        <m:oMath>
          <m:sSub>
            <m:e>
              <m:r>
                <m:t>V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的示数变小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电流表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的示数变小，电压表</w:t>
      </w:r>
      <m:oMathPara>
        <m:oMathParaPr>
          <m:jc m:val="left"/>
        </m:oMathParaPr>
        <m:oMath>
          <m:sSub>
            <m:e>
              <m:r>
                <m:t>V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的示数变大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电流表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的示数变小，电压表</w:t>
      </w:r>
      <m:oMathPara>
        <m:oMathParaPr>
          <m:jc m:val="left"/>
        </m:oMathParaPr>
        <m:oMath>
          <m:sSub>
            <m:e>
              <m:r>
                <m:t>V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的示数变大</w:t>
      </w:r>
      <w:r>
        <w:br/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0c7a1c75-a188-42fa-baa8-c2fb9ec8046b"/>
      <w:r>
        <w:rPr>
          <w:rFonts w:ascii="SimSun" w:eastAsia="SimSun" w:hAnsi="SimSun" w:cs="SimSun"/>
          <w:kern w:val="0"/>
          <w:szCs w:val="21"/>
        </w:rPr>
        <w:t>有一种电动烤地瓜机，将地瓜放在托盘上，盖上锅盖相当于闭合开关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，托盘旋转，再将温控开关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闭合，开始加热；若只闭合开关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，则不能加热。下图</w:t>
      </w:r>
      <m:oMathPara>
        <m:oMathParaPr>
          <m:jc m:val="left"/>
        </m:oMathParaPr>
        <m:oMath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是托盘电动机，</w:t>
      </w:r>
      <m:oMathPara>
        <m:oMathParaPr>
          <m:jc m:val="left"/>
        </m:oMathParaPr>
        <m:oMath>
          <m:r>
            <m:t>R</m:t>
          </m:r>
        </m:oMath>
      </m:oMathPara>
      <w:r>
        <w:rPr>
          <w:rFonts w:ascii="SimSun" w:eastAsia="SimSun" w:hAnsi="SimSun" w:cs="SimSun"/>
          <w:kern w:val="0"/>
          <w:szCs w:val="21"/>
        </w:rPr>
        <w:t>是加热电阻，对其内部电路设计合理的是？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7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  <w:sectPr w:rsidSect="00AC1539">
          <w:headerReference w:type="default" r:id="rId12"/>
          <w:footerReference w:type="default" r:id="rId13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76375" cy="1028700"/>
            <wp:docPr id="1029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76375" cy="1152525"/>
            <wp:docPr id="103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76375" cy="1152525"/>
            <wp:docPr id="103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47800" cy="1200150"/>
            <wp:docPr id="103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7ff27953-702e-469d-9c5f-8228c21463fa"/>
      <w:r>
        <w:rPr>
          <w:rFonts w:ascii="SimSun" w:eastAsia="SimSun" w:hAnsi="SimSun" w:cs="SimSun"/>
          <w:kern w:val="0"/>
          <w:szCs w:val="21"/>
        </w:rPr>
        <w:t>图甲是小灯泡</w:t>
      </w:r>
      <m:oMathPara>
        <m:oMathParaPr>
          <m:jc m:val="left"/>
        </m:oMathParaPr>
        <m:oMath>
          <m:r>
            <m:t>L</m:t>
          </m:r>
        </m:oMath>
      </m:oMathPara>
      <w:r>
        <w:rPr>
          <w:rFonts w:ascii="SimSun" w:eastAsia="SimSun" w:hAnsi="SimSun" w:cs="SimSun"/>
          <w:kern w:val="0"/>
          <w:szCs w:val="21"/>
        </w:rPr>
        <w:t>和电阻</w:t>
      </w:r>
      <m:oMathPara>
        <m:oMathParaPr>
          <m:jc m:val="left"/>
        </m:oMathParaPr>
        <m:oMath>
          <m:r>
            <m:t>R</m:t>
          </m:r>
        </m:oMath>
      </m:oMathPara>
      <w:r>
        <w:rPr>
          <w:rFonts w:ascii="SimSun" w:eastAsia="SimSun" w:hAnsi="SimSun" w:cs="SimSun"/>
          <w:kern w:val="0"/>
          <w:szCs w:val="21"/>
        </w:rPr>
        <w:t>的</w:t>
      </w:r>
      <m:oMathPara>
        <m:oMathParaPr>
          <m:jc m:val="left"/>
        </m:oMathParaPr>
        <m:oMath>
          <m:r>
            <m:t>I</m:t>
          </m:r>
          <m:r>
            <m:t>−</m:t>
          </m:r>
          <m:r>
            <m:t>U</m:t>
          </m:r>
        </m:oMath>
      </m:oMathPara>
      <w:r>
        <w:rPr>
          <w:rFonts w:ascii="SimSun" w:eastAsia="SimSun" w:hAnsi="SimSun" w:cs="SimSun"/>
          <w:kern w:val="0"/>
          <w:szCs w:val="21"/>
        </w:rPr>
        <w:t>图象。将小灯泡</w:t>
      </w:r>
      <m:oMathPara>
        <m:oMathParaPr>
          <m:jc m:val="left"/>
        </m:oMathParaPr>
        <m:oMath>
          <m:r>
            <m:t>L</m:t>
          </m:r>
        </m:oMath>
      </m:oMathPara>
      <w:r>
        <w:rPr>
          <w:rFonts w:ascii="SimSun" w:eastAsia="SimSun" w:hAnsi="SimSun" w:cs="SimSun"/>
          <w:kern w:val="0"/>
          <w:szCs w:val="21"/>
        </w:rPr>
        <w:t>和电阻</w:t>
      </w:r>
      <m:oMathPara>
        <m:oMathParaPr>
          <m:jc m:val="left"/>
        </m:oMathParaPr>
        <m:oMath>
          <m:r>
            <m:t>R</m:t>
          </m:r>
        </m:oMath>
      </m:oMathPara>
      <w:r>
        <w:rPr>
          <w:rFonts w:ascii="SimSun" w:eastAsia="SimSun" w:hAnsi="SimSun" w:cs="SimSun"/>
          <w:kern w:val="0"/>
          <w:szCs w:val="21"/>
        </w:rPr>
        <w:t>接入图乙所示电路中，电源电压恒为</w:t>
      </w:r>
      <m:oMathPara>
        <m:oMathParaPr>
          <m:jc m:val="left"/>
        </m:oMathParaPr>
        <m:oMath>
          <m:r>
            <m:t>2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。下列说法正确的是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52775" cy="1704975"/>
            <wp:docPr id="1033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8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由图可知小灯泡两端的电压越大，电阻越小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开关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都闭合时，电流表示数为</w:t>
      </w:r>
      <m:oMathPara>
        <m:oMathParaPr>
          <m:jc m:val="left"/>
        </m:oMathParaPr>
        <m:oMath>
          <m:r>
            <m:t>0.5</m:t>
          </m:r>
          <m:r>
            <m:t>A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开关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都闭合时，电路总功率为</w:t>
      </w:r>
      <m:oMathPara>
        <m:oMathParaPr>
          <m:jc m:val="left"/>
        </m:oMathParaPr>
        <m:oMath>
          <m:r>
            <m:t>1.4</m:t>
          </m:r>
          <m:r>
            <m:t>W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开关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都闭合时，在</w:t>
      </w:r>
      <m:oMathPara>
        <m:oMathParaPr>
          <m:jc m:val="left"/>
        </m:oMathParaPr>
        <m:oMath>
          <m:r>
            <m:t>1</m:t>
          </m:r>
          <m:r>
            <m:t>m</m:t>
          </m:r>
          <m:r>
            <m:t>i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内电阻</w:t>
      </w:r>
      <m:oMathPara>
        <m:oMathParaPr>
          <m:jc m:val="left"/>
        </m:oMathParaPr>
        <m:oMath>
          <m:r>
            <m:t>R</m:t>
          </m:r>
        </m:oMath>
      </m:oMathPara>
      <w:r>
        <w:rPr>
          <w:rFonts w:ascii="SimSun" w:eastAsia="SimSun" w:hAnsi="SimSun" w:cs="SimSun"/>
          <w:kern w:val="0"/>
          <w:szCs w:val="21"/>
        </w:rPr>
        <w:t>产生的热量为</w:t>
      </w:r>
      <m:oMathPara>
        <m:oMathParaPr>
          <m:jc m:val="left"/>
        </m:oMathParaPr>
        <m:oMath>
          <m:r>
            <m:t>240</m:t>
          </m:r>
          <m:r>
            <m:t>J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ab42b0a4-1194-49f9-8060-707534cf61d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131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381125" cy="1038225"/>
            <wp:wrapSquare wrapText="left"/>
            <wp:docPr id="103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分别表示由相同材料制成的两条长度相同、粗细均匀电阻丝的</w:t>
      </w:r>
      <m:oMathPara>
        <m:oMathParaPr>
          <m:jc m:val="left"/>
        </m:oMathParaPr>
        <m:oMath>
          <m:r>
            <m:t>I</m:t>
          </m:r>
          <m:r>
            <m:t>−</m:t>
          </m:r>
          <m:r>
            <m:t>U</m:t>
          </m:r>
        </m:oMath>
      </m:oMathPara>
      <w:r>
        <w:rPr>
          <w:rFonts w:ascii="SimSun" w:eastAsia="SimSun" w:hAnsi="SimSun" w:cs="SimSun"/>
          <w:kern w:val="0"/>
          <w:szCs w:val="21"/>
        </w:rPr>
        <w:t>图像，下列判断中正确的是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9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代表的电阻丝较粗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代表的电阻丝较细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串联后的电阻的</w:t>
      </w:r>
      <m:oMathPara>
        <m:oMathParaPr>
          <m:jc m:val="left"/>
        </m:oMathParaPr>
        <m:oMath>
          <m:r>
            <m:t>I</m:t>
          </m:r>
          <m:r>
            <m:t>−</m:t>
          </m:r>
          <m:r>
            <m:t>U</m:t>
          </m:r>
        </m:oMath>
      </m:oMathPara>
      <w:r>
        <w:rPr>
          <w:rFonts w:ascii="SimSun" w:eastAsia="SimSun" w:hAnsi="SimSun" w:cs="SimSun"/>
          <w:kern w:val="0"/>
          <w:szCs w:val="21"/>
        </w:rPr>
        <w:t>图像在</w:t>
      </w:r>
      <w:r>
        <w:rPr>
          <w:rFonts w:ascii="Times New Roman" w:eastAsia="Times New Roman" w:hAnsi="Times New Roman" w:cs="Times New Roman"/>
          <w:kern w:val="0"/>
          <w:szCs w:val="21"/>
        </w:rPr>
        <w:t>Ⅰ</w:t>
      </w:r>
      <w:r>
        <w:rPr>
          <w:rFonts w:ascii="SimSun" w:eastAsia="SimSun" w:hAnsi="SimSun" w:cs="SimSun"/>
          <w:kern w:val="0"/>
          <w:szCs w:val="21"/>
        </w:rPr>
        <w:t>区域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并联后的的电阻的</w:t>
      </w:r>
      <m:oMathPara>
        <m:oMathParaPr>
          <m:jc m:val="left"/>
        </m:oMathParaPr>
        <m:oMath>
          <m:r>
            <m:t>I</m:t>
          </m:r>
          <m:r>
            <m:t>−</m:t>
          </m:r>
          <m:r>
            <m:t>U</m:t>
          </m:r>
        </m:oMath>
      </m:oMathPara>
      <w:r>
        <w:rPr>
          <w:rFonts w:ascii="SimSun" w:eastAsia="SimSun" w:hAnsi="SimSun" w:cs="SimSun"/>
          <w:kern w:val="0"/>
          <w:szCs w:val="21"/>
        </w:rPr>
        <w:t>图像在</w:t>
      </w:r>
      <w:r>
        <w:rPr>
          <w:rFonts w:ascii="Times New Roman" w:eastAsia="Times New Roman" w:hAnsi="Times New Roman" w:cs="Times New Roman"/>
          <w:kern w:val="0"/>
          <w:szCs w:val="21"/>
        </w:rPr>
        <w:t>Ⅰ</w:t>
      </w:r>
      <w:r>
        <w:rPr>
          <w:rFonts w:ascii="SimSun" w:eastAsia="SimSun" w:hAnsi="SimSun" w:cs="SimSun"/>
          <w:kern w:val="0"/>
          <w:szCs w:val="21"/>
        </w:rPr>
        <w:t>区域</w:t>
      </w:r>
      <w:r>
        <w:br/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f79398c7-6f8d-455e-9530-f054563a89cb"/>
      <w:r>
        <w:rPr>
          <w:rFonts w:ascii="SimSun" w:eastAsia="SimSun" w:hAnsi="SimSun" w:cs="SimSun"/>
          <w:kern w:val="0"/>
          <w:szCs w:val="21"/>
        </w:rPr>
        <w:t>某同学在没有电流表的情况下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电源电压未知但不变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，利用电压表和已知阻值的定值电阻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0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，测量未知电阻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x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阻值，图中不能实现测量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x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阻值的电路图是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0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19150" cy="933450"/>
            <wp:docPr id="1035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28675" cy="876300"/>
            <wp:docPr id="1036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00100" cy="876300"/>
            <wp:docPr id="103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90575" cy="914400"/>
            <wp:docPr id="103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二、多选题：本大题共</w:t>
      </w:r>
      <w:r>
        <w:rPr>
          <w:rFonts w:ascii="Times New Roman" w:eastAsia="Times New Roman" w:hAnsi="Times New Roman" w:cs="Times New Roman"/>
          <w:b/>
          <w:sz w:val="21"/>
        </w:rPr>
        <w:t>2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4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sectPr w:rsidSect="00AC1539">
          <w:headerReference w:type="default" r:id="rId24"/>
          <w:footerReference w:type="default" r:id="rId25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bdce7638-cb09-44a7-93fc-835212cca8ee"/>
      <w:r>
        <w:rPr>
          <w:rFonts w:ascii="SimSun" w:eastAsia="SimSun" w:hAnsi="SimSun" w:cs="SimSun"/>
          <w:kern w:val="0"/>
          <w:szCs w:val="21"/>
        </w:rPr>
        <w:t>如图所示是小郭同学家的部分电路。下列说法正确的是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1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45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2010"/>
          <w:jc w:val="center"/>
        </w:trPr>
        <w:tc>
          <w:tcPr>
            <w:tcW w:w="3450" w:type="dxa"/>
          </w:tcPr>
          <w:p w:rsidR="00BC4DC9"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2336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190750" cy="1276350"/>
                  <wp:wrapTopAndBottom/>
                  <wp:docPr id="103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" name="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间断路，则接入插座的用电器还能工作，只是存在安全隐患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熔断器熔断后，可用铜丝替换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间断路，闭合开关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，灯泡</w:t>
      </w:r>
      <m:oMathPara>
        <m:oMathParaPr>
          <m:jc m:val="left"/>
        </m:oMathParaPr>
        <m:oMath>
          <m:r>
            <m:t>L</m:t>
          </m:r>
        </m:oMath>
      </m:oMathPara>
      <w:r>
        <w:rPr>
          <w:rFonts w:ascii="SimSun" w:eastAsia="SimSun" w:hAnsi="SimSun" w:cs="SimSun"/>
          <w:kern w:val="0"/>
          <w:szCs w:val="21"/>
        </w:rPr>
        <w:t>仍能发光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在使用试电笔检测火线与零线时，要触摸试电笔金属体笔尖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880e21d7-0f22-443a-b95a-3c19ac81f542"/>
      <w:r>
        <w:rPr>
          <w:rFonts w:ascii="SimSun" w:eastAsia="SimSun" w:hAnsi="SimSun" w:cs="SimSun"/>
          <w:kern w:val="0"/>
          <w:szCs w:val="21"/>
        </w:rPr>
        <w:t>如图甲所示，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为定值电阻，滑动变阻器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的滑片从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端滑到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端的过程中，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消耗的电功率</w:t>
      </w:r>
      <m:oMathPara>
        <m:oMathParaPr>
          <m:jc m:val="left"/>
        </m:oMathParaPr>
        <m:oMath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与通过的电流</w:t>
      </w:r>
      <m:oMathPara>
        <m:oMathParaPr>
          <m:jc m:val="left"/>
        </m:oMathParaPr>
        <m:oMath>
          <m:r>
            <m:t>I</m:t>
          </m:r>
        </m:oMath>
      </m:oMathPara>
      <w:r>
        <w:rPr>
          <w:rFonts w:ascii="SimSun" w:eastAsia="SimSun" w:hAnsi="SimSun" w:cs="SimSun"/>
          <w:kern w:val="0"/>
          <w:szCs w:val="21"/>
        </w:rPr>
        <w:t>的关系如图乙所示，下列说法正确的是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438525" cy="1552575"/>
            <wp:docPr id="104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2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电源电压为</w:t>
      </w:r>
      <m:oMathPara>
        <m:oMathParaPr>
          <m:jc m:val="left"/>
        </m:oMathParaPr>
        <m:oMath>
          <m:r>
            <m:t>6</m:t>
          </m:r>
          <m:r>
            <m:t>V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的阻值为</w:t>
      </w:r>
      <m:oMathPara>
        <m:oMathParaPr>
          <m:jc m:val="left"/>
        </m:oMathParaPr>
        <m:oMath>
          <m:r>
            <m:t>20</m:t>
          </m:r>
          <m:r>
            <m:t>Ω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的最大阻值为</w:t>
      </w:r>
      <m:oMathPara>
        <m:oMathParaPr>
          <m:jc m:val="left"/>
        </m:oMathParaPr>
        <m:oMath>
          <m:r>
            <m:t>40</m:t>
          </m:r>
          <m:r>
            <m:t>Ω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该电路消耗的最大电功率为</w:t>
      </w:r>
      <m:oMathPara>
        <m:oMathParaPr>
          <m:jc m:val="left"/>
        </m:oMathParaPr>
        <m:oMath>
          <m:r>
            <m:t>3.6</m:t>
          </m:r>
          <m:r>
            <m:t>W</m:t>
          </m:r>
        </m:oMath>
      </m:oMathPara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三、填空题：本大题共</w:t>
      </w:r>
      <w:r>
        <w:rPr>
          <w:rFonts w:ascii="Times New Roman" w:eastAsia="Times New Roman" w:hAnsi="Times New Roman" w:cs="Times New Roman"/>
          <w:b/>
          <w:sz w:val="21"/>
        </w:rPr>
        <w:t>11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23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5d6a1386-83d1-4c85-8223-647bcd4d50b1"/>
      <w:r>
        <w:rPr>
          <w:rFonts w:ascii="SimSun" w:eastAsia="SimSun" w:hAnsi="SimSun" w:cs="SimSun"/>
          <w:kern w:val="0"/>
          <w:szCs w:val="21"/>
        </w:rPr>
        <w:t>近年来，手机“微信”成为人们交流的一种方式，它是靠手机发射和接收的电磁波来传如播信息的；使用手机时，其外壳因摩擦带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而经常粘有灰尘，在给手机充电的过程中，电能转化为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能储存起来。</w:t>
      </w:r>
      <w:bookmarkEnd w:id="13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5e97044b-65b5-47e8-909d-c3d080b74dba"/>
      <w:r>
        <w:rPr>
          <w:rFonts w:ascii="SimSun" w:eastAsia="SimSun" w:hAnsi="SimSun" w:cs="SimSun"/>
          <w:kern w:val="0"/>
          <w:szCs w:val="21"/>
        </w:rPr>
        <w:t>如图是我国早期的指南针</w:t>
      </w:r>
      <m:oMathPara>
        <m:oMathParaPr>
          <m:jc m:val="left"/>
        </m:oMathParaPr>
        <m:oMath>
          <m:r>
            <m:t>—</m:t>
          </m:r>
          <m:r>
            <m:t>—</m:t>
          </m:r>
        </m:oMath>
      </m:oMathPara>
      <w:r>
        <w:rPr>
          <w:rFonts w:ascii="SimSun" w:eastAsia="SimSun" w:hAnsi="SimSun" w:cs="SimSun"/>
          <w:kern w:val="0"/>
          <w:szCs w:val="21"/>
        </w:rPr>
        <w:t>司南。东汉学者王充在</w:t>
      </w:r>
      <m:oMathPara>
        <m:oMathParaPr>
          <m:jc m:val="left"/>
        </m:oMathParaPr>
        <m:oMath>
          <m:r>
            <m:t>《</m:t>
          </m:r>
        </m:oMath>
      </m:oMathPara>
      <w:r>
        <w:rPr>
          <w:rFonts w:ascii="SimSun" w:eastAsia="SimSun" w:hAnsi="SimSun" w:cs="SimSun"/>
          <w:kern w:val="0"/>
          <w:szCs w:val="21"/>
        </w:rPr>
        <w:t>论衡</w:t>
      </w:r>
      <m:oMathPara>
        <m:oMathParaPr>
          <m:jc m:val="left"/>
        </m:oMathParaPr>
        <m:oMath>
          <m:r>
            <m:t>》</m:t>
          </m:r>
        </m:oMath>
      </m:oMathPara>
      <w:r>
        <w:rPr>
          <w:rFonts w:ascii="SimSun" w:eastAsia="SimSun" w:hAnsi="SimSun" w:cs="SimSun"/>
          <w:kern w:val="0"/>
          <w:szCs w:val="21"/>
        </w:rPr>
        <w:t>中记载：“司南之杓，投之于地，其柢指南”其“柢”是因为受到________的作用而指向地理的南极附近，其“祗”应该为磁体的________极。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14450" cy="638175"/>
            <wp:docPr id="104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4"/>
    </w:p>
    <w:p w:rsidR="00BC4DC9">
      <w:pPr>
        <w:numPr>
          <w:ilvl w:val="0"/>
          <w:numId w:val="0"/>
        </w:numPr>
        <w:spacing w:line="360" w:lineRule="auto"/>
        <w:ind w:left="0"/>
        <w:jc w:val="left"/>
        <w:sectPr w:rsidSect="00AC1539">
          <w:headerReference w:type="default" r:id="rId29"/>
          <w:footerReference w:type="default" r:id="rId30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5" w:name="02c172fd-f201-4e0b-a3b8-9e51c9f2102b"/>
      <w:r>
        <w:rPr>
          <w:rFonts w:ascii="SimSun" w:eastAsia="SimSun" w:hAnsi="SimSun" w:cs="SimSun"/>
          <w:kern w:val="0"/>
          <w:szCs w:val="21"/>
        </w:rPr>
        <w:t>小明在两只相同的烧杯里分别装入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相等的水和食用油，用相同的电加热器分别给两个烧杯加热如图甲。加热相同的时间，水吸收的热量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选填“大于”、“小于”或“等于”</w:t>
      </w:r>
      <m:oMathPara>
        <m:oMathParaPr>
          <m:jc m:val="left"/>
        </m:oMathParaPr>
        <m:oMath>
          <m:r>
            <m:t>)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imSun" w:eastAsia="SimSun" w:hAnsi="SimSun" w:cs="SimSun"/>
          <w:kern w:val="0"/>
          <w:szCs w:val="21"/>
        </w:rPr>
        <w:t>食用油吸收的热量，他将实验数据做了记录，并把液体温度与加热时间的关系绘制成如图乙所示的图像，根据图像请你判断：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”或“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物质是水。</w:t>
      </w:r>
      <w:bookmarkEnd w:id="15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627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2955"/>
          <w:jc w:val="center"/>
        </w:trPr>
        <w:tc>
          <w:tcPr>
            <w:tcW w:w="6270" w:type="dxa"/>
          </w:tcPr>
          <w:p w:rsidR="00BC4DC9"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3360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3981450" cy="1876425"/>
                  <wp:wrapTopAndBottom/>
                  <wp:docPr id="104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187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6" w:name="3df3721c-37bb-4d25-88ab-9f22c0c5f354"/>
      <w:r>
        <w:rPr>
          <w:rFonts w:ascii="SimSun" w:eastAsia="SimSun" w:hAnsi="SimSun" w:cs="SimSun"/>
          <w:kern w:val="0"/>
          <w:szCs w:val="21"/>
        </w:rPr>
        <w:t>某中学为学生供应开水，用焦炭作为燃料，已知焦炭的热值是</w:t>
      </w:r>
      <m:oMathPara>
        <m:oMathParaPr>
          <m:jc m:val="left"/>
        </m:oMathParaPr>
        <m:oMath>
          <m:r>
            <m:t>3</m:t>
          </m:r>
          <m:r>
            <m:t>×</m:t>
          </m:r>
          <m:sSup>
            <m:e>
              <m:r>
                <m:t>10</m:t>
              </m:r>
            </m:e>
            <m:sup>
              <m:r>
                <m:t>7</m:t>
              </m:r>
            </m:sup>
          </m:sSup>
          <m:r>
            <m:t>J</m:t>
          </m:r>
          <m:r>
            <m:t>/</m:t>
          </m:r>
          <m:r>
            <m:t>k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，现完全燃烧了</w:t>
      </w:r>
      <m:oMathPara>
        <m:oMathParaPr>
          <m:jc m:val="left"/>
        </m:oMathParaPr>
        <m:oMath>
          <m:r>
            <m:t>4.2</m:t>
          </m:r>
          <m:r>
            <m:t>k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的焦炭，放出的热量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J</m:t>
          </m:r>
        </m:oMath>
      </m:oMathPara>
      <w:r>
        <w:rPr>
          <w:rFonts w:ascii="SimSun" w:eastAsia="SimSun" w:hAnsi="SimSun" w:cs="SimSun"/>
          <w:kern w:val="0"/>
          <w:szCs w:val="21"/>
        </w:rPr>
        <w:t>；设该热量有</w:t>
      </w:r>
      <m:oMathPara>
        <m:oMathParaPr>
          <m:jc m:val="left"/>
        </m:oMathParaPr>
        <m:oMath>
          <m:r>
            <m:t>50</m:t>
          </m:r>
          <m:r>
            <m:t>%</m:t>
          </m:r>
        </m:oMath>
      </m:oMathPara>
      <w:r>
        <w:rPr>
          <w:rFonts w:ascii="SimSun" w:eastAsia="SimSun" w:hAnsi="SimSun" w:cs="SimSun"/>
          <w:kern w:val="0"/>
          <w:szCs w:val="21"/>
        </w:rPr>
        <w:t>被水吸收，能将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k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的水从</w:t>
      </w:r>
      <m:oMathPara>
        <m:oMathParaPr>
          <m:jc m:val="left"/>
        </m:oMathParaPr>
        <m:oMath>
          <m:r>
            <m:t>25</m:t>
          </m:r>
          <m:r>
            <m:t>℃</m:t>
          </m:r>
        </m:oMath>
      </m:oMathPara>
      <w:r>
        <w:rPr>
          <w:rFonts w:ascii="SimSun" w:eastAsia="SimSun" w:hAnsi="SimSun" w:cs="SimSun"/>
          <w:kern w:val="0"/>
          <w:szCs w:val="21"/>
        </w:rPr>
        <w:t>加热到</w:t>
      </w:r>
      <m:oMathPara>
        <m:oMathParaPr>
          <m:jc m:val="left"/>
        </m:oMathParaPr>
        <m:oMath>
          <m:r>
            <m:t>100</m:t>
          </m:r>
          <m:r>
            <m:t>℃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m:oMathPara>
        <m:oMathParaPr>
          <m:jc m:val="left"/>
        </m:oMathParaPr>
        <m:oMath>
          <m:r>
            <m:t>[</m:t>
          </m:r>
        </m:oMath>
      </m:oMathPara>
      <w:r>
        <w:rPr>
          <w:rFonts w:ascii="SimSun" w:eastAsia="SimSun" w:hAnsi="SimSun" w:cs="SimSun"/>
          <w:kern w:val="0"/>
          <w:szCs w:val="21"/>
        </w:rPr>
        <w:t>已知</w:t>
      </w:r>
      <m:oMathPara>
        <m:oMathParaPr>
          <m:jc m:val="left"/>
        </m:oMathParaPr>
        <m:oMath>
          <m:sSub>
            <m:e>
              <m:r>
                <m:t>c</m:t>
              </m:r>
            </m:e>
            <m:sub>
              <m:r>
                <m:t>水</m:t>
              </m:r>
            </m:sub>
          </m:sSub>
          <m:r>
            <m:t>=</m:t>
          </m:r>
          <m:r>
            <m:t>4.2</m:t>
          </m:r>
          <m:r>
            <m:t>×</m:t>
          </m:r>
          <m:sSup>
            <m:e>
              <m:r>
                <m:t>10</m:t>
              </m:r>
            </m:e>
            <m:sup>
              <m:r>
                <m:t>3</m:t>
              </m:r>
            </m:sup>
          </m:sSup>
          <m:r>
            <m:t>J</m:t>
          </m:r>
          <m:r>
            <m:t>/</m:t>
          </m:r>
          <m:r>
            <m:t>(</m:t>
          </m:r>
          <m:r>
            <m:t>k</m:t>
          </m:r>
          <m:r>
            <m:t>g</m:t>
          </m:r>
          <m:r>
            <m:rPr>
              <m:sty m:val="b"/>
            </m:rPr>
            <m:t>⋅</m:t>
          </m:r>
          <m:r>
            <m:t>℃</m:t>
          </m:r>
          <m:r>
            <m:t>)</m:t>
          </m:r>
          <m:r>
            <m:t>]</m:t>
          </m:r>
        </m:oMath>
      </m:oMathPara>
      <w:bookmarkEnd w:id="16"/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7" w:name="5f532c5d-5f0d-48f2-97c2-c7724b3b1e24"/>
      <w:r>
        <w:rPr>
          <w:rFonts w:ascii="SimSun" w:eastAsia="SimSun" w:hAnsi="SimSun" w:cs="SimSun"/>
          <w:kern w:val="0"/>
          <w:szCs w:val="21"/>
        </w:rPr>
        <w:t>质量相等的铁球和铝球</w:t>
      </w:r>
      <m:oMathPara>
        <m:oMathParaPr>
          <m:jc m:val="left"/>
        </m:oMathParaPr>
        <m:oMath>
          <m:r>
            <m:t>(</m:t>
          </m:r>
          <m:sSub>
            <m:e>
              <m:r>
                <m:t>c</m:t>
              </m:r>
            </m:e>
            <m:sub>
              <m:r>
                <m:t>铝</m:t>
              </m:r>
            </m:sub>
          </m:sSub>
          <m:r>
            <m:t>&gt;</m:t>
          </m:r>
          <m:sSub>
            <m:e>
              <m:r>
                <m:t>c</m:t>
              </m:r>
            </m:e>
            <m:sub>
              <m:r>
                <m:t>铁</m:t>
              </m:r>
            </m:sub>
          </m:sSub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，放在同一热源上加热，吸收相同的热量，将两个球相互接触，热量从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选填“铁球传给铝球”或“铝球传给铁球”或“无法确定”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17"/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8" w:name="7a8102d3-5273-4054-98cc-f7f714c0ee29"/>
      <w:r>
        <w:rPr>
          <w:rFonts w:ascii="SimSun" w:eastAsia="SimSun" w:hAnsi="SimSun" w:cs="SimSun"/>
          <w:kern w:val="0"/>
          <w:szCs w:val="21"/>
        </w:rPr>
        <w:t>电风扇、电烙铁和电动机上都标有</w:t>
      </w:r>
      <m:oMathPara>
        <m:oMathParaPr>
          <m:jc m:val="left"/>
        </m:oMathParaPr>
        <m:oMath>
          <m:r>
            <m:t>1220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60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”字样，它们都在额定电压下工作相同时间，产生热量最多的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，它们消耗的电能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选填“相等”或“不相等”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18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9" w:name="130cb1be-0000-4a9a-876b-8676e8fa482a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438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514350" cy="1047750"/>
            <wp:wrapSquare wrapText="left"/>
            <wp:docPr id="1043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" name="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意大利科学家伽利略发明了世界上第一支气体温度计，如图所示，该温度计的工作原理是利用气体的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，由此判断当气温下降时，玻璃泡内空气温度降低，该温度计的液柱面将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选填“上升”或“下降”</w:t>
      </w:r>
      <m:oMathPara>
        <m:oMathParaPr>
          <m:jc m:val="left"/>
        </m:oMathParaPr>
        <m:oMath>
          <m:r>
            <m:t>)</m:t>
          </m:r>
        </m:oMath>
      </m:oMathPara>
      <w:bookmarkEnd w:id="19"/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0" w:name="642aeff5-6f38-42cf-8777-79ff889febd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540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076325" cy="666750"/>
            <wp:wrapSquare wrapText="left"/>
            <wp:docPr id="104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三个定值电阻串联后接在电压恒定的电路两端，其阻值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  <m:r>
            <m:t>=</m:t>
          </m:r>
          <m:r>
            <m:t>5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  <m:r>
            <m:t>=</m:t>
          </m:r>
          <m:r>
            <m:t>10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3</m:t>
              </m:r>
            </m:sub>
          </m:sSub>
          <m:r>
            <m:t>=</m:t>
          </m:r>
          <m:r>
            <m:t>15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。某同学将一只电流表接在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的两端，如图所示，发现其示数为</w:t>
      </w:r>
      <m:oMathPara>
        <m:oMathParaPr>
          <m:jc m:val="left"/>
        </m:oMathParaPr>
        <m:oMath>
          <m:r>
            <m:t>1.5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，则电路两端</w:t>
      </w:r>
      <m:oMathPara>
        <m:oMathParaPr>
          <m:jc m:val="left"/>
        </m:oMathParaPr>
        <m:oMath>
          <m:r>
            <m:t>U</m:t>
          </m:r>
        </m:oMath>
      </m:oMathPara>
      <w:r>
        <w:rPr>
          <w:rFonts w:ascii="SimSun" w:eastAsia="SimSun" w:hAnsi="SimSun" w:cs="SimSun"/>
          <w:kern w:val="0"/>
          <w:szCs w:val="21"/>
        </w:rPr>
        <w:t>为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。若将图中的电流表换成电压表，则电压表的示数为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20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default" r:id="rId34"/>
          <w:footerReference w:type="default" r:id="rId35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1" w:name="18605f8e-4fac-4642-9ddf-f27ee0fc9f5e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643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990725" cy="1419225"/>
            <wp:wrapSquare wrapText="left"/>
            <wp:docPr id="1045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如图是一种“闯红灯违规证据模拟记录器”的工作原理图，光控开关接收到红绿灯发出的红光时会自动闭合，压敏电阻若同时受到车的压力，其阻值变小，电路中电流变大，电磁铁的磁性变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，使动触点与触点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接触。</w:t>
      </w:r>
      <w:bookmarkEnd w:id="21"/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2" w:name="d9a9dd3e-67bf-4ccc-9df4-b7f55b01c835"/>
      <w:r>
        <w:rPr>
          <w:rFonts w:ascii="SimSun" w:eastAsia="SimSun" w:hAnsi="SimSun" w:cs="SimSun"/>
          <w:kern w:val="0"/>
          <w:szCs w:val="21"/>
        </w:rPr>
        <w:t>甲、乙两只灯泡分别标有“</w:t>
      </w:r>
      <m:oMathPara>
        <m:oMathParaPr>
          <m:jc m:val="left"/>
        </m:oMathParaPr>
        <m:oMath>
          <m:r>
            <m:t>6</m:t>
          </m:r>
          <m:r>
            <m:t>V</m:t>
          </m:r>
          <m:r>
            <m:t> </m:t>
          </m:r>
          <m:r>
            <m:t>6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”和“</w:t>
      </w:r>
      <m:oMathPara>
        <m:oMathParaPr>
          <m:jc m:val="left"/>
        </m:oMathParaPr>
        <m:oMath>
          <m:r>
            <m:t>3</m:t>
          </m:r>
          <m:r>
            <m:t>V</m:t>
          </m:r>
          <m:r>
            <m:t> </m:t>
          </m:r>
          <m:r>
            <m:t>3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”，忽略温度对灯丝电阻的影响，将其串联接在电压为</w:t>
      </w:r>
      <m:oMathPara>
        <m:oMathParaPr>
          <m:jc m:val="left"/>
        </m:oMathParaPr>
        <m:oMath>
          <m:r>
            <m:t>3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的电源两端，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灯更亮；若并联接在该电源两端，两灯消耗的功率之比</w:t>
      </w:r>
      <m:oMathPara>
        <m:oMathParaPr>
          <m:jc m:val="left"/>
        </m:oMathParaPr>
        <m:oMath>
          <m:sSub>
            <m:e>
              <m:r>
                <m:t>P</m:t>
              </m:r>
            </m:e>
            <m:sub>
              <m:r>
                <m:t>甲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sSub>
            <m:e>
              <m:r>
                <m:t>P</m:t>
              </m:r>
            </m:e>
            <m:sub>
              <m:r>
                <m:t>乙</m:t>
              </m:r>
            </m:sub>
          </m:sSub>
          <m:r>
            <m:t>=</m:t>
          </m:r>
        </m:oMath>
      </m:oMathPara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，通电</w:t>
      </w:r>
      <m:oMathPara>
        <m:oMathParaPr>
          <m:jc m:val="left"/>
        </m:oMathParaPr>
        <m:oMath>
          <m:r>
            <m:t>5</m:t>
          </m:r>
          <m:r>
            <m:t>m</m:t>
          </m:r>
          <m:r>
            <m:t>i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后，乙灯泡灯丝电阻产生的热量为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J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22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3" w:name="1102074d-9dcd-4cda-804b-40aef9818a0b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745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590675" cy="1609725"/>
            <wp:wrapSquare wrapText="left"/>
            <wp:docPr id="1046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爱动脑的小娟同学在学习了有关电功率的知识后，想借助电能表估测一下家里电视机的电功率。如图所示，电能表的读数为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k</m:t>
          </m:r>
          <m:r>
            <m:t>W</m:t>
          </m:r>
          <m:r>
            <m:rPr>
              <m:sty m:val="b"/>
            </m:rPr>
            <m:t>⋅</m:t>
          </m:r>
          <m:r>
            <m:t>h</m:t>
          </m:r>
        </m:oMath>
      </m:oMathPara>
      <w:r>
        <w:rPr>
          <w:rFonts w:ascii="SimSun" w:eastAsia="SimSun" w:hAnsi="SimSun" w:cs="SimSun"/>
          <w:kern w:val="0"/>
          <w:szCs w:val="21"/>
        </w:rPr>
        <w:t>。她将家里的其他用电器全部关闭，只剩下电视机正常工作，</w:t>
      </w:r>
      <m:oMathPara>
        <m:oMathParaPr>
          <m:jc m:val="left"/>
        </m:oMathParaPr>
        <m:oMath>
          <m:r>
            <m:t>10</m:t>
          </m:r>
          <m:r>
            <m:t>m</m:t>
          </m:r>
          <m:r>
            <m:t>i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内观察到电能表的铝盘转了</w:t>
      </w:r>
      <m:oMathPara>
        <m:oMathParaPr>
          <m:jc m:val="left"/>
        </m:oMathParaPr>
        <m:oMath>
          <m:r>
            <m:t>120</m:t>
          </m:r>
        </m:oMath>
      </m:oMathPara>
      <w:r>
        <w:rPr>
          <w:rFonts w:ascii="SimSun" w:eastAsia="SimSun" w:hAnsi="SimSun" w:cs="SimSun"/>
          <w:kern w:val="0"/>
          <w:szCs w:val="21"/>
        </w:rPr>
        <w:t>转，则小娟家电视机的实际功率约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23"/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四、作图题：本大题共</w:t>
      </w:r>
      <w:r>
        <w:rPr>
          <w:rFonts w:ascii="Times New Roman" w:eastAsia="Times New Roman" w:hAnsi="Times New Roman" w:cs="Times New Roman"/>
          <w:b/>
          <w:sz w:val="21"/>
        </w:rPr>
        <w:t>2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4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4" w:name="6abc2855-6525-4393-8a97-a109e8a75d5c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848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152525" cy="1085850"/>
            <wp:wrapSquare wrapText="left"/>
            <wp:docPr id="104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" name="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如图所示，在虚线框内分别填入小灯泡和电流表的元件符号，使电路在闭合开关时正常工作。</w:t>
      </w:r>
      <w:bookmarkEnd w:id="24"/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25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5" w:name="09b45358-afe7-49ab-be57-9788597e9fa9"/>
      <w:r>
        <w:rPr>
          <w:rFonts w:ascii="SimSun" w:eastAsia="SimSun" w:hAnsi="SimSun" w:cs="SimSun"/>
          <w:kern w:val="0"/>
          <w:szCs w:val="21"/>
        </w:rPr>
        <w:t>如图甲所示为一个磁悬浮地球仪，图乙是其内部结构示意图。开关闭合后，请在图乙中的括号内标出电源的正、负极。</w:t>
      </w:r>
      <w:bookmarkEnd w:id="25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408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2565"/>
          <w:jc w:val="center"/>
        </w:trPr>
        <w:tc>
          <w:tcPr>
            <w:tcW w:w="408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950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590800" cy="1628775"/>
                  <wp:wrapTopAndBottom/>
                  <wp:docPr id="104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8" name="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0" cy="1628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sectPr w:rsidSect="00AC1539">
          <w:headerReference w:type="default" r:id="rId40"/>
          <w:footerReference w:type="default" r:id="rId41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w:r>
        <w:rPr>
          <w:rFonts w:ascii="SimHei" w:eastAsia="SimHei" w:hAnsi="SimHei" w:cs="SimHei"/>
          <w:b w:val="0"/>
          <w:sz w:val="21"/>
        </w:rPr>
        <w:t>五、实验探究题：本大题共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34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6" w:name="fd09164d-8a1e-4f4c-bab0-335457e6e3ed"/>
      <w:r>
        <w:rPr>
          <w:rFonts w:ascii="SimSun" w:eastAsia="SimSun" w:hAnsi="SimSun" w:cs="SimSun"/>
          <w:kern w:val="0"/>
          <w:szCs w:val="21"/>
        </w:rPr>
        <w:t>小苹和小果用如图甲所示的装置探究水的沸腾特点。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133850" cy="1952625"/>
            <wp:docPr id="1049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" name="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组装图甲实验装置时，应按照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选填“自上而下”或“自下而上”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的顺序进行；如图甲这样读取温度计示数会比真实值偏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选填“大”或“小”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小果发现，沸腾后水中气泡在上升过程中呈现图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选填“乙”或“丙”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所示的情景。从图象丁可以分析得出，此时周围的气压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选填“高于”或“低于”</w:t>
      </w:r>
      <m:oMathPara>
        <m:oMathParaPr>
          <m:jc m:val="left"/>
        </m:oMathParaPr>
        <m:oMath>
          <m:r>
            <m:t>)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个标准大气压。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如图丁所示为她们绘制出的水温随时间变化的图象。由图象可知使水到达沸点，小苹用时明显更长，造成这个结果的原因可能是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写出一种即可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26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default" r:id="rId43"/>
          <w:footerReference w:type="default" r:id="rId44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27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7" w:name="b6c9402e-0467-47ca-abcb-7c96848dfd8b"/>
      <w:r>
        <w:rPr>
          <w:rFonts w:ascii="SimSun" w:eastAsia="SimSun" w:hAnsi="SimSun" w:cs="SimSun"/>
          <w:kern w:val="0"/>
          <w:szCs w:val="21"/>
        </w:rPr>
        <w:t>某学习小组在“探究导体中的电流与电阻的关系”实验中，连接了如图所示的电路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电源电压保持</w:t>
      </w:r>
      <m:oMathPara>
        <m:oMathParaPr>
          <m:jc m:val="left"/>
        </m:oMathParaPr>
        <m:oMath>
          <m:r>
            <m:t>3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不变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276725" cy="1857375"/>
            <wp:docPr id="105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" name="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请你用笔画线代替导线将甲图所示实物图连接完整，并且要求此时滑动变阻器接入电路的阻值最大。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如图乙为依据实验数据绘制的</w:t>
      </w:r>
      <m:oMathPara>
        <m:oMathParaPr>
          <m:jc m:val="left"/>
        </m:oMathParaPr>
        <m:oMath>
          <m:r>
            <m:t>I</m:t>
          </m:r>
          <m:r>
            <m:t>−</m:t>
          </m:r>
          <m:r>
            <m:t>R</m:t>
          </m:r>
        </m:oMath>
      </m:oMathPara>
      <w:r>
        <w:rPr>
          <w:rFonts w:ascii="SimSun" w:eastAsia="SimSun" w:hAnsi="SimSun" w:cs="SimSun"/>
          <w:kern w:val="0"/>
          <w:szCs w:val="21"/>
        </w:rPr>
        <w:t>图象，当</w:t>
      </w:r>
      <m:oMathPara>
        <m:oMathParaPr>
          <m:jc m:val="left"/>
        </m:oMathParaPr>
        <m:oMath>
          <m:r>
            <m:t>R</m:t>
          </m:r>
        </m:oMath>
      </m:oMathPara>
      <w:r>
        <w:rPr>
          <w:rFonts w:ascii="SimSun" w:eastAsia="SimSun" w:hAnsi="SimSun" w:cs="SimSun"/>
          <w:kern w:val="0"/>
          <w:szCs w:val="21"/>
        </w:rPr>
        <w:t>的电阻由</w:t>
      </w:r>
      <m:oMathPara>
        <m:oMathParaPr>
          <m:jc m:val="left"/>
        </m:oMathParaPr>
        <m:oMath>
          <m:r>
            <m:t>5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更换为</w:t>
      </w:r>
      <m:oMathPara>
        <m:oMathParaPr>
          <m:jc m:val="left"/>
        </m:oMathParaPr>
        <m:oMath>
          <m:r>
            <m:t>10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时。闭合开关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后，电压表示数会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选填“变大”或“变小”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，滑动变阻器的滑片应向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选填“左”或“右”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端滑动，使电压表保持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不变。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图乙中阴影部分的面积表示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若实验中</w:t>
      </w:r>
      <m:oMathPara>
        <m:oMathParaPr>
          <m:jc m:val="left"/>
        </m:oMathParaPr>
        <m:oMath>
          <m:r>
            <m:t>R</m:t>
          </m:r>
        </m:oMath>
      </m:oMathPara>
      <w:r>
        <w:rPr>
          <w:rFonts w:ascii="SimSun" w:eastAsia="SimSun" w:hAnsi="SimSun" w:cs="SimSun"/>
          <w:kern w:val="0"/>
          <w:szCs w:val="21"/>
        </w:rPr>
        <w:t>的阻值分别是</w:t>
      </w:r>
      <m:oMathPara>
        <m:oMathParaPr>
          <m:jc m:val="left"/>
        </m:oMathParaPr>
        <m:oMath>
          <m:r>
            <m:t>5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10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15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r>
            <m:t>20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，则滑动变阻器的最大阻值至少是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5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本实验中多次测量的目的是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填字母序号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寻找普遍规律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取平均值减小误差</w:t>
      </w:r>
      <w:bookmarkEnd w:id="27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8" w:name="66f82f6d-105e-4de7-8e72-d553602a67f7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7052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609725" cy="1266825"/>
            <wp:wrapSquare wrapText="left"/>
            <wp:docPr id="105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" name="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如图所示为探究“电流通过导体时产生热量与哪些因素有关”的部分实验装置，两个相同的透明容器中密封等温度等质量的空气。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实验中，要比较电阻丝产生的热量的多少，只需比较与之相连的</w:t>
      </w:r>
      <m:oMathPara>
        <m:oMathParaPr>
          <m:jc m:val="left"/>
        </m:oMathParaPr>
        <m:oMath>
          <m:r>
            <m:t>U</m:t>
          </m:r>
        </m:oMath>
      </m:oMathPara>
      <w:r>
        <w:rPr>
          <w:rFonts w:ascii="SimSun" w:eastAsia="SimSun" w:hAnsi="SimSun" w:cs="SimSun"/>
          <w:kern w:val="0"/>
          <w:szCs w:val="21"/>
        </w:rPr>
        <w:t>形管中的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该装置可探究电流产生的热量与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的关系，通电一段时间后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选填“左”或“右”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侧</w:t>
      </w:r>
      <m:oMathPara>
        <m:oMathParaPr>
          <m:jc m:val="left"/>
        </m:oMathParaPr>
        <m:oMath>
          <m:r>
            <m:t>U</m:t>
          </m:r>
        </m:oMath>
      </m:oMathPara>
      <w:r>
        <w:rPr>
          <w:rFonts w:ascii="SimSun" w:eastAsia="SimSun" w:hAnsi="SimSun" w:cs="SimSun"/>
          <w:kern w:val="0"/>
          <w:szCs w:val="21"/>
        </w:rPr>
        <w:t>形管中液面升高得多。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另一小组利用该装置探究电流通过导体时产生热量与电阻的关系时，将该装置做如下改动：将接在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接线柱上的导线改接在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处，再取一根导线连接在</w:t>
      </w:r>
      <m:oMathPara>
        <m:oMathParaPr>
          <m:jc m:val="left"/>
        </m:oMathParaPr>
        <m:oMath>
          <m:r>
            <m:t>B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两个接线柱之间，这样做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选填“能”或“不能”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达到探究目的，理由是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w:bookmarkEnd w:id="28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六、计算题：本大题共</w:t>
      </w:r>
      <w:r>
        <w:rPr>
          <w:rFonts w:ascii="Times New Roman" w:eastAsia="Times New Roman" w:hAnsi="Times New Roman" w:cs="Times New Roman"/>
          <w:b/>
          <w:sz w:val="21"/>
        </w:rPr>
        <w:t>2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15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29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9" w:name="3a26d09f-2ea8-4962-8e69-ef697a936a06"/>
      <w:r>
        <w:rPr>
          <w:rFonts w:ascii="SimSun" w:eastAsia="SimSun" w:hAnsi="SimSun" w:cs="SimSun"/>
          <w:kern w:val="0"/>
          <w:szCs w:val="21"/>
        </w:rPr>
        <w:t>小繁家电热淋浴器的额定功率为</w:t>
      </w:r>
      <m:oMathPara>
        <m:oMathParaPr>
          <m:jc m:val="left"/>
        </m:oMathParaPr>
        <m:oMath>
          <m:r>
            <m:t>2400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，水箱最多可容纳</w:t>
      </w:r>
      <m:oMathPara>
        <m:oMathParaPr>
          <m:jc m:val="left"/>
        </m:oMathParaPr>
        <m:oMath>
          <m:r>
            <m:t>60</m:t>
          </m:r>
          <m:r>
            <m:t>k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水，注满水的淋浴器连续正常加热</w:t>
      </w:r>
      <m:oMathPara>
        <m:oMathParaPr>
          <m:jc m:val="left"/>
        </m:oMathParaPr>
        <m:oMath>
          <m:r>
            <m:t>40</m:t>
          </m:r>
          <m:r>
            <m:t>m</m:t>
          </m:r>
          <m:r>
            <m:t>i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，淋浴器上温度示数由</w:t>
      </w:r>
      <m:oMathPara>
        <m:oMathParaPr>
          <m:jc m:val="left"/>
        </m:oMathParaPr>
        <m:oMath>
          <m:r>
            <m:t>21</m:t>
          </m:r>
          <m:r>
            <m:t>℃</m:t>
          </m:r>
        </m:oMath>
      </m:oMathPara>
      <w:r>
        <w:rPr>
          <w:rFonts w:ascii="SimSun" w:eastAsia="SimSun" w:hAnsi="SimSun" w:cs="SimSun"/>
          <w:kern w:val="0"/>
          <w:szCs w:val="21"/>
        </w:rPr>
        <w:t>上升到</w:t>
      </w:r>
      <m:oMathPara>
        <m:oMathParaPr>
          <m:jc m:val="left"/>
        </m:oMathParaPr>
        <m:oMath>
          <m:r>
            <m:t>41</m:t>
          </m:r>
          <m:r>
            <m:t>℃</m:t>
          </m:r>
        </m:oMath>
      </m:oMathPara>
      <w:r>
        <w:rPr>
          <w:rFonts w:ascii="SimSun" w:eastAsia="SimSun" w:hAnsi="SimSun" w:cs="SimSun"/>
          <w:kern w:val="0"/>
          <w:szCs w:val="21"/>
        </w:rPr>
        <w:t>。求：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此过程中水箱中水吸收的热量；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该电热淋浴器加热时的热效率。【</w:t>
      </w:r>
      <m:oMathPara>
        <m:oMathParaPr>
          <m:jc m:val="left"/>
        </m:oMathParaPr>
        <m:oMath>
          <m:sSub>
            <m:e>
              <m:r>
                <m:t>c</m:t>
              </m:r>
            </m:e>
            <m:sub>
              <m:r>
                <m:t>水</m:t>
              </m:r>
            </m:sub>
          </m:sSub>
          <m:r>
            <m:t>=</m:t>
          </m:r>
          <m:r>
            <m:t>4.2</m:t>
          </m:r>
          <m:r>
            <m:t>×</m:t>
          </m:r>
          <m:sSup>
            <m:e>
              <m:r>
                <m:t>10</m:t>
              </m:r>
            </m:e>
            <m:sup>
              <m:r>
                <m:t>3</m:t>
              </m:r>
            </m:sup>
          </m:sSup>
          <m:r>
            <m:t>J</m:t>
          </m:r>
          <m:r>
            <m:t>/</m:t>
          </m:r>
          <m:r>
            <m:t>(</m:t>
          </m:r>
          <m:r>
            <m:t>k</m:t>
          </m:r>
          <m:r>
            <m:t>g</m:t>
          </m:r>
          <m:r>
            <m:rPr>
              <m:sty m:val="b"/>
            </m:rPr>
            <m:t>⋅</m:t>
          </m:r>
          <m:r>
            <m:t>℃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】</w:t>
      </w:r>
      <w:bookmarkEnd w:id="29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default" r:id="rId47"/>
          <w:footerReference w:type="default" r:id="rId48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30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0" w:name="23c59920-3cd3-4478-9d62-3e5e9c173e66"/>
      <w:r>
        <w:rPr>
          <w:rFonts w:ascii="SimSun" w:eastAsia="SimSun" w:hAnsi="SimSun" w:cs="SimSun"/>
          <w:kern w:val="0"/>
          <w:szCs w:val="21"/>
        </w:rPr>
        <w:t>家用饮水机已经是每家每户所必备的用电器，如图所示是家用饮水机的工作原理电路，其中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是温度控制开关当水温升高到一定温度时，饮水机从加热状态自动切换到保温状态，已知电阻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  <m:r>
            <m:t>=</m:t>
          </m:r>
          <m:r>
            <m:t>2376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  <m:r>
            <m:t>=</m:t>
          </m:r>
          <m:r>
            <m:t>44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。求：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当开关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处于“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”挡时，饮水机处于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选填“加热”或“保温”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状态；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当开关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处于“</w:t>
      </w:r>
      <m:oMathPara>
        <m:oMathParaPr>
          <m:jc m:val="left"/>
        </m:oMathParaPr>
        <m:oMath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”挡时，通过电阻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的电流为多大？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当开关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分别处于“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”挡和“</w:t>
      </w:r>
      <m:oMathPara>
        <m:oMathParaPr>
          <m:jc m:val="left"/>
        </m:oMathParaPr>
        <m:oMath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”挡时，饮水机的总功率各是多少？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86025" cy="1552575"/>
            <wp:docPr id="105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" name="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0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center"/>
      </w:pPr>
      <w:r>
        <w:rPr>
          <w:rFonts w:ascii="SimSun" w:eastAsia="SimSun" w:hAnsi="SimSun" w:cs="SimSun"/>
          <w:b/>
          <w:sz w:val="32"/>
        </w:rPr>
        <w:t>答案和解析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A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、甲图中两气门都关闭，活塞向下运动，是做功冲程；乙图中进气门开启，气体流入汽缸，是吸气冲程；丙图中排气门开启，气体流出汽缸，是排气冲程；丁图中两气门都关闭，活塞向上运动，是压缩冲程；甲冲程能获得动力，其他冲程都是靠惯性运转的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正确，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、由图可知，气缸的顶部有个火花塞，该内燃机是汽油机，汽油机在吸气冲程中，吸入的是汽油和空气的混合气体，故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、丙冲程中排出的废气具有内能，故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错误。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内燃机一个工作循环中四个冲程的顺序：吸气冲程、压缩冲程、做功冲程和排气冲程。根据曲轴的转动方向判断活塞的运行方向，再根据气门的关闭情况就可以确定是哪一个冲程；只有做功冲程把内能转化为机械能，对外提供动力，其它三个冲程靠飞轮的惯性完成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汽油机在吸气冲程中，吸入的是汽油和空气的混合气体；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任何物体都有内能。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此题考查了内燃机四个冲程及其能量转化，属于基础题目。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、家用照明灯的功率在</w:t>
      </w:r>
      <m:oMathPara>
        <m:oMathParaPr>
          <m:jc m:val="left"/>
        </m:oMathParaPr>
        <m:oMath>
          <m:r>
            <m:t>60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左右，工作电流约</w:t>
      </w:r>
      <m:oMathPara>
        <m:oMathParaPr>
          <m:jc m:val="left"/>
        </m:oMathParaPr>
        <m:oMath>
          <m:r>
            <m:t>0.3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；故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、家用手电筒的额定功率约</w:t>
      </w:r>
      <m:oMathPara>
        <m:oMathParaPr>
          <m:jc m:val="left"/>
        </m:oMathParaPr>
        <m:oMath>
          <m:r>
            <m:t>10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，达不到</w:t>
      </w:r>
      <m:oMathPara>
        <m:oMathParaPr>
          <m:jc m:val="left"/>
        </m:oMathParaPr>
        <m:oMath>
          <m:r>
            <m:t>200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；故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、一节新干电池的电压约为</w:t>
      </w:r>
      <m:oMathPara>
        <m:oMathParaPr>
          <m:jc m:val="left"/>
        </m:oMathParaPr>
        <m:oMath>
          <m:r>
            <m:t>1.5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；符合实际；故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正确；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、电饭锅加热煮饭时的功率约为</w:t>
      </w:r>
      <m:oMathPara>
        <m:oMathParaPr>
          <m:jc m:val="left"/>
        </m:oMathParaPr>
        <m:oMath>
          <m:r>
            <m:t>1000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以上；故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首先要对选项中涉及的几种物理量有个初步的了解，对于选项中的单位，可根据需要进行相应的换算或转换，排除与生活实际相差较远的选项，找出符合生活实际的答案。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此题考查对生活中常见物理量的估测，结合对生活的了解和对物理单位的认识，找出符合实际的选项即可。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sectPr w:rsidSect="00AC1539">
          <w:headerReference w:type="default" r:id="rId50"/>
          <w:footerReference w:type="default" r:id="rId51"/>
          <w:type w:val="nextPage"/>
          <w:pgSz w:w="11906" w:h="16838"/>
          <w:pgMar w:top="1440" w:right="1083" w:bottom="1440" w:left="1083" w:header="499" w:footer="499" w:gutter="0"/>
          <w:pgNumType w:start="9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3.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、丝绸摩擦后的玻璃棒带正电，与验电器的金属球接触后，金属箔片上的电子转移到玻璃棒上来，使金属箔片失去电子而带正电，同种电荷相互排斥，故验电器的金属箔会张开；故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、带正电的玻璃棒与验电器接触的瞬间，金属箔片上的电子转移到玻璃棒上来，使验电器带正电；故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、金属箔片带电量越多，相互作用的斥力越大，张开的角度越大；故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正确。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丝绸摩擦过的玻璃棒带正电，验电器的工作原理是同种电荷相互排斥；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金属导体中能够自由移动的是带负电荷的自由电子；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验电器的金属箔片所带电量越多，斥力越大，张开的角度越大。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本题考查电荷间的相互作用规律、电子转移情况，属于基础知识，比较简单。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4.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、冰花是室内空气中的水蒸气遇冷凝华为固体的冰晶，附着在玻璃的内表面上，故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、冬天戴眼镜的人从温暖的室内走出室外，眼镜片的温度比较高，室外的水蒸气不能放热液化，故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、水蒸气烫伤比沸水烫伤更严重，是由于水蒸气先液化为同温度水的过程，也需要放热，故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正确；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、放在衣橱里的樟脑丸越来越小最后消失，由固态直接变为气态，发生了升华现象，故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错误。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物质由气态直接变成固态叫做凝华；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物质由气态变为液态叫液化，液化放热；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物质由故态直接变成气态叫做升华；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液化是指物质从气态变为液态的过程，它需要放热。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掌握常见物质水的物态变化和吸放热特点，会用所学知识解决实际问题。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5.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解：电流表的示数变大，电压表的示数变大，则应该是电路中电灯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局部短路，导致总电阻变小，根据欧姆定律</w:t>
      </w:r>
      <m:oMathPara>
        <m:oMathParaPr>
          <m:jc m:val="left"/>
        </m:oMathParaPr>
        <m:oMath>
          <m:r>
            <m:t>I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U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R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，电路中电流变大；电压表的示数为电源电压值，示数变大，若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短路电压表示数为</w:t>
      </w:r>
      <m:oMathPara>
        <m:oMathParaPr>
          <m:jc m:val="left"/>
        </m:oMathParaPr>
        <m:oMath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，若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l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断路电流表示数为</w:t>
      </w:r>
      <m:oMathPara>
        <m:oMathParaPr>
          <m:jc m:val="left"/>
        </m:oMathParaPr>
        <m:oMath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由分析可得，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错误，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正确。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https://d.book118.com/796015100021010054</w:t>
        </w:r>
      </w:hyperlink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</w:p>
    <w:sectPr w:rsidSect="00AC1539">
      <w:headerReference w:type="default" r:id="rId53"/>
      <w:footerReference w:type="default" r:id="rId54"/>
      <w:type w:val="nextPage"/>
      <w:pgSz w:w="11906" w:h="16838"/>
      <w:pgMar w:top="1440" w:right="1083" w:bottom="1440" w:left="1083" w:header="499" w:footer="499" w:gutter="0"/>
      <w:pgNumType w:start="10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53878"/>
    <w:rsid w:val="00BC4DC9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mbria Math" w:eastAsia="宋体" w:hAnsi="宋体" w:cs="Cambria Math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Cambria Math" w:eastAsia="宋体" w:hAnsi="宋体" w:cs="Cambria Math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Cambria Math" w:eastAsia="宋体" w:hAnsi="宋体" w:cs="Cambria Math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Cambria Math" w:eastAsia="宋体" w:hAnsi="宋体" w:cs="Cambria Math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mbria Math" w:eastAsia="宋体" w:hAnsi="宋体" w:cs="Cambria Math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Cambria Math" w:eastAsia="宋体" w:hAnsi="宋体" w:cs="Cambria Ma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DefaultParagraphFont"/>
    <w:link w:val="Header"/>
    <w:uiPriority w:val="99"/>
    <w:rPr>
      <w:rFonts w:ascii="Cambria Math" w:eastAsia="宋体" w:hAnsi="宋体" w:cs="Cambria Math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Cambria Math" w:eastAsia="宋体" w:hAnsi="宋体" w:cs="Cambria Math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Cambria Math" w:eastAsia="宋体" w:hAnsi="宋体" w:cs="Cambria Math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Cambria Math" w:eastAsia="宋体" w:hAnsi="宋体" w:cs="Cambria Math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Cambria Math" w:eastAsia="宋体" w:hAnsi="宋体" w:cs="Cambria Math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Cambria Math" w:eastAsia="宋体" w:hAnsi="宋体" w:cs="Cambria Math"/>
    </w:rPr>
  </w:style>
  <w:style w:type="character" w:customStyle="1" w:styleId="1">
    <w:name w:val="不明显强调1"/>
    <w:basedOn w:val="DefaultParagraphFont"/>
    <w:uiPriority w:val="19"/>
    <w:qFormat/>
    <w:rPr>
      <w:rFonts w:ascii="Cambria Math" w:eastAsia="宋体" w:hAnsi="宋体" w:cs="Cambria Math"/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header" Target="header2.xml" /><Relationship Id="rId13" Type="http://schemas.openxmlformats.org/officeDocument/2006/relationships/footer" Target="footer2.xml" /><Relationship Id="rId14" Type="http://schemas.openxmlformats.org/officeDocument/2006/relationships/image" Target="media/image5.png" /><Relationship Id="rId15" Type="http://schemas.openxmlformats.org/officeDocument/2006/relationships/image" Target="media/image6.png" /><Relationship Id="rId16" Type="http://schemas.openxmlformats.org/officeDocument/2006/relationships/image" Target="media/image7.png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header" Target="header3.xml" /><Relationship Id="rId25" Type="http://schemas.openxmlformats.org/officeDocument/2006/relationships/footer" Target="footer3.xml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header" Target="header4.xml" /><Relationship Id="rId3" Type="http://schemas.openxmlformats.org/officeDocument/2006/relationships/fontTable" Target="fontTable.xml" /><Relationship Id="rId30" Type="http://schemas.openxmlformats.org/officeDocument/2006/relationships/footer" Target="footer4.xml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header" Target="header5.xml" /><Relationship Id="rId35" Type="http://schemas.openxmlformats.org/officeDocument/2006/relationships/footer" Target="footer5.xml" /><Relationship Id="rId36" Type="http://schemas.openxmlformats.org/officeDocument/2006/relationships/image" Target="media/image21.png" /><Relationship Id="rId37" Type="http://schemas.openxmlformats.org/officeDocument/2006/relationships/image" Target="media/image22.png" /><Relationship Id="rId38" Type="http://schemas.openxmlformats.org/officeDocument/2006/relationships/image" Target="media/image23.png" /><Relationship Id="rId39" Type="http://schemas.openxmlformats.org/officeDocument/2006/relationships/image" Target="media/image24.png" /><Relationship Id="rId4" Type="http://schemas.openxmlformats.org/officeDocument/2006/relationships/customXml" Target="../customXml/item1.xml" /><Relationship Id="rId40" Type="http://schemas.openxmlformats.org/officeDocument/2006/relationships/header" Target="header6.xml" /><Relationship Id="rId41" Type="http://schemas.openxmlformats.org/officeDocument/2006/relationships/footer" Target="footer6.xml" /><Relationship Id="rId42" Type="http://schemas.openxmlformats.org/officeDocument/2006/relationships/image" Target="media/image25.png" /><Relationship Id="rId43" Type="http://schemas.openxmlformats.org/officeDocument/2006/relationships/header" Target="header7.xml" /><Relationship Id="rId44" Type="http://schemas.openxmlformats.org/officeDocument/2006/relationships/footer" Target="footer7.xml" /><Relationship Id="rId45" Type="http://schemas.openxmlformats.org/officeDocument/2006/relationships/image" Target="media/image26.png" /><Relationship Id="rId46" Type="http://schemas.openxmlformats.org/officeDocument/2006/relationships/image" Target="media/image27.png" /><Relationship Id="rId47" Type="http://schemas.openxmlformats.org/officeDocument/2006/relationships/header" Target="header8.xml" /><Relationship Id="rId48" Type="http://schemas.openxmlformats.org/officeDocument/2006/relationships/footer" Target="footer8.xml" /><Relationship Id="rId49" Type="http://schemas.openxmlformats.org/officeDocument/2006/relationships/image" Target="media/image28.png" /><Relationship Id="rId5" Type="http://schemas.openxmlformats.org/officeDocument/2006/relationships/customXml" Target="../customXml/item2.xml" /><Relationship Id="rId50" Type="http://schemas.openxmlformats.org/officeDocument/2006/relationships/header" Target="header9.xml" /><Relationship Id="rId51" Type="http://schemas.openxmlformats.org/officeDocument/2006/relationships/footer" Target="footer9.xml" /><Relationship Id="rId52" Type="http://schemas.openxmlformats.org/officeDocument/2006/relationships/hyperlink" Target="https://d.book118.com/796015100021010054" TargetMode="External" /><Relationship Id="rId53" Type="http://schemas.openxmlformats.org/officeDocument/2006/relationships/header" Target="header10.xml" /><Relationship Id="rId54" Type="http://schemas.openxmlformats.org/officeDocument/2006/relationships/footer" Target="footer10.xml" /><Relationship Id="rId55" Type="http://schemas.openxmlformats.org/officeDocument/2006/relationships/theme" Target="theme/theme1.xml" /><Relationship Id="rId56" Type="http://schemas.openxmlformats.org/officeDocument/2006/relationships/numbering" Target="numbering.xml" /><Relationship Id="rId57" Type="http://schemas.openxmlformats.org/officeDocument/2006/relationships/styles" Target="styles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70c15a07f-7b25-4400-9edd-9ac0d30055a8;9a916e111-ebfa-4af1-ace7-b43c466f490c,f0139884f-a0f4-4dd9-803a-db499e46db06,cbc789073-f4ca-4837-a259-6d42f5f11f0c,06920963c-269a-4658-8f23-931a9f6ac0f0,5a3218a75-a793-4c58-b543-60ae0132c1be,1a49f97b9-5baf-4631-aede-947e74259f7a,0c77a1c75-a188-42fa-baa8-c2fb9ec8046b,7ff427953-702e-469d-9c5f-8228c21463fa,ab482b0a4-1194-49f9-8060-707534cf61d3,f790398c7-6f8d-455e-9530-f054563a89cb,bdc9e7638-cb09-44a7-93fc-835212cca8ee,8800e21d7-0f22-443a-b95a-3c19ac81f542,5d68a1386-83d1-4c85-8223-647bcd4d50b1,5e977044b-65b5-47e8-909d-c3d080b74dba,02c9172fd-f201-4e0b-a3b8-9e51c9f2102b,3df33721c-37bb-4d25-88ab-9f22c0c5f354,5f5732c5d-5f0d-48f2-97c2-c7724b3b1e24,7a89102d3-5273-4054-98cc-f7f714c0ee29,1302cb1be-0000-4a9a-876b-8676e8fa482a,6428aeff5-6f38-42cf-8777-79ff889febd3,186205f8e-4fac-4642-9ddf-f27ee0fc9f5e,d9a99dd3e-67bf-4ccc-9df4-b7f55b01c835,11022074d-9dcd-4cda-804b-40aef9818a0b,6ab4c2855-6525-4393-8a97-a109e8a75d5c,09b545358-afe7-49ab-be57-9788597e9fa9,fd059164d-8a1e-4f4c-bab0-335457e6e3ed,b6c59402e-0467-47ca-abcb-7c96848dfd8b,66f482f6d-105e-4de7-8e72-d553602a67f7,3a256d09f-2ea8-4962-8e69-ef697a936a06,23c159920-3cd3-4478-9d62-3e5e9c173e66,</dataContent>
</xtzj>
</file>

<file path=customXml/itemProps1.xml><?xml version="1.0" encoding="utf-8"?>
<ds:datastoreItem xmlns:ds="http://schemas.openxmlformats.org/officeDocument/2006/customXml" ds:itemID="{9B3D83DB-AA60-4DB6-9D35-1FCDAE35A9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c7d648-0781-4da5-9dd7-97fe7fbafbed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11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70c5a07f-7b25-4400-9edd-9ac0d30055a8</dc:description>
  <cp:lastModifiedBy>王飞</cp:lastModifiedBy>
  <cp:revision>268</cp:revision>
  <dcterms:created xsi:type="dcterms:W3CDTF">2011-01-13T09:46:00Z</dcterms:created>
  <dcterms:modified xsi:type="dcterms:W3CDTF">2024-01-09T09:53:00Z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