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童装项目创业投资方案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67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_Toc32675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71" w:history="1">
        <w:r>
          <w:rPr>
            <w:rFonts w:ascii="仿宋" w:eastAsia="仿宋" w:hAnsi="仿宋" w:cs="仿宋" w:hint="eastAsia"/>
            <w:lang w:eastAsia="zh-CN"/>
          </w:rPr>
          <w:t>一、进度计划</w:t>
        </w:r>
        <w:r>
          <w:tab/>
        </w:r>
        <w:r>
          <w:fldChar w:fldCharType="begin"/>
        </w:r>
        <w:r>
          <w:instrText xml:space="preserve"> PAGEREF _Toc7771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_Toc24332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8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_Toc25889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_Toc24153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2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_Toc25722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_Toc40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1" w:history="1">
        <w:r>
          <w:rPr>
            <w:rFonts w:ascii="仿宋" w:eastAsia="仿宋" w:hAnsi="仿宋" w:cs="仿宋" w:hint="eastAsia"/>
            <w:lang w:eastAsia="zh-CN"/>
          </w:rPr>
          <w:t>(六)、童装项目实施保障</w:t>
        </w:r>
        <w:r>
          <w:tab/>
        </w:r>
        <w:r>
          <w:fldChar w:fldCharType="begin"/>
        </w:r>
        <w:r>
          <w:instrText xml:space="preserve"> PAGEREF _Toc22681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91" w:history="1">
        <w:r>
          <w:rPr>
            <w:rFonts w:ascii="仿宋" w:eastAsia="仿宋" w:hAnsi="仿宋" w:cs="仿宋" w:hint="eastAsia"/>
            <w:lang w:eastAsia="zh-CN"/>
          </w:rPr>
          <w:t>二、童装企业经营决策的流程</w:t>
        </w:r>
        <w:r>
          <w:tab/>
        </w:r>
        <w:r>
          <w:fldChar w:fldCharType="begin"/>
        </w:r>
        <w:r>
          <w:instrText xml:space="preserve"> PAGEREF _Toc27591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6" w:history="1">
        <w:r>
          <w:rPr>
            <w:rFonts w:ascii="仿宋" w:eastAsia="仿宋" w:hAnsi="仿宋" w:cs="仿宋" w:hint="eastAsia"/>
            <w:lang w:eastAsia="zh-CN"/>
          </w:rPr>
          <w:t>(一)、企业经营决策的流程</w:t>
        </w:r>
        <w:r>
          <w:tab/>
        </w:r>
        <w:r>
          <w:fldChar w:fldCharType="begin"/>
        </w:r>
        <w:r>
          <w:instrText xml:space="preserve"> PAGEREF _Toc16366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97" w:history="1">
        <w:r>
          <w:rPr>
            <w:rFonts w:ascii="仿宋" w:eastAsia="仿宋" w:hAnsi="仿宋" w:cs="仿宋" w:hint="eastAsia"/>
            <w:lang w:eastAsia="zh-CN"/>
          </w:rPr>
          <w:t>三、背景和必要性研究</w:t>
        </w:r>
        <w:r>
          <w:tab/>
        </w:r>
        <w:r>
          <w:fldChar w:fldCharType="begin"/>
        </w:r>
        <w:r>
          <w:instrText xml:space="preserve"> PAGEREF _Toc12497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17" w:history="1">
        <w:r>
          <w:rPr>
            <w:rFonts w:ascii="仿宋" w:eastAsia="仿宋" w:hAnsi="仿宋" w:cs="仿宋" w:hint="eastAsia"/>
            <w:lang w:eastAsia="zh-CN"/>
          </w:rPr>
          <w:t>(一)、童装项目承办单位背景分析</w:t>
        </w:r>
        <w:r>
          <w:tab/>
        </w:r>
        <w:r>
          <w:fldChar w:fldCharType="begin"/>
        </w:r>
        <w:r>
          <w:instrText xml:space="preserve"> PAGEREF _Toc4817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0" w:history="1">
        <w:r>
          <w:rPr>
            <w:rFonts w:ascii="仿宋" w:eastAsia="仿宋" w:hAnsi="仿宋" w:cs="仿宋" w:hint="eastAsia"/>
            <w:lang w:eastAsia="zh-CN"/>
          </w:rPr>
          <w:t>(二)、童装项目背景分析</w:t>
        </w:r>
        <w:r>
          <w:tab/>
        </w:r>
        <w:r>
          <w:fldChar w:fldCharType="begin"/>
        </w:r>
        <w:r>
          <w:instrText xml:space="preserve"> PAGEREF _Toc6340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23" w:history="1">
        <w:r>
          <w:rPr>
            <w:rFonts w:ascii="仿宋" w:eastAsia="仿宋" w:hAnsi="仿宋" w:cs="仿宋" w:hint="eastAsia"/>
            <w:lang w:eastAsia="zh-CN"/>
          </w:rPr>
          <w:t>四、危险、有害因素辨识与分析</w:t>
        </w:r>
        <w:r>
          <w:tab/>
        </w:r>
        <w:r>
          <w:fldChar w:fldCharType="begin"/>
        </w:r>
        <w:r>
          <w:instrText xml:space="preserve"> PAGEREF _Toc25923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5" w:history="1">
        <w:r>
          <w:rPr>
            <w:rFonts w:ascii="仿宋" w:eastAsia="仿宋" w:hAnsi="仿宋" w:cs="仿宋" w:hint="eastAsia"/>
            <w:lang w:eastAsia="zh-CN"/>
          </w:rPr>
          <w:t>(一)、危险、有害因素辨识依据</w:t>
        </w:r>
        <w:r>
          <w:tab/>
        </w:r>
        <w:r>
          <w:fldChar w:fldCharType="begin"/>
        </w:r>
        <w:r>
          <w:instrText xml:space="preserve"> PAGEREF _Toc32305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7" w:history="1">
        <w:r>
          <w:rPr>
            <w:rFonts w:ascii="仿宋" w:eastAsia="仿宋" w:hAnsi="仿宋" w:cs="仿宋" w:hint="eastAsia"/>
            <w:lang w:eastAsia="zh-CN"/>
          </w:rPr>
          <w:t>(二)、物料危险、有害因素</w:t>
        </w:r>
        <w:r>
          <w:tab/>
        </w:r>
        <w:r>
          <w:fldChar w:fldCharType="begin"/>
        </w:r>
        <w:r>
          <w:instrText xml:space="preserve"> PAGEREF _Toc11227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2" w:history="1">
        <w:r>
          <w:rPr>
            <w:rFonts w:ascii="仿宋" w:eastAsia="仿宋" w:hAnsi="仿宋" w:cs="仿宋" w:hint="eastAsia"/>
            <w:lang w:eastAsia="zh-CN"/>
          </w:rPr>
          <w:t>(三)、重大危险源辨识</w:t>
        </w:r>
        <w:r>
          <w:tab/>
        </w:r>
        <w:r>
          <w:fldChar w:fldCharType="begin"/>
        </w:r>
        <w:r>
          <w:instrText xml:space="preserve"> PAGEREF _Toc7792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97" w:history="1">
        <w:r>
          <w:rPr>
            <w:rFonts w:ascii="仿宋" w:eastAsia="仿宋" w:hAnsi="仿宋" w:cs="仿宋" w:hint="eastAsia"/>
            <w:lang w:eastAsia="zh-CN"/>
          </w:rPr>
          <w:t>(四)、正常运行时的危险、有害因素辨识与分析</w:t>
        </w:r>
        <w:r>
          <w:tab/>
        </w:r>
        <w:r>
          <w:fldChar w:fldCharType="begin"/>
        </w:r>
        <w:r>
          <w:instrText xml:space="preserve"> PAGEREF _Toc25897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1" w:history="1">
        <w:r>
          <w:rPr>
            <w:rFonts w:ascii="仿宋" w:eastAsia="仿宋" w:hAnsi="仿宋" w:cs="仿宋" w:hint="eastAsia"/>
            <w:lang w:eastAsia="zh-CN"/>
          </w:rPr>
          <w:t>(五)、设施、设备的危险、有害因素</w:t>
        </w:r>
        <w:r>
          <w:tab/>
        </w:r>
        <w:r>
          <w:fldChar w:fldCharType="begin"/>
        </w:r>
        <w:r>
          <w:instrText xml:space="preserve"> PAGEREF _Toc16901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7" w:history="1">
        <w:r>
          <w:rPr>
            <w:rFonts w:ascii="仿宋" w:eastAsia="仿宋" w:hAnsi="仿宋" w:cs="仿宋" w:hint="eastAsia"/>
            <w:lang w:eastAsia="zh-CN"/>
          </w:rPr>
          <w:t>(六)、建筑施工过程中的危险、有害因素辨识与分析</w:t>
        </w:r>
        <w:r>
          <w:tab/>
        </w:r>
        <w:r>
          <w:fldChar w:fldCharType="begin"/>
        </w:r>
        <w:r>
          <w:instrText xml:space="preserve"> PAGEREF _Toc13067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15" w:history="1">
        <w:r>
          <w:rPr>
            <w:rFonts w:ascii="仿宋" w:eastAsia="仿宋" w:hAnsi="仿宋" w:cs="仿宋" w:hint="eastAsia"/>
            <w:lang w:eastAsia="zh-CN"/>
          </w:rPr>
          <w:t>(七)、建设童装项目对周边环境的影响</w:t>
        </w:r>
        <w:r>
          <w:tab/>
        </w:r>
        <w:r>
          <w:fldChar w:fldCharType="begin"/>
        </w:r>
        <w:r>
          <w:instrText xml:space="preserve"> PAGEREF _Toc14615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7" w:history="1">
        <w:r>
          <w:rPr>
            <w:rFonts w:ascii="仿宋" w:eastAsia="仿宋" w:hAnsi="仿宋" w:cs="仿宋" w:hint="eastAsia"/>
            <w:lang w:eastAsia="zh-CN"/>
          </w:rPr>
          <w:t>(八)、周边环境对建设童装项目的影响</w:t>
        </w:r>
        <w:r>
          <w:tab/>
        </w:r>
        <w:r>
          <w:fldChar w:fldCharType="begin"/>
        </w:r>
        <w:r>
          <w:instrText xml:space="preserve"> PAGEREF _Toc3017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7" w:history="1">
        <w:r>
          <w:rPr>
            <w:rFonts w:ascii="仿宋" w:eastAsia="仿宋" w:hAnsi="仿宋" w:cs="仿宋" w:hint="eastAsia"/>
            <w:lang w:eastAsia="zh-CN"/>
          </w:rPr>
          <w:t>(九)、建筑危险性分析</w:t>
        </w:r>
        <w:r>
          <w:tab/>
        </w:r>
        <w:r>
          <w:fldChar w:fldCharType="begin"/>
        </w:r>
        <w:r>
          <w:instrText xml:space="preserve"> PAGEREF _Toc21667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84" w:history="1">
        <w:r>
          <w:rPr>
            <w:rFonts w:ascii="仿宋" w:eastAsia="仿宋" w:hAnsi="仿宋" w:cs="仿宋" w:hint="eastAsia"/>
            <w:lang w:eastAsia="zh-CN"/>
          </w:rPr>
          <w:t>五、安全评价范围、目的及依据</w:t>
        </w:r>
        <w:r>
          <w:tab/>
        </w:r>
        <w:r>
          <w:fldChar w:fldCharType="begin"/>
        </w:r>
        <w:r>
          <w:instrText xml:space="preserve"> PAGEREF _Toc10484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" w:history="1">
        <w:r>
          <w:rPr>
            <w:rFonts w:ascii="仿宋" w:eastAsia="仿宋" w:hAnsi="仿宋" w:cs="仿宋" w:hint="eastAsia"/>
            <w:lang w:eastAsia="zh-CN"/>
          </w:rPr>
          <w:t>(一)、评价范围</w:t>
        </w:r>
        <w:r>
          <w:tab/>
        </w:r>
        <w:r>
          <w:fldChar w:fldCharType="begin"/>
        </w:r>
        <w:r>
          <w:instrText xml:space="preserve"> PAGEREF _Toc2648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3" w:history="1">
        <w:r>
          <w:rPr>
            <w:rFonts w:ascii="仿宋" w:eastAsia="仿宋" w:hAnsi="仿宋" w:cs="仿宋" w:hint="eastAsia"/>
            <w:lang w:eastAsia="zh-CN"/>
          </w:rPr>
          <w:t>(二)、评价目的</w:t>
        </w:r>
        <w:r>
          <w:tab/>
        </w:r>
        <w:r>
          <w:fldChar w:fldCharType="begin"/>
        </w:r>
        <w:r>
          <w:instrText xml:space="preserve"> PAGEREF _Toc19033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51" w:history="1">
        <w:r>
          <w:rPr>
            <w:rFonts w:ascii="仿宋" w:eastAsia="仿宋" w:hAnsi="仿宋" w:cs="仿宋" w:hint="eastAsia"/>
            <w:lang w:eastAsia="zh-CN"/>
          </w:rPr>
          <w:t>(三)、评价依据</w:t>
        </w:r>
        <w:r>
          <w:tab/>
        </w:r>
        <w:r>
          <w:fldChar w:fldCharType="begin"/>
        </w:r>
        <w:r>
          <w:instrText xml:space="preserve"> PAGEREF _Toc8251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06" w:history="1">
        <w:r>
          <w:rPr>
            <w:rFonts w:ascii="仿宋" w:eastAsia="仿宋" w:hAnsi="仿宋" w:cs="仿宋" w:hint="eastAsia"/>
            <w:lang w:eastAsia="zh-CN"/>
          </w:rPr>
          <w:t>六、原辅材料供应</w:t>
        </w:r>
        <w:r>
          <w:tab/>
        </w:r>
        <w:r>
          <w:fldChar w:fldCharType="begin"/>
        </w:r>
        <w:r>
          <w:instrText xml:space="preserve"> PAGEREF _Toc21906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6" w:history="1">
        <w:r>
          <w:rPr>
            <w:rFonts w:ascii="仿宋" w:eastAsia="仿宋" w:hAnsi="仿宋" w:cs="仿宋" w:hint="eastAsia"/>
            <w:lang w:eastAsia="zh-CN"/>
          </w:rPr>
          <w:t>(一)、童装项目建设期原辅材料供应情况</w:t>
        </w:r>
        <w:r>
          <w:tab/>
        </w:r>
        <w:r>
          <w:fldChar w:fldCharType="begin"/>
        </w:r>
        <w:r>
          <w:instrText xml:space="preserve"> PAGEREF _Toc26246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2" w:history="1">
        <w:r>
          <w:rPr>
            <w:rFonts w:ascii="仿宋" w:eastAsia="仿宋" w:hAnsi="仿宋" w:cs="仿宋" w:hint="eastAsia"/>
            <w:lang w:eastAsia="zh-CN"/>
          </w:rPr>
          <w:t>(二)、童装项目运营期原辅材料供应及质量管理</w:t>
        </w:r>
        <w:r>
          <w:tab/>
        </w:r>
        <w:r>
          <w:fldChar w:fldCharType="begin"/>
        </w:r>
        <w:r>
          <w:instrText xml:space="preserve"> PAGEREF _Toc24302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69" w:history="1">
        <w:r>
          <w:rPr>
            <w:rFonts w:ascii="仿宋" w:eastAsia="仿宋" w:hAnsi="仿宋" w:cs="仿宋" w:hint="eastAsia"/>
            <w:lang w:eastAsia="zh-CN"/>
          </w:rPr>
          <w:t>七、童装项目概论</w:t>
        </w:r>
        <w:r>
          <w:tab/>
        </w:r>
        <w:r>
          <w:fldChar w:fldCharType="begin"/>
        </w:r>
        <w:r>
          <w:instrText xml:space="preserve"> PAGEREF _Toc31069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9" w:history="1">
        <w:r>
          <w:rPr>
            <w:rFonts w:ascii="仿宋" w:eastAsia="仿宋" w:hAnsi="仿宋" w:cs="仿宋" w:hint="eastAsia"/>
            <w:lang w:eastAsia="zh-CN"/>
          </w:rPr>
          <w:t>(一)、童装项目名称及投资人</w:t>
        </w:r>
        <w:r>
          <w:tab/>
        </w:r>
        <w:r>
          <w:fldChar w:fldCharType="begin"/>
        </w:r>
        <w:r>
          <w:instrText xml:space="preserve"> PAGEREF _Toc20169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30" w:history="1">
        <w:r>
          <w:rPr>
            <w:rFonts w:ascii="仿宋" w:eastAsia="仿宋" w:hAnsi="仿宋" w:cs="仿宋" w:hint="eastAsia"/>
            <w:lang w:eastAsia="zh-CN"/>
          </w:rPr>
          <w:t>(二)、编制原则</w:t>
        </w:r>
        <w:r>
          <w:tab/>
        </w:r>
        <w:r>
          <w:fldChar w:fldCharType="begin"/>
        </w:r>
        <w:r>
          <w:instrText xml:space="preserve"> PAGEREF _Toc4430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2" w:history="1">
        <w:r>
          <w:rPr>
            <w:rFonts w:ascii="仿宋" w:eastAsia="仿宋" w:hAnsi="仿宋" w:cs="仿宋" w:hint="eastAsia"/>
            <w:lang w:eastAsia="zh-CN"/>
          </w:rPr>
          <w:t>(三)、编制依据</w:t>
        </w:r>
        <w:r>
          <w:tab/>
        </w:r>
        <w:r>
          <w:fldChar w:fldCharType="begin"/>
        </w:r>
        <w:r>
          <w:instrText xml:space="preserve"> PAGEREF _Toc11922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3" w:history="1">
        <w:r>
          <w:rPr>
            <w:rFonts w:ascii="仿宋" w:eastAsia="仿宋" w:hAnsi="仿宋" w:cs="仿宋" w:hint="eastAsia"/>
            <w:lang w:eastAsia="zh-CN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_Toc24763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6" w:history="1">
        <w:r>
          <w:rPr>
            <w:rFonts w:ascii="仿宋" w:eastAsia="仿宋" w:hAnsi="仿宋" w:cs="仿宋" w:hint="eastAsia"/>
            <w:lang w:eastAsia="zh-CN"/>
          </w:rPr>
          <w:t>(五)、童装项目建设背景</w:t>
        </w:r>
        <w:r>
          <w:tab/>
        </w:r>
        <w:r>
          <w:fldChar w:fldCharType="begin"/>
        </w:r>
        <w:r>
          <w:instrText xml:space="preserve"> PAGEREF _Toc17166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4" w:history="1">
        <w:r>
          <w:rPr>
            <w:rFonts w:ascii="仿宋" w:eastAsia="仿宋" w:hAnsi="仿宋" w:cs="仿宋" w:hint="eastAsia"/>
            <w:lang w:eastAsia="zh-CN"/>
          </w:rPr>
          <w:t>(六)、结论分析</w:t>
        </w:r>
        <w:r>
          <w:tab/>
        </w:r>
        <w:r>
          <w:fldChar w:fldCharType="begin"/>
        </w:r>
        <w:r>
          <w:instrText xml:space="preserve"> PAGEREF _Toc11674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1" w:history="1">
        <w:r>
          <w:rPr>
            <w:rFonts w:ascii="仿宋" w:eastAsia="仿宋" w:hAnsi="仿宋" w:cs="仿宋" w:hint="eastAsia"/>
            <w:lang w:eastAsia="zh-CN"/>
          </w:rPr>
          <w:t>八、环境保护措施</w:t>
        </w:r>
        <w:r>
          <w:tab/>
        </w:r>
        <w:r>
          <w:fldChar w:fldCharType="begin"/>
        </w:r>
        <w:r>
          <w:instrText xml:space="preserve"> PAGEREF _Toc1431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7" w:history="1">
        <w:r>
          <w:rPr>
            <w:rFonts w:ascii="仿宋" w:eastAsia="仿宋" w:hAnsi="仿宋" w:cs="仿宋" w:hint="eastAsia"/>
            <w:lang w:eastAsia="zh-CN"/>
          </w:rPr>
          <w:t>(一)、大气环境保护措施</w:t>
        </w:r>
        <w:r>
          <w:tab/>
        </w:r>
        <w:r>
          <w:fldChar w:fldCharType="begin"/>
        </w:r>
        <w:r>
          <w:instrText xml:space="preserve"> PAGEREF _Toc4657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3" w:history="1">
        <w:r>
          <w:rPr>
            <w:rFonts w:ascii="仿宋" w:eastAsia="仿宋" w:hAnsi="仿宋" w:cs="仿宋" w:hint="eastAsia"/>
            <w:lang w:eastAsia="zh-CN"/>
          </w:rPr>
          <w:t>(二)、水环境保护措施</w:t>
        </w:r>
        <w:r>
          <w:tab/>
        </w:r>
        <w:r>
          <w:fldChar w:fldCharType="begin"/>
        </w:r>
        <w:r>
          <w:instrText xml:space="preserve"> PAGEREF _Toc23653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82" w:history="1">
        <w:r>
          <w:rPr>
            <w:rFonts w:ascii="仿宋" w:eastAsia="仿宋" w:hAnsi="仿宋" w:cs="仿宋" w:hint="eastAsia"/>
            <w:lang w:eastAsia="zh-CN"/>
          </w:rPr>
          <w:t>(三)、土壤环境保护措施</w:t>
        </w:r>
        <w:r>
          <w:tab/>
        </w:r>
        <w:r>
          <w:fldChar w:fldCharType="begin"/>
        </w:r>
        <w:r>
          <w:instrText xml:space="preserve"> PAGEREF _Toc25782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843" w:history="1">
        <w:r>
          <w:rPr>
            <w:rFonts w:ascii="仿宋" w:eastAsia="仿宋" w:hAnsi="仿宋" w:cs="仿宋" w:hint="eastAsia"/>
            <w:lang w:eastAsia="zh-CN"/>
          </w:rPr>
          <w:t>(四)、生态环境保护措施</w:t>
        </w:r>
        <w:r>
          <w:tab/>
        </w:r>
        <w:r>
          <w:fldChar w:fldCharType="begin"/>
        </w:r>
        <w:r>
          <w:instrText xml:space="preserve"> PAGEREF _Toc12843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2" w:history="1">
        <w:r>
          <w:rPr>
            <w:rFonts w:ascii="仿宋" w:eastAsia="仿宋" w:hAnsi="仿宋" w:cs="仿宋" w:hint="eastAsia"/>
            <w:lang w:eastAsia="zh-CN"/>
          </w:rPr>
          <w:t>(五)、噪声环境保护措施</w:t>
        </w:r>
        <w:r>
          <w:tab/>
        </w:r>
        <w:r>
          <w:fldChar w:fldCharType="begin"/>
        </w:r>
        <w:r>
          <w:instrText xml:space="preserve"> PAGEREF _Toc1282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63" w:history="1">
        <w:r>
          <w:rPr>
            <w:rFonts w:ascii="仿宋" w:eastAsia="仿宋" w:hAnsi="仿宋" w:cs="仿宋" w:hint="eastAsia"/>
            <w:lang w:eastAsia="zh-CN"/>
          </w:rPr>
          <w:t>九、招标方案</w:t>
        </w:r>
        <w:r>
          <w:tab/>
        </w:r>
        <w:r>
          <w:fldChar w:fldCharType="begin"/>
        </w:r>
        <w:r>
          <w:instrText xml:space="preserve"> PAGEREF _Toc20363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" w:history="1">
        <w:r>
          <w:rPr>
            <w:rFonts w:ascii="仿宋" w:eastAsia="仿宋" w:hAnsi="仿宋" w:cs="仿宋" w:hint="eastAsia"/>
            <w:lang w:eastAsia="zh-CN"/>
          </w:rPr>
          <w:t>(一)、童装项目招标依据</w:t>
        </w:r>
        <w:r>
          <w:tab/>
        </w:r>
        <w:r>
          <w:fldChar w:fldCharType="begin"/>
        </w:r>
        <w:r>
          <w:instrText xml:space="preserve"> PAGEREF _Toc2225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4" w:history="1">
        <w:r>
          <w:rPr>
            <w:rFonts w:ascii="仿宋" w:eastAsia="仿宋" w:hAnsi="仿宋" w:cs="仿宋" w:hint="eastAsia"/>
            <w:lang w:eastAsia="zh-CN"/>
          </w:rPr>
          <w:t>(二)、童装项目招标范围</w:t>
        </w:r>
        <w:r>
          <w:tab/>
        </w:r>
        <w:r>
          <w:fldChar w:fldCharType="begin"/>
        </w:r>
        <w:r>
          <w:instrText xml:space="preserve"> PAGEREF _Toc11564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41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_Toc16741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8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_Toc27508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1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_Toc13831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25" w:history="1">
        <w:r>
          <w:rPr>
            <w:rFonts w:ascii="仿宋" w:eastAsia="仿宋" w:hAnsi="仿宋" w:cs="仿宋" w:hint="eastAsia"/>
            <w:lang w:eastAsia="zh-CN"/>
          </w:rPr>
          <w:t>十、安全督查与监测</w:t>
        </w:r>
        <w:r>
          <w:tab/>
        </w:r>
        <w:r>
          <w:fldChar w:fldCharType="begin"/>
        </w:r>
        <w:r>
          <w:instrText xml:space="preserve"> PAGEREF _Toc17725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6" w:history="1">
        <w:r>
          <w:rPr>
            <w:rFonts w:ascii="仿宋" w:eastAsia="仿宋" w:hAnsi="仿宋" w:cs="仿宋" w:hint="eastAsia"/>
            <w:lang w:eastAsia="zh-CN"/>
          </w:rPr>
          <w:t>(一)、安全督查与监测的背景和意义</w:t>
        </w:r>
        <w:r>
          <w:tab/>
        </w:r>
        <w:r>
          <w:fldChar w:fldCharType="begin"/>
        </w:r>
        <w:r>
          <w:instrText xml:space="preserve"> PAGEREF _Toc12096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08" w:history="1">
        <w:r>
          <w:rPr>
            <w:rFonts w:ascii="仿宋" w:eastAsia="仿宋" w:hAnsi="仿宋" w:cs="仿宋" w:hint="eastAsia"/>
            <w:lang w:eastAsia="zh-CN"/>
          </w:rPr>
          <w:t>(二)、安全督查与监测的基本原则</w:t>
        </w:r>
        <w:r>
          <w:tab/>
        </w:r>
        <w:r>
          <w:fldChar w:fldCharType="begin"/>
        </w:r>
        <w:r>
          <w:instrText xml:space="preserve"> PAGEREF _Toc15608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60" w:history="1">
        <w:r>
          <w:rPr>
            <w:rFonts w:ascii="仿宋" w:eastAsia="仿宋" w:hAnsi="仿宋" w:cs="仿宋" w:hint="eastAsia"/>
            <w:lang w:eastAsia="zh-CN"/>
          </w:rPr>
          <w:t>(三)、安全督查与监测的方法和手段</w:t>
        </w:r>
        <w:r>
          <w:tab/>
        </w:r>
        <w:r>
          <w:fldChar w:fldCharType="begin"/>
        </w:r>
        <w:r>
          <w:instrText xml:space="preserve"> PAGEREF _Toc14460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" w:history="1">
        <w:r>
          <w:rPr>
            <w:rFonts w:ascii="仿宋" w:eastAsia="仿宋" w:hAnsi="仿宋" w:cs="仿宋" w:hint="eastAsia"/>
            <w:lang w:eastAsia="zh-CN"/>
          </w:rPr>
          <w:t>(四)、安全督查与监测的组织机构</w:t>
        </w:r>
        <w:r>
          <w:tab/>
        </w:r>
        <w:r>
          <w:fldChar w:fldCharType="begin"/>
        </w:r>
        <w:r>
          <w:instrText xml:space="preserve"> PAGEREF _Toc25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7" w:history="1">
        <w:r>
          <w:rPr>
            <w:rFonts w:ascii="仿宋" w:eastAsia="仿宋" w:hAnsi="仿宋" w:cs="仿宋" w:hint="eastAsia"/>
            <w:lang w:eastAsia="zh-CN"/>
          </w:rPr>
          <w:t>(五)、安全督查与监测的信息报告</w:t>
        </w:r>
        <w:r>
          <w:tab/>
        </w:r>
        <w:r>
          <w:fldChar w:fldCharType="begin"/>
        </w:r>
        <w:r>
          <w:instrText xml:space="preserve"> PAGEREF _Toc16947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7" w:history="1">
        <w:r>
          <w:rPr>
            <w:rFonts w:ascii="仿宋" w:eastAsia="仿宋" w:hAnsi="仿宋" w:cs="仿宋" w:hint="eastAsia"/>
            <w:lang w:eastAsia="zh-CN"/>
          </w:rPr>
          <w:t>(六)、安全督查与监测的改进机制</w:t>
        </w:r>
        <w:r>
          <w:tab/>
        </w:r>
        <w:r>
          <w:fldChar w:fldCharType="begin"/>
        </w:r>
        <w:r>
          <w:instrText xml:space="preserve"> PAGEREF _Toc6857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55" w:history="1">
        <w:r>
          <w:rPr>
            <w:rFonts w:ascii="仿宋" w:eastAsia="仿宋" w:hAnsi="仿宋" w:cs="仿宋" w:hint="eastAsia"/>
            <w:lang w:eastAsia="zh-CN"/>
          </w:rPr>
          <w:t>十一、童装项目风险分析</w:t>
        </w:r>
        <w:r>
          <w:tab/>
        </w:r>
        <w:r>
          <w:fldChar w:fldCharType="begin"/>
        </w:r>
        <w:r>
          <w:instrText xml:space="preserve"> PAGEREF _Toc14155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67" w:history="1">
        <w:r>
          <w:rPr>
            <w:rFonts w:ascii="仿宋" w:eastAsia="仿宋" w:hAnsi="仿宋" w:cs="仿宋" w:hint="eastAsia"/>
            <w:lang w:eastAsia="zh-CN"/>
          </w:rPr>
          <w:t>(一)、童装项目风险分析</w:t>
        </w:r>
        <w:r>
          <w:tab/>
        </w:r>
        <w:r>
          <w:fldChar w:fldCharType="begin"/>
        </w:r>
        <w:r>
          <w:instrText xml:space="preserve"> PAGEREF _Toc9767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4" w:history="1">
        <w:r>
          <w:rPr>
            <w:rFonts w:ascii="仿宋" w:eastAsia="仿宋" w:hAnsi="仿宋" w:cs="仿宋" w:hint="eastAsia"/>
            <w:lang w:eastAsia="zh-CN"/>
          </w:rPr>
          <w:t>(二)、童装项目风险对策</w:t>
        </w:r>
        <w:r>
          <w:tab/>
        </w:r>
        <w:r>
          <w:fldChar w:fldCharType="begin"/>
        </w:r>
        <w:r>
          <w:instrText xml:space="preserve"> PAGEREF _Toc9944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88" w:history="1">
        <w:r>
          <w:rPr>
            <w:rFonts w:ascii="仿宋" w:eastAsia="仿宋" w:hAnsi="仿宋" w:cs="仿宋" w:hint="eastAsia"/>
            <w:lang w:eastAsia="zh-CN"/>
          </w:rPr>
          <w:t>十二、供应链管理</w:t>
        </w:r>
        <w:r>
          <w:tab/>
        </w:r>
        <w:r>
          <w:fldChar w:fldCharType="begin"/>
        </w:r>
        <w:r>
          <w:instrText xml:space="preserve"> PAGEREF _Toc11688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76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_Toc27776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3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_Toc11343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3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_Toc21833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48" w:history="1">
        <w:r>
          <w:rPr>
            <w:rFonts w:ascii="仿宋" w:eastAsia="仿宋" w:hAnsi="仿宋" w:cs="仿宋" w:hint="eastAsia"/>
            <w:lang w:eastAsia="zh-CN"/>
          </w:rPr>
          <w:t>十三、法人治理结构</w:t>
        </w:r>
        <w:r>
          <w:tab/>
        </w:r>
        <w:r>
          <w:fldChar w:fldCharType="begin"/>
        </w:r>
        <w:r>
          <w:instrText xml:space="preserve"> PAGEREF _Toc18648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5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_Toc27555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5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_Toc28685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1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_Toc11491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39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_Toc9939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54" w:history="1">
        <w:r>
          <w:rPr>
            <w:rFonts w:ascii="仿宋" w:eastAsia="仿宋" w:hAnsi="仿宋" w:cs="仿宋" w:hint="eastAsia"/>
            <w:lang w:eastAsia="zh-CN"/>
          </w:rPr>
          <w:t>十四、土地利用与规划方案</w:t>
        </w:r>
        <w:r>
          <w:tab/>
        </w:r>
        <w:r>
          <w:fldChar w:fldCharType="begin"/>
        </w:r>
        <w:r>
          <w:instrText xml:space="preserve"> PAGEREF _Toc15254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1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_Toc31171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4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_Toc32074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25" w:history="1">
        <w:r>
          <w:rPr>
            <w:rFonts w:ascii="仿宋" w:eastAsia="仿宋" w:hAnsi="仿宋" w:cs="仿宋" w:hint="eastAsia"/>
            <w:lang w:eastAsia="zh-CN"/>
          </w:rPr>
          <w:t>十五、生产控制的基本程序</w:t>
        </w:r>
        <w:r>
          <w:tab/>
        </w:r>
        <w:r>
          <w:fldChar w:fldCharType="begin"/>
        </w:r>
        <w:r>
          <w:instrText xml:space="preserve"> PAGEREF _Toc24125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8" w:history="1">
        <w:r>
          <w:rPr>
            <w:rFonts w:ascii="仿宋" w:eastAsia="仿宋" w:hAnsi="仿宋" w:cs="仿宋" w:hint="eastAsia"/>
            <w:lang w:eastAsia="zh-CN"/>
          </w:rPr>
          <w:t>(一)、制定控制的标准</w:t>
        </w:r>
        <w:r>
          <w:tab/>
        </w:r>
        <w:r>
          <w:fldChar w:fldCharType="begin"/>
        </w:r>
        <w:r>
          <w:instrText xml:space="preserve"> PAGEREF _Toc18368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76" w:history="1">
        <w:r>
          <w:rPr>
            <w:rFonts w:ascii="仿宋" w:eastAsia="仿宋" w:hAnsi="仿宋" w:cs="仿宋" w:hint="eastAsia"/>
            <w:lang w:eastAsia="zh-CN"/>
          </w:rPr>
          <w:t>(二)、根据标准检验实际执行情况</w:t>
        </w:r>
        <w:r>
          <w:tab/>
        </w:r>
        <w:r>
          <w:fldChar w:fldCharType="begin"/>
        </w:r>
        <w:r>
          <w:instrText xml:space="preserve"> PAGEREF _Toc14676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5" w:history="1">
        <w:r>
          <w:rPr>
            <w:rFonts w:ascii="仿宋" w:eastAsia="仿宋" w:hAnsi="仿宋" w:cs="仿宋" w:hint="eastAsia"/>
            <w:lang w:eastAsia="zh-CN"/>
          </w:rPr>
          <w:t>(三)、控制决策</w:t>
        </w:r>
        <w:r>
          <w:tab/>
        </w:r>
        <w:r>
          <w:fldChar w:fldCharType="begin"/>
        </w:r>
        <w:r>
          <w:instrText xml:space="preserve"> PAGEREF _Toc8365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2" w:history="1">
        <w:r>
          <w:rPr>
            <w:rFonts w:ascii="仿宋" w:eastAsia="仿宋" w:hAnsi="仿宋" w:cs="仿宋" w:hint="eastAsia"/>
            <w:lang w:eastAsia="zh-CN"/>
          </w:rPr>
          <w:t>(四)、实施执行</w:t>
        </w:r>
        <w:r>
          <w:tab/>
        </w:r>
        <w:r>
          <w:fldChar w:fldCharType="begin"/>
        </w:r>
        <w:r>
          <w:instrText xml:space="preserve"> PAGEREF _Toc8982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56" w:history="1">
        <w:r>
          <w:rPr>
            <w:rFonts w:ascii="仿宋" w:eastAsia="仿宋" w:hAnsi="仿宋" w:cs="仿宋" w:hint="eastAsia"/>
            <w:lang w:eastAsia="zh-CN"/>
          </w:rPr>
          <w:t>十六、团队建设与领导力发展</w:t>
        </w:r>
        <w:r>
          <w:tab/>
        </w:r>
        <w:r>
          <w:fldChar w:fldCharType="begin"/>
        </w:r>
        <w:r>
          <w:instrText xml:space="preserve"> PAGEREF _Toc27756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0" w:history="1">
        <w:r>
          <w:rPr>
            <w:rFonts w:ascii="仿宋" w:eastAsia="仿宋" w:hAnsi="仿宋" w:cs="仿宋" w:hint="eastAsia"/>
            <w:lang w:eastAsia="zh-CN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_Toc28910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" w:history="1">
        <w:r>
          <w:rPr>
            <w:rFonts w:ascii="仿宋" w:eastAsia="仿宋" w:hAnsi="仿宋" w:cs="仿宋" w:hint="eastAsia"/>
            <w:lang w:eastAsia="zh-CN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_Toc2892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91" w:history="1">
        <w:r>
          <w:rPr>
            <w:rFonts w:ascii="仿宋" w:eastAsia="仿宋" w:hAnsi="仿宋" w:cs="仿宋" w:hint="eastAsia"/>
            <w:lang w:eastAsia="zh-CN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_Toc10291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1" w:history="1">
        <w:r>
          <w:rPr>
            <w:rFonts w:ascii="仿宋" w:eastAsia="仿宋" w:hAnsi="仿宋" w:cs="仿宋" w:hint="eastAsia"/>
            <w:lang w:eastAsia="zh-CN"/>
          </w:rPr>
          <w:t>(四)、团队沟通与协作机制</w:t>
        </w:r>
        <w:r>
          <w:tab/>
        </w:r>
        <w:r>
          <w:fldChar w:fldCharType="begin"/>
        </w:r>
        <w:r>
          <w:instrText xml:space="preserve"> PAGEREF _Toc8811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5" w:history="1">
        <w:r>
          <w:rPr>
            <w:rFonts w:ascii="仿宋" w:eastAsia="仿宋" w:hAnsi="仿宋" w:cs="仿宋" w:hint="eastAsia"/>
            <w:lang w:eastAsia="zh-CN"/>
          </w:rPr>
          <w:t>(五)、领导力在变革中的作用</w:t>
        </w:r>
        <w:r>
          <w:tab/>
        </w:r>
        <w:r>
          <w:fldChar w:fldCharType="begin"/>
        </w:r>
        <w:r>
          <w:instrText xml:space="preserve"> PAGEREF _Toc16935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51" w:history="1">
        <w:r>
          <w:rPr>
            <w:rFonts w:ascii="仿宋" w:eastAsia="仿宋" w:hAnsi="仿宋" w:cs="仿宋" w:hint="eastAsia"/>
            <w:lang w:eastAsia="zh-CN"/>
          </w:rPr>
          <w:t>十七、童装项目总结与展望</w:t>
        </w:r>
        <w:r>
          <w:tab/>
        </w:r>
        <w:r>
          <w:fldChar w:fldCharType="begin"/>
        </w:r>
        <w:r>
          <w:instrText xml:space="preserve"> PAGEREF _Toc29751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1" w:history="1">
        <w:r>
          <w:rPr>
            <w:rFonts w:ascii="仿宋" w:eastAsia="仿宋" w:hAnsi="仿宋" w:cs="仿宋" w:hint="eastAsia"/>
            <w:lang w:eastAsia="zh-CN"/>
          </w:rPr>
          <w:t>(一)、童装项目总结回顾</w:t>
        </w:r>
        <w:r>
          <w:tab/>
        </w:r>
        <w:r>
          <w:fldChar w:fldCharType="begin"/>
        </w:r>
        <w:r>
          <w:instrText xml:space="preserve"> PAGEREF _Toc13551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5" w:history="1">
        <w:r>
          <w:rPr>
            <w:rFonts w:ascii="仿宋" w:eastAsia="仿宋" w:hAnsi="仿宋" w:cs="仿宋" w:hint="eastAsia"/>
            <w:lang w:eastAsia="zh-CN"/>
          </w:rPr>
          <w:t>(二)、存在问题与改进措施</w:t>
        </w:r>
        <w:r>
          <w:tab/>
        </w:r>
        <w:r>
          <w:fldChar w:fldCharType="begin"/>
        </w:r>
        <w:r>
          <w:instrText xml:space="preserve"> PAGEREF _Toc3585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428" w:history="1">
        <w:r>
          <w:rPr>
            <w:rFonts w:ascii="仿宋" w:eastAsia="仿宋" w:hAnsi="仿宋" w:cs="仿宋" w:hint="eastAsia"/>
            <w:lang w:eastAsia="zh-CN"/>
          </w:rPr>
          <w:t>(三)、未来发展展望</w:t>
        </w:r>
        <w:r>
          <w:tab/>
        </w:r>
        <w:r>
          <w:fldChar w:fldCharType="begin"/>
        </w:r>
        <w:r>
          <w:instrText xml:space="preserve"> PAGEREF _Toc4428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76" w:history="1">
        <w:r>
          <w:rPr>
            <w:rFonts w:ascii="仿宋" w:eastAsia="仿宋" w:hAnsi="仿宋" w:cs="仿宋" w:hint="eastAsia"/>
            <w:lang w:eastAsia="zh-CN"/>
          </w:rPr>
          <w:t>(四)、童装项目总结报告</w:t>
        </w:r>
        <w:r>
          <w:tab/>
        </w:r>
        <w:r>
          <w:fldChar w:fldCharType="begin"/>
        </w:r>
        <w:r>
          <w:instrText xml:space="preserve"> PAGEREF _Toc31576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82" w:history="1">
        <w:r>
          <w:rPr>
            <w:rFonts w:ascii="仿宋" w:eastAsia="仿宋" w:hAnsi="仿宋" w:cs="仿宋" w:hint="eastAsia"/>
            <w:lang w:eastAsia="zh-CN"/>
          </w:rPr>
          <w:t>十八、童装行业企业过去战略的影响</w:t>
        </w:r>
        <w:r>
          <w:tab/>
        </w:r>
        <w:r>
          <w:fldChar w:fldCharType="begin"/>
        </w:r>
        <w:r>
          <w:instrText xml:space="preserve"> PAGEREF _Toc17182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1" w:history="1">
        <w:r>
          <w:rPr>
            <w:rFonts w:ascii="仿宋" w:eastAsia="仿宋" w:hAnsi="仿宋" w:cs="仿宋" w:hint="eastAsia"/>
            <w:lang w:eastAsia="zh-CN"/>
          </w:rPr>
          <w:t>(一)、童装行业企业过去战略的影响</w:t>
        </w:r>
        <w:r>
          <w:tab/>
        </w:r>
        <w:r>
          <w:fldChar w:fldCharType="begin"/>
        </w:r>
        <w:r>
          <w:instrText xml:space="preserve"> PAGEREF _Toc29951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45" w:history="1">
        <w:r>
          <w:rPr>
            <w:rFonts w:ascii="仿宋" w:eastAsia="仿宋" w:hAnsi="仿宋" w:cs="仿宋" w:hint="eastAsia"/>
            <w:lang w:eastAsia="zh-CN"/>
          </w:rPr>
          <w:t>十九、供应链管理</w:t>
        </w:r>
        <w:r>
          <w:tab/>
        </w:r>
        <w:r>
          <w:fldChar w:fldCharType="begin"/>
        </w:r>
        <w:r>
          <w:instrText xml:space="preserve"> PAGEREF _Toc13045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51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_Toc28851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8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_Toc14658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20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_Toc24620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9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_Toc6109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9" w:history="1">
        <w:r>
          <w:rPr>
            <w:rFonts w:ascii="仿宋" w:eastAsia="仿宋" w:hAnsi="仿宋" w:cs="仿宋" w:hint="eastAsia"/>
            <w:lang w:eastAsia="zh-CN"/>
          </w:rPr>
          <w:t>(五)、供应链协同与信息共享</w:t>
        </w:r>
        <w:r>
          <w:tab/>
        </w:r>
        <w:r>
          <w:fldChar w:fldCharType="begin"/>
        </w:r>
        <w:r>
          <w:instrText xml:space="preserve"> PAGEREF _Toc8429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78" w:history="1">
        <w:r>
          <w:rPr>
            <w:rFonts w:ascii="仿宋" w:eastAsia="仿宋" w:hAnsi="仿宋" w:cs="仿宋" w:hint="eastAsia"/>
            <w:lang w:eastAsia="zh-CN"/>
          </w:rPr>
          <w:t>二十、建设规模</w:t>
        </w:r>
        <w:r>
          <w:tab/>
        </w:r>
        <w:r>
          <w:fldChar w:fldCharType="begin"/>
        </w:r>
        <w:r>
          <w:instrText xml:space="preserve"> PAGEREF _Toc5378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5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_Toc27625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7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_Toc27377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11" w:history="1">
        <w:r>
          <w:rPr>
            <w:rFonts w:ascii="仿宋" w:eastAsia="仿宋" w:hAnsi="仿宋" w:cs="仿宋" w:hint="eastAsia"/>
            <w:lang w:eastAsia="zh-CN"/>
          </w:rPr>
          <w:t>二十一、竞争优势</w:t>
        </w:r>
        <w:r>
          <w:tab/>
        </w:r>
        <w:r>
          <w:fldChar w:fldCharType="begin"/>
        </w:r>
        <w:r>
          <w:instrText xml:space="preserve"> PAGEREF _Toc19211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15" w:history="1">
        <w:r>
          <w:rPr>
            <w:rFonts w:ascii="仿宋" w:eastAsia="仿宋" w:hAnsi="仿宋" w:cs="仿宋" w:hint="eastAsia"/>
            <w:lang w:eastAsia="zh-CN"/>
          </w:rPr>
          <w:t>(一)、竞争优势</w:t>
        </w:r>
        <w:r>
          <w:tab/>
        </w:r>
        <w:r>
          <w:fldChar w:fldCharType="begin"/>
        </w:r>
        <w:r>
          <w:instrText xml:space="preserve"> PAGEREF _Toc6615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3" w:history="1">
        <w:r>
          <w:rPr>
            <w:rFonts w:ascii="仿宋" w:eastAsia="仿宋" w:hAnsi="仿宋" w:cs="仿宋" w:hint="eastAsia"/>
            <w:lang w:eastAsia="zh-CN"/>
          </w:rPr>
          <w:t>二十二供应链管理与物流优化</w:t>
        </w:r>
        <w:r>
          <w:tab/>
        </w:r>
        <w:r>
          <w:fldChar w:fldCharType="begin"/>
        </w:r>
        <w:r>
          <w:instrText xml:space="preserve"> PAGEREF _Toc3093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27" w:history="1">
        <w:r>
          <w:rPr>
            <w:rFonts w:ascii="仿宋" w:eastAsia="仿宋" w:hAnsi="仿宋" w:cs="仿宋" w:hint="eastAsia"/>
            <w:lang w:eastAsia="zh-CN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_Toc21927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85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_Toc9085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37" w:history="1">
        <w:r>
          <w:rPr>
            <w:rFonts w:ascii="仿宋" w:eastAsia="仿宋" w:hAnsi="仿宋" w:cs="仿宋" w:hint="eastAsia"/>
            <w:lang w:eastAsia="zh-CN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_Toc22537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23" w:history="1">
        <w:r>
          <w:rPr>
            <w:rFonts w:ascii="仿宋" w:eastAsia="仿宋" w:hAnsi="仿宋" w:cs="仿宋" w:hint="eastAsia"/>
            <w:lang w:eastAsia="zh-CN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_Toc18223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09" w:history="1">
        <w:r>
          <w:rPr>
            <w:rFonts w:ascii="仿宋" w:eastAsia="仿宋" w:hAnsi="仿宋" w:cs="仿宋" w:hint="eastAsia"/>
            <w:lang w:eastAsia="zh-CN"/>
          </w:rPr>
          <w:t>二十三、推进公司成立的必要性分析</w:t>
        </w:r>
        <w:r>
          <w:tab/>
        </w:r>
        <w:r>
          <w:fldChar w:fldCharType="begin"/>
        </w:r>
        <w:r>
          <w:instrText xml:space="preserve"> PAGEREF _Toc24209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9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_Toc2139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54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_Toc8154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0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_Toc11450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67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771"/>
      <w:r>
        <w:rPr>
          <w:rFonts w:ascii="仿宋" w:eastAsia="仿宋" w:hAnsi="仿宋" w:cs="仿宋" w:hint="eastAsia"/>
          <w:sz w:val="28"/>
          <w:lang w:eastAsia="zh-CN"/>
        </w:rPr>
        <w:t>一、进度计划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332"/>
      <w:r>
        <w:rPr>
          <w:rFonts w:ascii="仿宋" w:eastAsia="仿宋" w:hAnsi="仿宋" w:cs="仿宋" w:hint="eastAsia"/>
          <w:lang w:eastAsia="zh-CN"/>
        </w:rPr>
        <w:t>(一)、建设周期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个项目的建设时间较长，预计要花费XX个月，工作流程包括多个步骤。首先，我们需要认真准备阶段，对整个项目进行全面规划并评估环境。接下来是进行工程勘察和设计，考虑各种因素，如地理条件、结构要求和功能需求。然后是进行土建工程施工，涉及基础挖掘、材料采购和施工过程控制。然后是设备采购，要选购符合项目要求的合适设备。设备安装和调试需要技术人员进行，以确保设备正常运行。最后是试车投产阶段，对整个项目进行测试和优化，确认其生产能力和效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5889"/>
      <w:r>
        <w:rPr>
          <w:rFonts w:ascii="仿宋" w:eastAsia="仿宋" w:hAnsi="仿宋" w:cs="仿宋" w:hint="eastAsia"/>
          <w:sz w:val="28"/>
          <w:lang w:eastAsia="zh-CN"/>
        </w:rPr>
        <w:t>(二)、建设进度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https://d.book118.com/796042221025010100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童装项目创业投资方案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童装项目创业投资方案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童装项目创业投资方案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童装项目创业投资方案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童装项目创业投资方案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237A28"/>
    <w:rsid w:val="09237A28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autoRedefine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96042221025010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2024-03-09T11:57:00Z</dcterms:created>
  <dcterms:modified xsi:type="dcterms:W3CDTF">2024-03-09T11:58:12Z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AFC55303A84A407CA0E948A5E54E20ED_11</vt:lpwstr>
  </property>
  <property fmtid="{D5CDD505-2E9C-101B-9397-08002B2CF9AE}" pid="3" name="KSOProductBuildVer">
    <vt:lpwstr>2052-12.1.0.16399</vt:lpwstr>
  </property>
</Properties>
</file>