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622DD" w14:paraId="25E7EF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22DD" w14:paraId="48B8B1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22DD" w14:paraId="1FFE61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22DD" w:rsidRPr="000622DD" w14:paraId="65C88BFA" w14:textId="5EE4D26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622DD">
        <w:rPr>
          <w:rFonts w:ascii="宋体" w:eastAsia="宋体" w:hAnsi="宋体" w:hint="eastAsia"/>
          <w:b/>
          <w:sz w:val="60"/>
        </w:rPr>
        <w:t>大健康战略项目效益评估报告</w:t>
      </w:r>
    </w:p>
    <w:p w:rsidR="000622DD" w:rsidP="000622DD" w14:paraId="1DE339EF" w14:textId="1279CD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622DD">
        <w:rPr>
          <w:rFonts w:ascii="仿宋" w:eastAsia="仿宋" w:hAnsi="仿宋" w:hint="eastAsia"/>
          <w:b/>
          <w:sz w:val="40"/>
        </w:rPr>
        <w:t>目录</w:t>
      </w:r>
    </w:p>
    <w:p w:rsidR="000622DD" w14:paraId="17B6C593" w14:textId="4D0401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22DD" w14:paraId="59C65851" w14:textId="705C1F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22DD" w14:paraId="2936F2F2" w14:textId="248A5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22DD" w14:paraId="3C12E762" w14:textId="3ECDD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622DD" w14:paraId="3C4380A8" w14:textId="6DBF30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622DD" w14:paraId="04AB6FA5" w14:textId="241B4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(一)、大健康战略项目工程设计总体要求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622DD" w14:paraId="3FE6D2C6" w14:textId="3AB5F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622DD" w14:paraId="1530DADC" w14:textId="5107D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22DD" w14:paraId="0E48F71A" w14:textId="6FC58C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三、大健康战略项目概论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22DD" w14:paraId="203C575F" w14:textId="67BFC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(一)、大健康战略项目名称及投资人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22DD" w14:paraId="45F09075" w14:textId="6EA7D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22DD" w14:paraId="38E2B424" w14:textId="0596F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22DD" w14:paraId="6C25A889" w14:textId="46E04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622DD" w14:paraId="7BBF7957" w14:textId="566C2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(五)、大健康战略项目建设背景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622DD" w14:paraId="7B9EFC42" w14:textId="00585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622DD" w14:paraId="1D406158" w14:textId="150282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622DD" w14:paraId="49E34010" w14:textId="14511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622DD" w14:paraId="2E1D9083" w14:textId="35351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622DD" w14:paraId="3F3DBE3E" w14:textId="1194A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622DD" w14:paraId="3EB82365" w14:textId="02368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622DD" w14:paraId="3932AF7C" w14:textId="47BF9E6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622DD" w14:paraId="6883010F" w14:textId="2E877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_Toc153487174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622DD" w14:paraId="04CC9490" w14:textId="5306A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622DD" w14:paraId="376C124F" w14:textId="1972A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622DD" w14:paraId="48072ACE" w14:textId="734419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622DD" w14:paraId="5601ECF6" w14:textId="76394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622DD" w14:paraId="22EC8830" w14:textId="5B25C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_Toc153487179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622DD" w14:paraId="673165B6" w14:textId="1EA16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(三)、大健康战略项目盈利能力分析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622DD" w14:paraId="6D17F3DF" w14:textId="52D68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622DD" w14:paraId="4AF39C69" w14:textId="79BC9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622DD" w14:paraId="7EC43F48" w14:textId="317A8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_Toc153487183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622DD" w14:paraId="49BCB6E0" w14:textId="29529D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_Toc153487184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622DD" w14:paraId="67C083D1" w14:textId="039CB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622DD" w14:paraId="5F8DDDF6" w14:textId="5ACC6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_Toc153487186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622DD" w14:paraId="60891BEE" w14:textId="4C691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622DD" w14:paraId="07015314" w14:textId="5C190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622DD" w14:paraId="58DCE308" w14:textId="05A93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622DD" w14:paraId="2CFE8FA9" w14:textId="4CCC3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_Toc153487190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622DD" w14:paraId="3CDA137F" w14:textId="6E9FED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622DD" w14:paraId="152AC575" w14:textId="43291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622DD" w14:paraId="24E5D693" w14:textId="5FD5F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622DD" w14:paraId="20657A4E" w14:textId="616AA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622DD" w14:paraId="7011BEF3" w14:textId="3BE8408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622DD" w14:paraId="73D76E74" w14:textId="46D68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622DD" w14:paraId="2AB553D9" w14:textId="260DB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622DD" w14:paraId="095E817B" w14:textId="3A8AC5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622DD" w14:paraId="0999F067" w14:textId="49829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_Toc153487199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622DD" w14:paraId="71A8530A" w14:textId="712F8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622DD" w14:paraId="6186AC9A" w14:textId="12858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622DD" w14:paraId="06988776" w14:textId="202213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622DD" w14:paraId="2491627B" w14:textId="728DF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622DD" w14:paraId="787BCD64" w14:textId="06904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622DD" w14:paraId="408364D2" w14:textId="5DF78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622DD" w14:paraId="0BBFB0EC" w14:textId="6850A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622DD" w14:paraId="53F2FF09" w14:textId="6BCCF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622DD" w14:paraId="2C2EEA0A" w14:textId="685BAD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622DD" w14:paraId="1ED55F72" w14:textId="34488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622DD" w14:paraId="7ABB5BC5" w14:textId="609CA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622DD" w14:paraId="00BCA016" w14:textId="52C57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622DD" w14:paraId="5F5627DC" w14:textId="696756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622DD" w14:paraId="074401C9" w14:textId="5CDEB5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622DD" w14:paraId="5705394F" w14:textId="0C187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622DD" w14:paraId="7E747BDD" w14:textId="19338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622DD" w14:paraId="55C0CA44" w14:textId="2E23D0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622DD" w14:paraId="601C6BA4" w14:textId="3EF72FC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622DD" w14:paraId="3D5A63B8" w14:textId="7C291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622DD" w14:paraId="4FB06E52" w14:textId="4E7E2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_Toc153487219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622DD" w14:paraId="3E852FE2" w14:textId="268504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_Toc153487220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622DD" w14:paraId="168AC0C1" w14:textId="7C60B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_Toc153487221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622DD" w14:paraId="641162CF" w14:textId="634E7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_Toc153487222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622DD" w14:paraId="0A088FF8" w14:textId="6AAC5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_Toc153487223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622DD" w14:paraId="0587DEBC" w14:textId="38D2D8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622DD" w14:paraId="48788A45" w14:textId="4F7DD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_Toc153487225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622DD" w14:paraId="535D46D7" w14:textId="725C6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_Toc153487226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622DD" w14:paraId="3C7394C6" w14:textId="4685B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_Toc153487227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622DD" w:rsidP="000622DD" w14:paraId="26038CE8" w14:textId="391F54A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622DD" w:rsidP="000622DD" w14:paraId="54C1C238" w14:textId="1123D087">
      <w:pPr>
        <w:pStyle w:val="Heading1"/>
        <w:jc w:val="center"/>
        <w:rPr>
          <w:rFonts w:hint="eastAsia"/>
        </w:rPr>
      </w:pPr>
      <w:bookmarkStart w:id="0" w:name="_Toc153487153"/>
      <w:r w:rsidRPr="000622DD">
        <w:rPr>
          <w:rFonts w:hint="eastAsia"/>
        </w:rPr>
        <w:t>前言</w:t>
      </w:r>
      <w:bookmarkEnd w:id="0"/>
    </w:p>
    <w:p w:rsidR="000622DD" w:rsidP="000622DD" w14:paraId="03355191" w14:textId="2F86CAAB">
      <w:pPr>
        <w:ind w:firstLine="560" w:firstLineChars="200"/>
        <w:rPr>
          <w:rFonts w:ascii="仿宋" w:eastAsia="仿宋" w:hint="eastAsia"/>
          <w:sz w:val="28"/>
        </w:rPr>
      </w:pPr>
      <w:r w:rsidRPr="000622DD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0622DD" w:rsidP="000622DD" w14:paraId="3718808E" w14:textId="4208870D">
      <w:pPr>
        <w:pStyle w:val="Heading1"/>
        <w:rPr>
          <w:rFonts w:hint="eastAsia"/>
        </w:rPr>
      </w:pPr>
      <w:bookmarkStart w:id="1" w:name="_Toc153487154"/>
      <w:r w:rsidRPr="000622DD">
        <w:rPr>
          <w:rFonts w:hint="eastAsia"/>
        </w:rPr>
        <w:t>一、市场预测</w:t>
      </w:r>
      <w:bookmarkEnd w:id="1"/>
    </w:p>
    <w:p w:rsidR="000622DD" w:rsidP="000622DD" w14:paraId="7E4A2AF0" w14:textId="7E5E435A">
      <w:pPr>
        <w:pStyle w:val="Heading2"/>
      </w:pPr>
      <w:bookmarkStart w:id="2" w:name="_Toc153487155"/>
      <w:r w:rsidRPr="000622DD">
        <w:t>(一)、行业发展概况</w:t>
      </w:r>
      <w:bookmarkEnd w:id="2"/>
    </w:p>
    <w:p w:rsidR="000622DD" w:rsidRPr="000622DD" w:rsidP="000622DD" w14:paraId="14DAD57E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0622DD" w:rsidRPr="000622DD" w:rsidP="000622DD" w14:paraId="5D234DC6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市场规模扩大：行业市场规模持续扩大，引起了更多投资者和企业的兴趣。这表明市场需求持续增长，为新大健康战略项目的发展提供了坚实的基础。</w:t>
      </w:r>
    </w:p>
    <w:p w:rsidR="000622DD" w:rsidRPr="000622DD" w:rsidP="000622DD" w14:paraId="216B1D05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 w:hint="eastAsia"/>
          <w:sz w:val="28"/>
        </w:rPr>
        <w:t>技术创新：行业经历了技术创新的浪潮，包括</w:t>
      </w:r>
      <w:r w:rsidRPr="000622DD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0622DD" w:rsidRPr="000622DD" w:rsidP="000622DD" w14:paraId="16F20B9D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竞争格局：行业内竞争激烈，有许多关键参与者。然而，一些主要公司已经占据了市场份额，而其他新进入者正在迅速崭露头角。这为大健康战略项目的定位和市场占有率带来了挑战和机会。</w:t>
      </w:r>
    </w:p>
    <w:p w:rsidR="000622DD" w:rsidP="000622DD" w14:paraId="2E5F73ED" w14:textId="5EB4341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0622DD" w:rsidP="000622DD" w14:textId="5EB4341D">
      <w:pPr>
        <w:ind w:firstLine="560" w:firstLineChars="200"/>
        <w:rPr>
          <w:rFonts w:ascii="仿宋" w:eastAsia="仿宋" w:hAnsi="仿宋" w:hint="eastAsia"/>
          <w:sz w:val="28"/>
        </w:rPr>
      </w:pPr>
      <w:r w:rsidRPr="000622DD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0622DD">
        <w:rPr>
          <w:rFonts w:ascii="仿宋" w:eastAsia="仿宋" w:hAnsi="仿宋" w:hint="eastAsia"/>
          <w:sz w:val="28"/>
        </w:rPr>
        <w:t>极影响。</w:t>
      </w:r>
    </w:p>
    <w:p w:rsidR="000622DD" w:rsidP="000622DD" w14:paraId="33BAA39A" w14:textId="1A232490">
      <w:pPr>
        <w:pStyle w:val="Heading2"/>
      </w:pPr>
      <w:bookmarkStart w:id="3" w:name="_Toc153487156"/>
      <w:r w:rsidRPr="000622DD">
        <w:t>(二)、影响行业发展主要因素</w:t>
      </w:r>
      <w:bookmarkEnd w:id="3"/>
    </w:p>
    <w:p w:rsidR="000622DD" w:rsidRPr="000622DD" w:rsidP="000622DD" w14:paraId="0F53D65F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 w:hint="eastAsia"/>
          <w:sz w:val="28"/>
        </w:rPr>
        <w:t>了解行业发展的主要因素对大健康战略项目的成功至关重要。下面是一些可能影响某某大健康战略项目行业的主要因素：</w:t>
      </w:r>
    </w:p>
    <w:p w:rsidR="000622DD" w:rsidRPr="000622DD" w:rsidP="000622DD" w14:paraId="450E16B6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市场需求：市场需求是行业发展的关键因素。了解市场需求的趋势和变化，包括产品类型和规格的需求，可以帮助大健康战略项目确定市场定位和产品策略。</w:t>
      </w:r>
    </w:p>
    <w:p w:rsidR="000622DD" w:rsidRPr="000622DD" w:rsidP="000622DD" w14:paraId="0844C824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0622DD" w:rsidRPr="000622DD" w:rsidP="000622DD" w14:paraId="7664E18B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原材料供应：原材料的可获得性和成本可能会对生产过程和成本产生影响。了解原材料供应链的稳定性对大健康战略项目至关重要。</w:t>
      </w:r>
    </w:p>
    <w:p w:rsidR="000622DD" w:rsidRPr="000622DD" w:rsidP="000622DD" w14:paraId="687E155E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竞争格局：竞争对行业的发展产生重大影响。了解主要竞争对手的策略和市场份额，以及新进入者的威胁，可以帮助大健康战略项目在市场中建立竞争优势。</w:t>
      </w:r>
    </w:p>
    <w:p w:rsidR="000622DD" w:rsidRPr="000622DD" w:rsidP="000622DD" w14:paraId="772B5539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 w:hint="eastAsia"/>
          <w:sz w:val="28"/>
        </w:rPr>
        <w:t>技术趋势：了解行业内的最新技术趋势和创新，可以帮助大健康战略项目保持竞争力并满足市场需求。</w:t>
      </w:r>
    </w:p>
    <w:p w:rsidR="000622DD" w:rsidP="000622DD" w14:paraId="61B89604" w14:textId="547159C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622DD">
        <w:rPr>
          <w:rFonts w:ascii="仿宋" w:eastAsia="仿宋" w:hAnsi="仿宋" w:hint="eastAsia"/>
          <w:sz w:val="28"/>
        </w:rPr>
        <w:t>通过深入分析行业发展概况和主要影响因素，您可以更好地了解市场情况，为大健康战略项目的市场预测提供更有力的依据。</w:t>
      </w:r>
    </w:p>
    <w:p w:rsidR="000622DD" w:rsidP="000622DD" w14:paraId="30D71226" w14:textId="45DFF7F9">
      <w:pPr>
        <w:pStyle w:val="Heading1"/>
        <w:rPr>
          <w:rFonts w:hint="eastAsia"/>
        </w:rPr>
      </w:pPr>
      <w:bookmarkStart w:id="4" w:name="_Toc153487157"/>
      <w:r w:rsidRPr="000622DD">
        <w:rPr>
          <w:rFonts w:hint="eastAsia"/>
        </w:rPr>
        <w:t>二、建筑技术方案说明</w:t>
      </w:r>
      <w:bookmarkEnd w:id="4"/>
    </w:p>
    <w:p w:rsidR="000622DD" w:rsidP="000622DD" w14:paraId="6CEF8FB8" w14:textId="3D697F87">
      <w:pPr>
        <w:pStyle w:val="Heading2"/>
      </w:pPr>
      <w:bookmarkStart w:id="5" w:name="_Toc153487158"/>
      <w:r w:rsidRPr="000622DD">
        <w:t>(一)、大健康战略项目工程设计总体要求</w:t>
      </w:r>
      <w:bookmarkEnd w:id="5"/>
    </w:p>
    <w:p w:rsidR="000622DD" w:rsidRPr="000622DD" w:rsidP="000622DD" w14:paraId="43E52141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0622DD" w:rsidRPr="000622DD" w:rsidP="000622DD" w14:paraId="5D1C198F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 w:hint="eastAsia"/>
          <w:sz w:val="28"/>
        </w:rPr>
        <w:t>工程施工进度要合理，以确保大健康战略项目按计划完成，包括起始日期和完工日期。</w:t>
      </w:r>
    </w:p>
    <w:p w:rsidR="000622DD" w:rsidRPr="000622DD" w:rsidP="000622DD" w14:paraId="0958F47D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0622DD" w:rsidP="000622DD" w14:paraId="3AABABCF" w14:textId="34A8027A">
      <w:pPr>
        <w:ind w:firstLine="560" w:firstLineChars="200"/>
        <w:rPr>
          <w:rFonts w:ascii="仿宋" w:eastAsia="仿宋" w:hAnsi="仿宋" w:hint="eastAsia"/>
          <w:sz w:val="28"/>
        </w:rPr>
      </w:pPr>
      <w:r w:rsidRPr="000622DD">
        <w:rPr>
          <w:rFonts w:ascii="仿宋" w:eastAsia="仿宋" w:hAnsi="仿宋" w:hint="eastAsia"/>
          <w:sz w:val="28"/>
        </w:rPr>
        <w:t>大健康战略项目的施工和运营要考虑社会和环境的可持续性，以降低不利影响。</w:t>
      </w:r>
    </w:p>
    <w:p w:rsidR="000622DD" w:rsidP="000622DD" w14:paraId="73DD620C" w14:textId="0F0755A2">
      <w:pPr>
        <w:pStyle w:val="Heading2"/>
      </w:pPr>
      <w:bookmarkStart w:id="6" w:name="_Toc153487159"/>
      <w:r w:rsidRPr="000622DD">
        <w:t>(二)、建设方案</w:t>
      </w:r>
      <w:bookmarkEnd w:id="6"/>
    </w:p>
    <w:p w:rsidR="000622DD" w:rsidRPr="000622DD" w:rsidP="000622DD" w14:paraId="22F12912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/>
          <w:sz w:val="28"/>
        </w:rPr>
        <w:t>(一) 结构方案</w:t>
      </w:r>
    </w:p>
    <w:p w:rsidR="000622DD" w:rsidRPr="000622DD" w:rsidP="000622DD" w14:paraId="4FC5AC4E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/>
          <w:sz w:val="28"/>
        </w:rPr>
        <w:t>1. 设计采用的规范</w:t>
      </w:r>
    </w:p>
    <w:p w:rsidR="000622DD" w:rsidRPr="000622DD" w:rsidP="000622DD" w14:paraId="3E234B7E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 w:hint="eastAsia"/>
          <w:sz w:val="28"/>
        </w:rPr>
        <w:t>为确保大健康战略项目的建筑结构设计满足国家和地方的规范要求，我们遵循以下规范：</w:t>
      </w:r>
    </w:p>
    <w:p w:rsidR="000622DD" w:rsidRPr="000622DD" w:rsidP="000622DD" w14:paraId="7A0644B5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/>
          <w:sz w:val="28"/>
        </w:rPr>
        <w:t>(1) 根据有关主导专业提供的相关资料和要求。</w:t>
      </w:r>
    </w:p>
    <w:p w:rsidR="000622DD" w:rsidRPr="000622DD" w:rsidP="000622DD" w14:paraId="1A1C1D21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0622DD" w:rsidRPr="000622DD" w:rsidP="000622DD" w14:paraId="77894E79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/>
          <w:sz w:val="28"/>
        </w:rPr>
        <w:t>(3) 考虑当地地形、地貌和自然条件，以适应大健康战略项目所在地的特殊环境。</w:t>
      </w:r>
    </w:p>
    <w:p w:rsidR="000622DD" w:rsidRPr="000622DD" w:rsidP="000622DD" w14:paraId="7C8294B7" w14:textId="77777777">
      <w:pPr>
        <w:ind w:firstLine="560" w:firstLineChars="200"/>
        <w:rPr>
          <w:rFonts w:ascii="仿宋" w:eastAsia="仿宋" w:hAnsi="仿宋"/>
          <w:sz w:val="28"/>
        </w:rPr>
      </w:pPr>
      <w:r w:rsidRPr="000622DD">
        <w:rPr>
          <w:rFonts w:ascii="仿宋" w:eastAsia="仿宋" w:hAnsi="仿宋"/>
          <w:sz w:val="28"/>
        </w:rPr>
        <w:t>2. 主要建筑物结构设计</w:t>
      </w:r>
      <w:r w:rsidRPr="000622DD">
        <w:rPr>
          <w:rFonts w:ascii="仿宋" w:eastAsia="仿宋" w:hAnsi="仿宋"/>
          <w:sz w:val="28"/>
        </w:rPr>
        <w:br/>
      </w:r>
      <w:r w:rsidRPr="000622D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https://d.book118.com/796043122020010033</w:t>
        </w:r>
      </w:hyperlink>
    </w:p>
    <w:p w:rsidR="000622DD" w:rsidRPr="000622DD" w:rsidP="000622D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paraId="0708D4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22DD" w14:paraId="5B0357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paraId="78BA6D53" w14:textId="77AE92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622DD" w14:paraId="0AB6F3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paraId="6F47C9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22D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textId="77AE92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622D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22D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textId="77AE92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622D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22D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textId="77AE92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622D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22D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textId="77AE92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622D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22D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textId="77AE92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622D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22D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textId="77AE92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622D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22D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P="00CE6753" w14:textId="77AE92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622D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paraId="4E65A9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RPr="000622DD" w:rsidP="000622DD" w14:paraId="32DB754F" w14:textId="30188C63">
    <w:pPr>
      <w:pStyle w:val="Header"/>
      <w:rPr>
        <w:rFonts w:ascii="仿宋" w:eastAsia="仿宋" w:hAnsi="仿宋"/>
      </w:rPr>
    </w:pPr>
    <w:r w:rsidRPr="000622DD">
      <w:rPr>
        <w:rFonts w:ascii="仿宋" w:eastAsia="仿宋" w:hAnsi="仿宋" w:hint="eastAsia"/>
      </w:rPr>
      <w:t>大健康战略项目效益评估报告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paraId="0C32414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RPr="000622DD" w:rsidP="000622DD" w14:textId="30188C63">
    <w:pPr>
      <w:pStyle w:val="Header"/>
      <w:rPr>
        <w:rFonts w:ascii="仿宋" w:eastAsia="仿宋" w:hAnsi="仿宋"/>
      </w:rPr>
    </w:pPr>
    <w:r w:rsidRPr="000622DD">
      <w:rPr>
        <w:rFonts w:ascii="仿宋" w:eastAsia="仿宋" w:hAnsi="仿宋" w:hint="eastAsia"/>
      </w:rPr>
      <w:t>大健康战略项目效益评估报告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RPr="000622DD" w:rsidP="000622DD" w14:textId="30188C63">
    <w:pPr>
      <w:pStyle w:val="Header"/>
      <w:rPr>
        <w:rFonts w:ascii="仿宋" w:eastAsia="仿宋" w:hAnsi="仿宋"/>
      </w:rPr>
    </w:pPr>
    <w:r w:rsidRPr="000622DD">
      <w:rPr>
        <w:rFonts w:ascii="仿宋" w:eastAsia="仿宋" w:hAnsi="仿宋" w:hint="eastAsia"/>
      </w:rPr>
      <w:t>大健康战略项目效益评估报告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RPr="000622DD" w:rsidP="000622DD" w14:textId="30188C63">
    <w:pPr>
      <w:pStyle w:val="Header"/>
      <w:rPr>
        <w:rFonts w:ascii="仿宋" w:eastAsia="仿宋" w:hAnsi="仿宋"/>
      </w:rPr>
    </w:pPr>
    <w:r w:rsidRPr="000622DD">
      <w:rPr>
        <w:rFonts w:ascii="仿宋" w:eastAsia="仿宋" w:hAnsi="仿宋" w:hint="eastAsia"/>
      </w:rPr>
      <w:t>大健康战略项目效益评估报告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RPr="000622DD" w:rsidP="000622DD" w14:textId="30188C63">
    <w:pPr>
      <w:pStyle w:val="Header"/>
      <w:rPr>
        <w:rFonts w:ascii="仿宋" w:eastAsia="仿宋" w:hAnsi="仿宋"/>
      </w:rPr>
    </w:pPr>
    <w:r w:rsidRPr="000622DD">
      <w:rPr>
        <w:rFonts w:ascii="仿宋" w:eastAsia="仿宋" w:hAnsi="仿宋" w:hint="eastAsia"/>
      </w:rPr>
      <w:t>大健康战略项目效益评估报告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RPr="000622DD" w:rsidP="000622DD" w14:textId="30188C63">
    <w:pPr>
      <w:pStyle w:val="Header"/>
      <w:rPr>
        <w:rFonts w:ascii="仿宋" w:eastAsia="仿宋" w:hAnsi="仿宋"/>
      </w:rPr>
    </w:pPr>
    <w:r w:rsidRPr="000622DD">
      <w:rPr>
        <w:rFonts w:ascii="仿宋" w:eastAsia="仿宋" w:hAnsi="仿宋" w:hint="eastAsia"/>
      </w:rPr>
      <w:t>大健康战略项目效益评估报告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RPr="000622DD" w:rsidP="000622DD" w14:textId="30188C63">
    <w:pPr>
      <w:pStyle w:val="Header"/>
      <w:rPr>
        <w:rFonts w:ascii="仿宋" w:eastAsia="仿宋" w:hAnsi="仿宋"/>
      </w:rPr>
    </w:pPr>
    <w:r w:rsidRPr="000622DD">
      <w:rPr>
        <w:rFonts w:ascii="仿宋" w:eastAsia="仿宋" w:hAnsi="仿宋" w:hint="eastAsia"/>
      </w:rPr>
      <w:t>大健康战略项目效益评估报告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:rsidRPr="000622DD" w:rsidP="000622DD" w14:textId="30188C63">
    <w:pPr>
      <w:pStyle w:val="Header"/>
      <w:rPr>
        <w:rFonts w:ascii="仿宋" w:eastAsia="仿宋" w:hAnsi="仿宋"/>
      </w:rPr>
    </w:pPr>
    <w:r w:rsidRPr="000622DD">
      <w:rPr>
        <w:rFonts w:ascii="仿宋" w:eastAsia="仿宋" w:hAnsi="仿宋" w:hint="eastAsia"/>
      </w:rPr>
      <w:t>大健康战略项目效益评估报告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22D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2DD"/>
    <w:rsid w:val="000622DD"/>
    <w:rsid w:val="009E65EF"/>
    <w:rsid w:val="00CE67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8C68B0"/>
  <w15:chartTrackingRefBased/>
  <w15:docId w15:val="{49D3C329-DD3E-43F1-912D-9AA99CAC7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622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622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622D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622D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622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622D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622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622D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622DD"/>
  </w:style>
  <w:style w:type="paragraph" w:styleId="TOC1">
    <w:name w:val="toc 1"/>
    <w:basedOn w:val="Normal"/>
    <w:next w:val="Normal"/>
    <w:autoRedefine/>
    <w:uiPriority w:val="39"/>
    <w:unhideWhenUsed/>
    <w:rsid w:val="000622DD"/>
  </w:style>
  <w:style w:type="paragraph" w:styleId="TOC2">
    <w:name w:val="toc 2"/>
    <w:basedOn w:val="Normal"/>
    <w:next w:val="Normal"/>
    <w:autoRedefine/>
    <w:uiPriority w:val="39"/>
    <w:unhideWhenUsed/>
    <w:rsid w:val="000622D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9604312202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3630</Words>
  <Characters>20694</Characters>
  <Application>Microsoft Office Word</Application>
  <DocSecurity>0</DocSecurity>
  <Lines>172</Lines>
  <Paragraphs>48</Paragraphs>
  <ScaleCrop>false</ScaleCrop>
  <Company/>
  <LinksUpToDate>false</LinksUpToDate>
  <CharactersWithSpaces>24276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2023-12-14T14:58:00Z</dcterms:created>
  <dcterms:modified xsi:type="dcterms:W3CDTF">2023-12-14T14:58:00Z</dcterms:modified>
</cp:coreProperties>
</file>