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改性塑料粒子项目规划设计方案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2" w:history="1">
        <w:r>
          <w:rPr>
            <w:rFonts w:ascii="仿宋" w:eastAsia="仿宋" w:hAnsi="仿宋" w:cs="仿宋" w:hint="eastAsia"/>
            <w:lang w:eastAsia="zh-CN"/>
          </w:rPr>
          <w:t>序言</w:t>
        </w:r>
        <w:r>
          <w:tab/>
        </w:r>
        <w:r>
          <w:fldChar w:fldCharType="begin"/>
        </w:r>
        <w:r>
          <w:instrText xml:space="preserve"> PAGEREF _Toc2882 \h </w:instrText>
        </w:r>
        <w:r>
          <w:fldChar w:fldCharType="separate"/>
        </w:r>
        <w:r>
          <w:t>3</w:t>
        </w:r>
        <w:r>
          <w:fldChar w:fldCharType="end"/>
        </w:r>
      </w:hyperlink>
    </w:p>
    <w:p>
      <w:pPr>
        <w:pStyle w:val="TOC1"/>
        <w:tabs>
          <w:tab w:val="right" w:leader="dot" w:pos="8306"/>
        </w:tabs>
      </w:pPr>
      <w:hyperlink w:anchor="_Toc11600" w:history="1">
        <w:r>
          <w:rPr>
            <w:rFonts w:ascii="仿宋" w:eastAsia="仿宋" w:hAnsi="仿宋" w:cs="仿宋" w:hint="eastAsia"/>
            <w:lang w:eastAsia="zh-CN"/>
          </w:rPr>
          <w:t>一、改性塑料粒子项目文档管理</w:t>
        </w:r>
        <w:r>
          <w:tab/>
        </w:r>
        <w:r>
          <w:fldChar w:fldCharType="begin"/>
        </w:r>
        <w:r>
          <w:instrText xml:space="preserve"> PAGEREF _Toc11600 \h </w:instrText>
        </w:r>
        <w:r>
          <w:fldChar w:fldCharType="separate"/>
        </w:r>
        <w:r>
          <w:t>3</w:t>
        </w:r>
        <w:r>
          <w:fldChar w:fldCharType="end"/>
        </w:r>
      </w:hyperlink>
    </w:p>
    <w:p>
      <w:pPr>
        <w:pStyle w:val="TOC2"/>
        <w:tabs>
          <w:tab w:val="right" w:leader="dot" w:pos="8306"/>
        </w:tabs>
      </w:pPr>
      <w:hyperlink w:anchor="_Toc24425" w:history="1">
        <w:r>
          <w:rPr>
            <w:rFonts w:ascii="仿宋" w:eastAsia="仿宋" w:hAnsi="仿宋" w:cs="仿宋" w:hint="eastAsia"/>
            <w:lang w:eastAsia="zh-CN"/>
          </w:rPr>
          <w:t>(一)、文档编制与审查</w:t>
        </w:r>
        <w:r>
          <w:tab/>
        </w:r>
        <w:r>
          <w:fldChar w:fldCharType="begin"/>
        </w:r>
        <w:r>
          <w:instrText xml:space="preserve"> PAGEREF _Toc24425 \h </w:instrText>
        </w:r>
        <w:r>
          <w:fldChar w:fldCharType="separate"/>
        </w:r>
        <w:r>
          <w:t>3</w:t>
        </w:r>
        <w:r>
          <w:fldChar w:fldCharType="end"/>
        </w:r>
      </w:hyperlink>
    </w:p>
    <w:p>
      <w:pPr>
        <w:pStyle w:val="TOC2"/>
        <w:tabs>
          <w:tab w:val="right" w:leader="dot" w:pos="8306"/>
        </w:tabs>
      </w:pPr>
      <w:hyperlink w:anchor="_Toc21569" w:history="1">
        <w:r>
          <w:rPr>
            <w:rFonts w:ascii="仿宋" w:eastAsia="仿宋" w:hAnsi="仿宋" w:cs="仿宋" w:hint="eastAsia"/>
            <w:lang w:eastAsia="zh-CN"/>
          </w:rPr>
          <w:t>(二)、文档发布与分发</w:t>
        </w:r>
        <w:r>
          <w:tab/>
        </w:r>
        <w:r>
          <w:fldChar w:fldCharType="begin"/>
        </w:r>
        <w:r>
          <w:instrText xml:space="preserve"> PAGEREF _Toc21569 \h </w:instrText>
        </w:r>
        <w:r>
          <w:fldChar w:fldCharType="separate"/>
        </w:r>
        <w:r>
          <w:t>4</w:t>
        </w:r>
        <w:r>
          <w:fldChar w:fldCharType="end"/>
        </w:r>
      </w:hyperlink>
    </w:p>
    <w:p>
      <w:pPr>
        <w:pStyle w:val="TOC2"/>
        <w:tabs>
          <w:tab w:val="right" w:leader="dot" w:pos="8306"/>
        </w:tabs>
      </w:pPr>
      <w:hyperlink w:anchor="_Toc6270" w:history="1">
        <w:r>
          <w:rPr>
            <w:rFonts w:ascii="仿宋" w:eastAsia="仿宋" w:hAnsi="仿宋" w:cs="仿宋" w:hint="eastAsia"/>
            <w:lang w:eastAsia="zh-CN"/>
          </w:rPr>
          <w:t>(三)、文档存档与归档</w:t>
        </w:r>
        <w:r>
          <w:tab/>
        </w:r>
        <w:r>
          <w:fldChar w:fldCharType="begin"/>
        </w:r>
        <w:r>
          <w:instrText xml:space="preserve"> PAGEREF _Toc6270 \h </w:instrText>
        </w:r>
        <w:r>
          <w:fldChar w:fldCharType="separate"/>
        </w:r>
        <w:r>
          <w:t>5</w:t>
        </w:r>
        <w:r>
          <w:fldChar w:fldCharType="end"/>
        </w:r>
      </w:hyperlink>
    </w:p>
    <w:p>
      <w:pPr>
        <w:pStyle w:val="TOC1"/>
        <w:tabs>
          <w:tab w:val="right" w:leader="dot" w:pos="8306"/>
        </w:tabs>
      </w:pPr>
      <w:hyperlink w:anchor="_Toc22245" w:history="1">
        <w:r>
          <w:rPr>
            <w:rFonts w:ascii="仿宋" w:eastAsia="仿宋" w:hAnsi="仿宋" w:cs="仿宋" w:hint="eastAsia"/>
            <w:lang w:eastAsia="zh-CN"/>
          </w:rPr>
          <w:t>二、改性塑料粒子项目概论</w:t>
        </w:r>
        <w:r>
          <w:tab/>
        </w:r>
        <w:r>
          <w:fldChar w:fldCharType="begin"/>
        </w:r>
        <w:r>
          <w:instrText xml:space="preserve"> PAGEREF _Toc22245 \h </w:instrText>
        </w:r>
        <w:r>
          <w:fldChar w:fldCharType="separate"/>
        </w:r>
        <w:r>
          <w:t>6</w:t>
        </w:r>
        <w:r>
          <w:fldChar w:fldCharType="end"/>
        </w:r>
      </w:hyperlink>
    </w:p>
    <w:p>
      <w:pPr>
        <w:pStyle w:val="TOC2"/>
        <w:tabs>
          <w:tab w:val="right" w:leader="dot" w:pos="8306"/>
        </w:tabs>
      </w:pPr>
      <w:hyperlink w:anchor="_Toc24584" w:history="1">
        <w:r>
          <w:rPr>
            <w:rFonts w:ascii="仿宋" w:eastAsia="仿宋" w:hAnsi="仿宋" w:cs="仿宋" w:hint="eastAsia"/>
            <w:lang w:eastAsia="zh-CN"/>
          </w:rPr>
          <w:t>(一)、改性塑料粒子项目概况</w:t>
        </w:r>
        <w:r>
          <w:tab/>
        </w:r>
        <w:r>
          <w:fldChar w:fldCharType="begin"/>
        </w:r>
        <w:r>
          <w:instrText xml:space="preserve"> PAGEREF _Toc24584 \h </w:instrText>
        </w:r>
        <w:r>
          <w:fldChar w:fldCharType="separate"/>
        </w:r>
        <w:r>
          <w:t>6</w:t>
        </w:r>
        <w:r>
          <w:fldChar w:fldCharType="end"/>
        </w:r>
      </w:hyperlink>
    </w:p>
    <w:p>
      <w:pPr>
        <w:pStyle w:val="TOC2"/>
        <w:tabs>
          <w:tab w:val="right" w:leader="dot" w:pos="8306"/>
        </w:tabs>
      </w:pPr>
      <w:hyperlink w:anchor="_Toc1675" w:history="1">
        <w:r>
          <w:rPr>
            <w:rFonts w:ascii="仿宋" w:eastAsia="仿宋" w:hAnsi="仿宋" w:cs="仿宋" w:hint="eastAsia"/>
            <w:lang w:eastAsia="zh-CN"/>
          </w:rPr>
          <w:t>(二)、改性塑料粒子项目目标</w:t>
        </w:r>
        <w:r>
          <w:tab/>
        </w:r>
        <w:r>
          <w:fldChar w:fldCharType="begin"/>
        </w:r>
        <w:r>
          <w:instrText xml:space="preserve"> PAGEREF _Toc1675 \h </w:instrText>
        </w:r>
        <w:r>
          <w:fldChar w:fldCharType="separate"/>
        </w:r>
        <w:r>
          <w:t>9</w:t>
        </w:r>
        <w:r>
          <w:fldChar w:fldCharType="end"/>
        </w:r>
      </w:hyperlink>
    </w:p>
    <w:p>
      <w:pPr>
        <w:pStyle w:val="TOC2"/>
        <w:tabs>
          <w:tab w:val="right" w:leader="dot" w:pos="8306"/>
        </w:tabs>
      </w:pPr>
      <w:hyperlink w:anchor="_Toc24688" w:history="1">
        <w:r>
          <w:rPr>
            <w:rFonts w:ascii="仿宋" w:eastAsia="仿宋" w:hAnsi="仿宋" w:cs="仿宋" w:hint="eastAsia"/>
            <w:lang w:eastAsia="zh-CN"/>
          </w:rPr>
          <w:t>(三)、改性塑料粒子项目提出的理由</w:t>
        </w:r>
        <w:r>
          <w:tab/>
        </w:r>
        <w:r>
          <w:fldChar w:fldCharType="begin"/>
        </w:r>
        <w:r>
          <w:instrText xml:space="preserve"> PAGEREF _Toc24688 \h </w:instrText>
        </w:r>
        <w:r>
          <w:fldChar w:fldCharType="separate"/>
        </w:r>
        <w:r>
          <w:t>10</w:t>
        </w:r>
        <w:r>
          <w:fldChar w:fldCharType="end"/>
        </w:r>
      </w:hyperlink>
    </w:p>
    <w:p>
      <w:pPr>
        <w:pStyle w:val="TOC2"/>
        <w:tabs>
          <w:tab w:val="right" w:leader="dot" w:pos="8306"/>
        </w:tabs>
      </w:pPr>
      <w:hyperlink w:anchor="_Toc28902" w:history="1">
        <w:r>
          <w:rPr>
            <w:rFonts w:ascii="仿宋" w:eastAsia="仿宋" w:hAnsi="仿宋" w:cs="仿宋" w:hint="eastAsia"/>
            <w:lang w:eastAsia="zh-CN"/>
          </w:rPr>
          <w:t>(四)、改性塑料粒子项目意义</w:t>
        </w:r>
        <w:r>
          <w:tab/>
        </w:r>
        <w:r>
          <w:fldChar w:fldCharType="begin"/>
        </w:r>
        <w:r>
          <w:instrText xml:space="preserve"> PAGEREF _Toc28902 \h </w:instrText>
        </w:r>
        <w:r>
          <w:fldChar w:fldCharType="separate"/>
        </w:r>
        <w:r>
          <w:t>11</w:t>
        </w:r>
        <w:r>
          <w:fldChar w:fldCharType="end"/>
        </w:r>
      </w:hyperlink>
    </w:p>
    <w:p>
      <w:pPr>
        <w:pStyle w:val="TOC2"/>
        <w:tabs>
          <w:tab w:val="right" w:leader="dot" w:pos="8306"/>
        </w:tabs>
      </w:pPr>
      <w:hyperlink w:anchor="_Toc4553" w:history="1">
        <w:r>
          <w:rPr>
            <w:rFonts w:ascii="仿宋" w:eastAsia="仿宋" w:hAnsi="仿宋" w:cs="仿宋" w:hint="eastAsia"/>
            <w:lang w:eastAsia="zh-CN"/>
          </w:rPr>
          <w:t>(五)、改性塑料粒子项目背景</w:t>
        </w:r>
        <w:r>
          <w:tab/>
        </w:r>
        <w:r>
          <w:fldChar w:fldCharType="begin"/>
        </w:r>
        <w:r>
          <w:instrText xml:space="preserve"> PAGEREF _Toc4553 \h </w:instrText>
        </w:r>
        <w:r>
          <w:fldChar w:fldCharType="separate"/>
        </w:r>
        <w:r>
          <w:t>12</w:t>
        </w:r>
        <w:r>
          <w:fldChar w:fldCharType="end"/>
        </w:r>
      </w:hyperlink>
    </w:p>
    <w:p>
      <w:pPr>
        <w:pStyle w:val="TOC1"/>
        <w:tabs>
          <w:tab w:val="right" w:leader="dot" w:pos="8306"/>
        </w:tabs>
      </w:pPr>
      <w:hyperlink w:anchor="_Toc29245" w:history="1">
        <w:r>
          <w:rPr>
            <w:rFonts w:ascii="仿宋" w:eastAsia="仿宋" w:hAnsi="仿宋" w:cs="仿宋" w:hint="eastAsia"/>
            <w:lang w:eastAsia="zh-CN"/>
          </w:rPr>
          <w:t>三、工艺说明</w:t>
        </w:r>
        <w:r>
          <w:tab/>
        </w:r>
        <w:r>
          <w:fldChar w:fldCharType="begin"/>
        </w:r>
        <w:r>
          <w:instrText xml:space="preserve"> PAGEREF _Toc29245 \h </w:instrText>
        </w:r>
        <w:r>
          <w:fldChar w:fldCharType="separate"/>
        </w:r>
        <w:r>
          <w:t>13</w:t>
        </w:r>
        <w:r>
          <w:fldChar w:fldCharType="end"/>
        </w:r>
      </w:hyperlink>
    </w:p>
    <w:p>
      <w:pPr>
        <w:pStyle w:val="TOC2"/>
        <w:tabs>
          <w:tab w:val="right" w:leader="dot" w:pos="8306"/>
        </w:tabs>
      </w:pPr>
      <w:hyperlink w:anchor="_Toc6582" w:history="1">
        <w:r>
          <w:rPr>
            <w:rFonts w:ascii="仿宋" w:eastAsia="仿宋" w:hAnsi="仿宋" w:cs="仿宋" w:hint="eastAsia"/>
            <w:lang w:eastAsia="zh-CN"/>
          </w:rPr>
          <w:t>(一)、技术管理特点</w:t>
        </w:r>
        <w:r>
          <w:tab/>
        </w:r>
        <w:r>
          <w:fldChar w:fldCharType="begin"/>
        </w:r>
        <w:r>
          <w:instrText xml:space="preserve"> PAGEREF _Toc6582 \h </w:instrText>
        </w:r>
        <w:r>
          <w:fldChar w:fldCharType="separate"/>
        </w:r>
        <w:r>
          <w:t>13</w:t>
        </w:r>
        <w:r>
          <w:fldChar w:fldCharType="end"/>
        </w:r>
      </w:hyperlink>
    </w:p>
    <w:p>
      <w:pPr>
        <w:pStyle w:val="TOC2"/>
        <w:tabs>
          <w:tab w:val="right" w:leader="dot" w:pos="8306"/>
        </w:tabs>
      </w:pPr>
      <w:hyperlink w:anchor="_Toc21056" w:history="1">
        <w:r>
          <w:rPr>
            <w:rFonts w:ascii="仿宋" w:eastAsia="仿宋" w:hAnsi="仿宋" w:cs="仿宋" w:hint="eastAsia"/>
            <w:lang w:eastAsia="zh-CN"/>
          </w:rPr>
          <w:t>(二)、改性塑料粒子项目工艺技术设计方案</w:t>
        </w:r>
        <w:r>
          <w:tab/>
        </w:r>
        <w:r>
          <w:fldChar w:fldCharType="begin"/>
        </w:r>
        <w:r>
          <w:instrText xml:space="preserve"> PAGEREF _Toc21056 \h </w:instrText>
        </w:r>
        <w:r>
          <w:fldChar w:fldCharType="separate"/>
        </w:r>
        <w:r>
          <w:t>14</w:t>
        </w:r>
        <w:r>
          <w:fldChar w:fldCharType="end"/>
        </w:r>
      </w:hyperlink>
    </w:p>
    <w:p>
      <w:pPr>
        <w:pStyle w:val="TOC2"/>
        <w:tabs>
          <w:tab w:val="right" w:leader="dot" w:pos="8306"/>
        </w:tabs>
      </w:pPr>
      <w:hyperlink w:anchor="_Toc16242" w:history="1">
        <w:r>
          <w:rPr>
            <w:rFonts w:ascii="仿宋" w:eastAsia="仿宋" w:hAnsi="仿宋" w:cs="仿宋" w:hint="eastAsia"/>
            <w:lang w:eastAsia="zh-CN"/>
          </w:rPr>
          <w:t>(三)、设备选型方案</w:t>
        </w:r>
        <w:r>
          <w:tab/>
        </w:r>
        <w:r>
          <w:fldChar w:fldCharType="begin"/>
        </w:r>
        <w:r>
          <w:instrText xml:space="preserve"> PAGEREF _Toc16242 \h </w:instrText>
        </w:r>
        <w:r>
          <w:fldChar w:fldCharType="separate"/>
        </w:r>
        <w:r>
          <w:t>15</w:t>
        </w:r>
        <w:r>
          <w:fldChar w:fldCharType="end"/>
        </w:r>
      </w:hyperlink>
    </w:p>
    <w:p>
      <w:pPr>
        <w:pStyle w:val="TOC1"/>
        <w:tabs>
          <w:tab w:val="right" w:leader="dot" w:pos="8306"/>
        </w:tabs>
      </w:pPr>
      <w:hyperlink w:anchor="_Toc2138" w:history="1">
        <w:r>
          <w:rPr>
            <w:rFonts w:ascii="仿宋" w:eastAsia="仿宋" w:hAnsi="仿宋" w:cs="仿宋" w:hint="eastAsia"/>
            <w:lang w:eastAsia="zh-CN"/>
          </w:rPr>
          <w:t>四、产品规划分析</w:t>
        </w:r>
        <w:r>
          <w:tab/>
        </w:r>
        <w:r>
          <w:fldChar w:fldCharType="begin"/>
        </w:r>
        <w:r>
          <w:instrText xml:space="preserve"> PAGEREF _Toc2138 \h </w:instrText>
        </w:r>
        <w:r>
          <w:fldChar w:fldCharType="separate"/>
        </w:r>
        <w:r>
          <w:t>17</w:t>
        </w:r>
        <w:r>
          <w:fldChar w:fldCharType="end"/>
        </w:r>
      </w:hyperlink>
    </w:p>
    <w:p>
      <w:pPr>
        <w:pStyle w:val="TOC2"/>
        <w:tabs>
          <w:tab w:val="right" w:leader="dot" w:pos="8306"/>
        </w:tabs>
      </w:pPr>
      <w:hyperlink w:anchor="_Toc15702" w:history="1">
        <w:r>
          <w:rPr>
            <w:rFonts w:ascii="仿宋" w:eastAsia="仿宋" w:hAnsi="仿宋" w:cs="仿宋" w:hint="eastAsia"/>
            <w:lang w:eastAsia="zh-CN"/>
          </w:rPr>
          <w:t>(一)、产品规划</w:t>
        </w:r>
        <w:r>
          <w:tab/>
        </w:r>
        <w:r>
          <w:fldChar w:fldCharType="begin"/>
        </w:r>
        <w:r>
          <w:instrText xml:space="preserve"> PAGEREF _Toc15702 \h </w:instrText>
        </w:r>
        <w:r>
          <w:fldChar w:fldCharType="separate"/>
        </w:r>
        <w:r>
          <w:t>17</w:t>
        </w:r>
        <w:r>
          <w:fldChar w:fldCharType="end"/>
        </w:r>
      </w:hyperlink>
    </w:p>
    <w:p>
      <w:pPr>
        <w:pStyle w:val="TOC2"/>
        <w:tabs>
          <w:tab w:val="right" w:leader="dot" w:pos="8306"/>
        </w:tabs>
      </w:pPr>
      <w:hyperlink w:anchor="_Toc27574" w:history="1">
        <w:r>
          <w:rPr>
            <w:rFonts w:ascii="仿宋" w:eastAsia="仿宋" w:hAnsi="仿宋" w:cs="仿宋" w:hint="eastAsia"/>
            <w:lang w:eastAsia="zh-CN"/>
          </w:rPr>
          <w:t>(二)、建设规模</w:t>
        </w:r>
        <w:r>
          <w:tab/>
        </w:r>
        <w:r>
          <w:fldChar w:fldCharType="begin"/>
        </w:r>
        <w:r>
          <w:instrText xml:space="preserve"> PAGEREF _Toc27574 \h </w:instrText>
        </w:r>
        <w:r>
          <w:fldChar w:fldCharType="separate"/>
        </w:r>
        <w:r>
          <w:t>18</w:t>
        </w:r>
        <w:r>
          <w:fldChar w:fldCharType="end"/>
        </w:r>
      </w:hyperlink>
    </w:p>
    <w:p>
      <w:pPr>
        <w:pStyle w:val="TOC1"/>
        <w:tabs>
          <w:tab w:val="right" w:leader="dot" w:pos="8306"/>
        </w:tabs>
      </w:pPr>
      <w:hyperlink w:anchor="_Toc17228" w:history="1">
        <w:r>
          <w:rPr>
            <w:rFonts w:ascii="仿宋" w:eastAsia="仿宋" w:hAnsi="仿宋" w:cs="仿宋" w:hint="eastAsia"/>
            <w:lang w:eastAsia="zh-CN"/>
          </w:rPr>
          <w:t>五、改性塑料粒子项目建设单位说明</w:t>
        </w:r>
        <w:r>
          <w:tab/>
        </w:r>
        <w:r>
          <w:fldChar w:fldCharType="begin"/>
        </w:r>
        <w:r>
          <w:instrText xml:space="preserve"> PAGEREF _Toc17228 \h </w:instrText>
        </w:r>
        <w:r>
          <w:fldChar w:fldCharType="separate"/>
        </w:r>
        <w:r>
          <w:t>19</w:t>
        </w:r>
        <w:r>
          <w:fldChar w:fldCharType="end"/>
        </w:r>
      </w:hyperlink>
    </w:p>
    <w:p>
      <w:pPr>
        <w:pStyle w:val="TOC2"/>
        <w:tabs>
          <w:tab w:val="right" w:leader="dot" w:pos="8306"/>
        </w:tabs>
      </w:pPr>
      <w:hyperlink w:anchor="_Toc29781" w:history="1">
        <w:r>
          <w:rPr>
            <w:rFonts w:ascii="仿宋" w:eastAsia="仿宋" w:hAnsi="仿宋" w:cs="仿宋" w:hint="eastAsia"/>
            <w:lang w:eastAsia="zh-CN"/>
          </w:rPr>
          <w:t>(一)、改性塑料粒子项目承办单位基本情况</w:t>
        </w:r>
        <w:r>
          <w:tab/>
        </w:r>
        <w:r>
          <w:fldChar w:fldCharType="begin"/>
        </w:r>
        <w:r>
          <w:instrText xml:space="preserve"> PAGEREF _Toc29781 \h </w:instrText>
        </w:r>
        <w:r>
          <w:fldChar w:fldCharType="separate"/>
        </w:r>
        <w:r>
          <w:t>19</w:t>
        </w:r>
        <w:r>
          <w:fldChar w:fldCharType="end"/>
        </w:r>
      </w:hyperlink>
    </w:p>
    <w:p>
      <w:pPr>
        <w:pStyle w:val="TOC2"/>
        <w:tabs>
          <w:tab w:val="right" w:leader="dot" w:pos="8306"/>
        </w:tabs>
      </w:pPr>
      <w:hyperlink w:anchor="_Toc23053" w:history="1">
        <w:r>
          <w:rPr>
            <w:rFonts w:ascii="仿宋" w:eastAsia="仿宋" w:hAnsi="仿宋" w:cs="仿宋" w:hint="eastAsia"/>
            <w:lang w:eastAsia="zh-CN"/>
          </w:rPr>
          <w:t>(二)、公司经济效益分析</w:t>
        </w:r>
        <w:r>
          <w:tab/>
        </w:r>
        <w:r>
          <w:fldChar w:fldCharType="begin"/>
        </w:r>
        <w:r>
          <w:instrText xml:space="preserve"> PAGEREF _Toc23053 \h </w:instrText>
        </w:r>
        <w:r>
          <w:fldChar w:fldCharType="separate"/>
        </w:r>
        <w:r>
          <w:t>19</w:t>
        </w:r>
        <w:r>
          <w:fldChar w:fldCharType="end"/>
        </w:r>
      </w:hyperlink>
    </w:p>
    <w:p>
      <w:pPr>
        <w:pStyle w:val="TOC1"/>
        <w:tabs>
          <w:tab w:val="right" w:leader="dot" w:pos="8306"/>
        </w:tabs>
      </w:pPr>
      <w:hyperlink w:anchor="_Toc7650" w:history="1">
        <w:r>
          <w:rPr>
            <w:rFonts w:ascii="仿宋" w:eastAsia="仿宋" w:hAnsi="仿宋" w:cs="仿宋" w:hint="eastAsia"/>
            <w:lang w:eastAsia="zh-CN"/>
          </w:rPr>
          <w:t>六、改性塑料粒子项目选址可行性分析</w:t>
        </w:r>
        <w:r>
          <w:tab/>
        </w:r>
        <w:r>
          <w:fldChar w:fldCharType="begin"/>
        </w:r>
        <w:r>
          <w:instrText xml:space="preserve"> PAGEREF _Toc7650 \h </w:instrText>
        </w:r>
        <w:r>
          <w:fldChar w:fldCharType="separate"/>
        </w:r>
        <w:r>
          <w:t>20</w:t>
        </w:r>
        <w:r>
          <w:fldChar w:fldCharType="end"/>
        </w:r>
      </w:hyperlink>
    </w:p>
    <w:p>
      <w:pPr>
        <w:pStyle w:val="TOC2"/>
        <w:tabs>
          <w:tab w:val="right" w:leader="dot" w:pos="8306"/>
        </w:tabs>
      </w:pPr>
      <w:hyperlink w:anchor="_Toc5404" w:history="1">
        <w:r>
          <w:rPr>
            <w:rFonts w:ascii="仿宋" w:eastAsia="仿宋" w:hAnsi="仿宋" w:cs="仿宋" w:hint="eastAsia"/>
            <w:lang w:eastAsia="zh-CN"/>
          </w:rPr>
          <w:t>(一)、改性塑料粒子项目选址</w:t>
        </w:r>
        <w:r>
          <w:tab/>
        </w:r>
        <w:r>
          <w:fldChar w:fldCharType="begin"/>
        </w:r>
        <w:r>
          <w:instrText xml:space="preserve"> PAGEREF _Toc5404 \h </w:instrText>
        </w:r>
        <w:r>
          <w:fldChar w:fldCharType="separate"/>
        </w:r>
        <w:r>
          <w:t>20</w:t>
        </w:r>
        <w:r>
          <w:fldChar w:fldCharType="end"/>
        </w:r>
      </w:hyperlink>
    </w:p>
    <w:p>
      <w:pPr>
        <w:pStyle w:val="TOC2"/>
        <w:tabs>
          <w:tab w:val="right" w:leader="dot" w:pos="8306"/>
        </w:tabs>
      </w:pPr>
      <w:hyperlink w:anchor="_Toc16942" w:history="1">
        <w:r>
          <w:rPr>
            <w:rFonts w:ascii="仿宋" w:eastAsia="仿宋" w:hAnsi="仿宋" w:cs="仿宋" w:hint="eastAsia"/>
            <w:lang w:eastAsia="zh-CN"/>
          </w:rPr>
          <w:t>(二)、用地控制指标</w:t>
        </w:r>
        <w:r>
          <w:tab/>
        </w:r>
        <w:r>
          <w:fldChar w:fldCharType="begin"/>
        </w:r>
        <w:r>
          <w:instrText xml:space="preserve"> PAGEREF _Toc16942 \h </w:instrText>
        </w:r>
        <w:r>
          <w:fldChar w:fldCharType="separate"/>
        </w:r>
        <w:r>
          <w:t>20</w:t>
        </w:r>
        <w:r>
          <w:fldChar w:fldCharType="end"/>
        </w:r>
      </w:hyperlink>
    </w:p>
    <w:p>
      <w:pPr>
        <w:pStyle w:val="TOC2"/>
        <w:tabs>
          <w:tab w:val="right" w:leader="dot" w:pos="8306"/>
        </w:tabs>
      </w:pPr>
      <w:hyperlink w:anchor="_Toc12771" w:history="1">
        <w:r>
          <w:rPr>
            <w:rFonts w:ascii="仿宋" w:eastAsia="仿宋" w:hAnsi="仿宋" w:cs="仿宋" w:hint="eastAsia"/>
            <w:lang w:eastAsia="zh-CN"/>
          </w:rPr>
          <w:t>(三)、节约用地措施</w:t>
        </w:r>
        <w:r>
          <w:tab/>
        </w:r>
        <w:r>
          <w:fldChar w:fldCharType="begin"/>
        </w:r>
        <w:r>
          <w:instrText xml:space="preserve"> PAGEREF _Toc12771 \h </w:instrText>
        </w:r>
        <w:r>
          <w:fldChar w:fldCharType="separate"/>
        </w:r>
        <w:r>
          <w:t>22</w:t>
        </w:r>
        <w:r>
          <w:fldChar w:fldCharType="end"/>
        </w:r>
      </w:hyperlink>
    </w:p>
    <w:p>
      <w:pPr>
        <w:pStyle w:val="TOC2"/>
        <w:tabs>
          <w:tab w:val="right" w:leader="dot" w:pos="8306"/>
        </w:tabs>
      </w:pPr>
      <w:hyperlink w:anchor="_Toc12406" w:history="1">
        <w:r>
          <w:rPr>
            <w:rFonts w:ascii="仿宋" w:eastAsia="仿宋" w:hAnsi="仿宋" w:cs="仿宋" w:hint="eastAsia"/>
            <w:lang w:eastAsia="zh-CN"/>
          </w:rPr>
          <w:t>(四)、总图布置方案</w:t>
        </w:r>
        <w:r>
          <w:tab/>
        </w:r>
        <w:r>
          <w:fldChar w:fldCharType="begin"/>
        </w:r>
        <w:r>
          <w:instrText xml:space="preserve"> PAGEREF _Toc12406 \h </w:instrText>
        </w:r>
        <w:r>
          <w:fldChar w:fldCharType="separate"/>
        </w:r>
        <w:r>
          <w:t>23</w:t>
        </w:r>
        <w:r>
          <w:fldChar w:fldCharType="end"/>
        </w:r>
      </w:hyperlink>
    </w:p>
    <w:p>
      <w:pPr>
        <w:pStyle w:val="TOC2"/>
        <w:tabs>
          <w:tab w:val="right" w:leader="dot" w:pos="8306"/>
        </w:tabs>
      </w:pPr>
      <w:hyperlink w:anchor="_Toc12254" w:history="1">
        <w:r>
          <w:rPr>
            <w:rFonts w:ascii="仿宋" w:eastAsia="仿宋" w:hAnsi="仿宋" w:cs="仿宋" w:hint="eastAsia"/>
            <w:lang w:eastAsia="zh-CN"/>
          </w:rPr>
          <w:t>(五)、选址综合评价</w:t>
        </w:r>
        <w:r>
          <w:tab/>
        </w:r>
        <w:r>
          <w:fldChar w:fldCharType="begin"/>
        </w:r>
        <w:r>
          <w:instrText xml:space="preserve"> PAGEREF _Toc12254 \h </w:instrText>
        </w:r>
        <w:r>
          <w:fldChar w:fldCharType="separate"/>
        </w:r>
        <w:r>
          <w:t>25</w:t>
        </w:r>
        <w:r>
          <w:fldChar w:fldCharType="end"/>
        </w:r>
      </w:hyperlink>
    </w:p>
    <w:p>
      <w:pPr>
        <w:pStyle w:val="TOC1"/>
        <w:tabs>
          <w:tab w:val="right" w:leader="dot" w:pos="8306"/>
        </w:tabs>
      </w:pPr>
      <w:hyperlink w:anchor="_Toc22019" w:history="1">
        <w:r>
          <w:rPr>
            <w:rFonts w:ascii="仿宋" w:eastAsia="仿宋" w:hAnsi="仿宋" w:cs="仿宋" w:hint="eastAsia"/>
            <w:lang w:eastAsia="zh-CN"/>
          </w:rPr>
          <w:t>七、改性塑料粒子项目创新与研发</w:t>
        </w:r>
        <w:r>
          <w:tab/>
        </w:r>
        <w:r>
          <w:fldChar w:fldCharType="begin"/>
        </w:r>
        <w:r>
          <w:instrText xml:space="preserve"> PAGEREF _Toc22019 \h </w:instrText>
        </w:r>
        <w:r>
          <w:fldChar w:fldCharType="separate"/>
        </w:r>
        <w:r>
          <w:t>26</w:t>
        </w:r>
        <w:r>
          <w:fldChar w:fldCharType="end"/>
        </w:r>
      </w:hyperlink>
    </w:p>
    <w:p>
      <w:pPr>
        <w:pStyle w:val="TOC2"/>
        <w:tabs>
          <w:tab w:val="right" w:leader="dot" w:pos="8306"/>
        </w:tabs>
      </w:pPr>
      <w:hyperlink w:anchor="_Toc20168" w:history="1">
        <w:r>
          <w:rPr>
            <w:rFonts w:ascii="仿宋" w:eastAsia="仿宋" w:hAnsi="仿宋" w:cs="仿宋" w:hint="eastAsia"/>
            <w:lang w:eastAsia="zh-CN"/>
          </w:rPr>
          <w:t>(一)、创新策略与方向</w:t>
        </w:r>
        <w:r>
          <w:tab/>
        </w:r>
        <w:r>
          <w:fldChar w:fldCharType="begin"/>
        </w:r>
        <w:r>
          <w:instrText xml:space="preserve"> PAGEREF _Toc20168 \h </w:instrText>
        </w:r>
        <w:r>
          <w:fldChar w:fldCharType="separate"/>
        </w:r>
        <w:r>
          <w:t>26</w:t>
        </w:r>
        <w:r>
          <w:fldChar w:fldCharType="end"/>
        </w:r>
      </w:hyperlink>
    </w:p>
    <w:p>
      <w:pPr>
        <w:pStyle w:val="TOC2"/>
        <w:tabs>
          <w:tab w:val="right" w:leader="dot" w:pos="8306"/>
        </w:tabs>
      </w:pPr>
      <w:hyperlink w:anchor="_Toc652" w:history="1">
        <w:r>
          <w:rPr>
            <w:rFonts w:ascii="仿宋" w:eastAsia="仿宋" w:hAnsi="仿宋" w:cs="仿宋" w:hint="eastAsia"/>
            <w:lang w:eastAsia="zh-CN"/>
          </w:rPr>
          <w:t>(二)、研发规划与投入</w:t>
        </w:r>
        <w:r>
          <w:tab/>
        </w:r>
        <w:r>
          <w:fldChar w:fldCharType="begin"/>
        </w:r>
        <w:r>
          <w:instrText xml:space="preserve"> PAGEREF _Toc652 \h </w:instrText>
        </w:r>
        <w:r>
          <w:fldChar w:fldCharType="separate"/>
        </w:r>
        <w:r>
          <w:t>27</w:t>
        </w:r>
        <w:r>
          <w:fldChar w:fldCharType="end"/>
        </w:r>
      </w:hyperlink>
    </w:p>
    <w:p>
      <w:pPr>
        <w:pStyle w:val="TOC1"/>
        <w:tabs>
          <w:tab w:val="right" w:leader="dot" w:pos="8306"/>
        </w:tabs>
      </w:pPr>
      <w:hyperlink w:anchor="_Toc11765" w:history="1">
        <w:r>
          <w:rPr>
            <w:rFonts w:ascii="仿宋" w:eastAsia="仿宋" w:hAnsi="仿宋" w:cs="仿宋" w:hint="eastAsia"/>
            <w:lang w:eastAsia="zh-CN"/>
          </w:rPr>
          <w:t>八、改性塑料粒子项目人力资源管理</w:t>
        </w:r>
        <w:r>
          <w:tab/>
        </w:r>
        <w:r>
          <w:fldChar w:fldCharType="begin"/>
        </w:r>
        <w:r>
          <w:instrText xml:space="preserve"> PAGEREF _Toc11765 \h </w:instrText>
        </w:r>
        <w:r>
          <w:fldChar w:fldCharType="separate"/>
        </w:r>
        <w:r>
          <w:t>29</w:t>
        </w:r>
        <w:r>
          <w:fldChar w:fldCharType="end"/>
        </w:r>
      </w:hyperlink>
    </w:p>
    <w:p>
      <w:pPr>
        <w:pStyle w:val="TOC2"/>
        <w:tabs>
          <w:tab w:val="right" w:leader="dot" w:pos="8306"/>
        </w:tabs>
      </w:pPr>
      <w:hyperlink w:anchor="_Toc13514" w:history="1">
        <w:r>
          <w:rPr>
            <w:rFonts w:ascii="仿宋" w:eastAsia="仿宋" w:hAnsi="仿宋" w:cs="仿宋" w:hint="eastAsia"/>
            <w:lang w:eastAsia="zh-CN"/>
          </w:rPr>
          <w:t>(一)、建立健全的预算管理制度</w:t>
        </w:r>
        <w:r>
          <w:tab/>
        </w:r>
        <w:r>
          <w:fldChar w:fldCharType="begin"/>
        </w:r>
        <w:r>
          <w:instrText xml:space="preserve"> PAGEREF _Toc13514 \h </w:instrText>
        </w:r>
        <w:r>
          <w:fldChar w:fldCharType="separate"/>
        </w:r>
        <w:r>
          <w:t>29</w:t>
        </w:r>
        <w:r>
          <w:fldChar w:fldCharType="end"/>
        </w:r>
      </w:hyperlink>
    </w:p>
    <w:p>
      <w:pPr>
        <w:pStyle w:val="TOC2"/>
        <w:tabs>
          <w:tab w:val="right" w:leader="dot" w:pos="8306"/>
        </w:tabs>
      </w:pPr>
      <w:hyperlink w:anchor="_Toc11662" w:history="1">
        <w:r>
          <w:rPr>
            <w:rFonts w:ascii="仿宋" w:eastAsia="仿宋" w:hAnsi="仿宋" w:cs="仿宋" w:hint="eastAsia"/>
            <w:lang w:eastAsia="zh-CN"/>
          </w:rPr>
          <w:t>(二)、加强资金流动监控</w:t>
        </w:r>
        <w:r>
          <w:tab/>
        </w:r>
        <w:r>
          <w:fldChar w:fldCharType="begin"/>
        </w:r>
        <w:r>
          <w:instrText xml:space="preserve"> PAGEREF _Toc11662 \h </w:instrText>
        </w:r>
        <w:r>
          <w:fldChar w:fldCharType="separate"/>
        </w:r>
        <w:r>
          <w:t>31</w:t>
        </w:r>
        <w:r>
          <w:fldChar w:fldCharType="end"/>
        </w:r>
      </w:hyperlink>
    </w:p>
    <w:p>
      <w:pPr>
        <w:pStyle w:val="TOC2"/>
        <w:tabs>
          <w:tab w:val="right" w:leader="dot" w:pos="8306"/>
        </w:tabs>
      </w:pPr>
      <w:hyperlink w:anchor="_Toc25132" w:history="1">
        <w:r>
          <w:rPr>
            <w:rFonts w:ascii="仿宋" w:eastAsia="仿宋" w:hAnsi="仿宋" w:cs="仿宋" w:hint="eastAsia"/>
            <w:lang w:eastAsia="zh-CN"/>
          </w:rPr>
          <w:t>(三)、制定完善的风险控制机制</w:t>
        </w:r>
        <w:r>
          <w:tab/>
        </w:r>
        <w:r>
          <w:fldChar w:fldCharType="begin"/>
        </w:r>
        <w:r>
          <w:instrText xml:space="preserve"> PAGEREF _Toc25132 \h </w:instrText>
        </w:r>
        <w:r>
          <w:fldChar w:fldCharType="separate"/>
        </w:r>
        <w:r>
          <w:t>32</w:t>
        </w:r>
        <w:r>
          <w:fldChar w:fldCharType="end"/>
        </w:r>
      </w:hyperlink>
    </w:p>
    <w:p>
      <w:pPr>
        <w:pStyle w:val="TOC2"/>
        <w:tabs>
          <w:tab w:val="right" w:leader="dot" w:pos="8306"/>
        </w:tabs>
      </w:pPr>
      <w:hyperlink w:anchor="_Toc21378" w:history="1">
        <w:r>
          <w:rPr>
            <w:rFonts w:ascii="仿宋" w:eastAsia="仿宋" w:hAnsi="仿宋" w:cs="仿宋" w:hint="eastAsia"/>
            <w:lang w:eastAsia="zh-CN"/>
          </w:rPr>
          <w:t>(四)、优化成本管理</w:t>
        </w:r>
        <w:r>
          <w:tab/>
        </w:r>
        <w:r>
          <w:fldChar w:fldCharType="begin"/>
        </w:r>
        <w:r>
          <w:instrText xml:space="preserve"> PAGEREF _Toc21378 \h </w:instrText>
        </w:r>
        <w:r>
          <w:fldChar w:fldCharType="separate"/>
        </w:r>
        <w:r>
          <w:t>33</w:t>
        </w:r>
        <w:r>
          <w:fldChar w:fldCharType="end"/>
        </w:r>
      </w:hyperlink>
    </w:p>
    <w:p>
      <w:pPr>
        <w:pStyle w:val="TOC1"/>
        <w:tabs>
          <w:tab w:val="right" w:leader="dot" w:pos="8306"/>
        </w:tabs>
      </w:pPr>
      <w:hyperlink w:anchor="_Toc19998" w:history="1">
        <w:r>
          <w:rPr>
            <w:rFonts w:ascii="仿宋" w:eastAsia="仿宋" w:hAnsi="仿宋" w:cs="仿宋" w:hint="eastAsia"/>
            <w:lang w:eastAsia="zh-CN"/>
          </w:rPr>
          <w:t>九、改性塑料粒子项目技术管理</w:t>
        </w:r>
        <w:r>
          <w:tab/>
        </w:r>
        <w:r>
          <w:fldChar w:fldCharType="begin"/>
        </w:r>
        <w:r>
          <w:instrText xml:space="preserve"> PAGEREF _Toc19998 \h </w:instrText>
        </w:r>
        <w:r>
          <w:fldChar w:fldCharType="separate"/>
        </w:r>
        <w:r>
          <w:t>34</w:t>
        </w:r>
        <w:r>
          <w:fldChar w:fldCharType="end"/>
        </w:r>
      </w:hyperlink>
    </w:p>
    <w:p>
      <w:pPr>
        <w:pStyle w:val="TOC2"/>
        <w:tabs>
          <w:tab w:val="right" w:leader="dot" w:pos="8306"/>
        </w:tabs>
      </w:pPr>
      <w:hyperlink w:anchor="_Toc15845" w:history="1">
        <w:r>
          <w:rPr>
            <w:rFonts w:ascii="仿宋" w:eastAsia="仿宋" w:hAnsi="仿宋" w:cs="仿宋" w:hint="eastAsia"/>
            <w:lang w:eastAsia="zh-CN"/>
          </w:rPr>
          <w:t>(一)、技术方案选用方向</w:t>
        </w:r>
        <w:r>
          <w:tab/>
        </w:r>
        <w:r>
          <w:fldChar w:fldCharType="begin"/>
        </w:r>
        <w:r>
          <w:instrText xml:space="preserve"> PAGEREF _Toc15845 \h </w:instrText>
        </w:r>
        <w:r>
          <w:fldChar w:fldCharType="separate"/>
        </w:r>
        <w:r>
          <w:t>34</w:t>
        </w:r>
        <w:r>
          <w:fldChar w:fldCharType="end"/>
        </w:r>
      </w:hyperlink>
    </w:p>
    <w:p>
      <w:pPr>
        <w:pStyle w:val="TOC2"/>
        <w:tabs>
          <w:tab w:val="right" w:leader="dot" w:pos="8306"/>
        </w:tabs>
      </w:pPr>
      <w:hyperlink w:anchor="_Toc11627" w:history="1">
        <w:r>
          <w:rPr>
            <w:rFonts w:ascii="仿宋" w:eastAsia="仿宋" w:hAnsi="仿宋" w:cs="仿宋" w:hint="eastAsia"/>
            <w:lang w:eastAsia="zh-CN"/>
          </w:rPr>
          <w:t>(二)、工艺技术方案选用原则</w:t>
        </w:r>
        <w:r>
          <w:tab/>
        </w:r>
        <w:r>
          <w:fldChar w:fldCharType="begin"/>
        </w:r>
        <w:r>
          <w:instrText xml:space="preserve"> PAGEREF _Toc11627 \h </w:instrText>
        </w:r>
        <w:r>
          <w:fldChar w:fldCharType="separate"/>
        </w:r>
        <w:r>
          <w:t>36</w:t>
        </w:r>
        <w:r>
          <w:fldChar w:fldCharType="end"/>
        </w:r>
      </w:hyperlink>
    </w:p>
    <w:p>
      <w:pPr>
        <w:pStyle w:val="TOC2"/>
        <w:tabs>
          <w:tab w:val="right" w:leader="dot" w:pos="8306"/>
        </w:tabs>
      </w:pPr>
      <w:hyperlink w:anchor="_Toc18739" w:history="1">
        <w:r>
          <w:rPr>
            <w:rFonts w:ascii="仿宋" w:eastAsia="仿宋" w:hAnsi="仿宋" w:cs="仿宋" w:hint="eastAsia"/>
            <w:lang w:eastAsia="zh-CN"/>
          </w:rPr>
          <w:t>(三)、工艺技术方案要求</w:t>
        </w:r>
        <w:r>
          <w:tab/>
        </w:r>
        <w:r>
          <w:fldChar w:fldCharType="begin"/>
        </w:r>
        <w:r>
          <w:instrText xml:space="preserve"> PAGEREF _Toc18739 \h </w:instrText>
        </w:r>
        <w:r>
          <w:fldChar w:fldCharType="separate"/>
        </w:r>
        <w:r>
          <w:t>38</w:t>
        </w:r>
        <w:r>
          <w:fldChar w:fldCharType="end"/>
        </w:r>
      </w:hyperlink>
    </w:p>
    <w:p>
      <w:pPr>
        <w:pStyle w:val="TOC1"/>
        <w:tabs>
          <w:tab w:val="right" w:leader="dot" w:pos="8306"/>
        </w:tabs>
      </w:pPr>
      <w:hyperlink w:anchor="_Toc513" w:history="1">
        <w:r>
          <w:rPr>
            <w:rFonts w:ascii="仿宋" w:eastAsia="仿宋" w:hAnsi="仿宋" w:cs="仿宋" w:hint="eastAsia"/>
            <w:lang w:eastAsia="zh-CN"/>
          </w:rPr>
          <w:t>十、改性塑料粒子项目社会影响</w:t>
        </w:r>
        <w:r>
          <w:tab/>
        </w:r>
        <w:r>
          <w:fldChar w:fldCharType="begin"/>
        </w:r>
        <w:r>
          <w:instrText xml:space="preserve"> PAGEREF _Toc513 \h </w:instrText>
        </w:r>
        <w:r>
          <w:fldChar w:fldCharType="separate"/>
        </w:r>
        <w:r>
          <w:t>41</w:t>
        </w:r>
        <w:r>
          <w:fldChar w:fldCharType="end"/>
        </w:r>
      </w:hyperlink>
    </w:p>
    <w:p>
      <w:pPr>
        <w:pStyle w:val="TOC2"/>
        <w:tabs>
          <w:tab w:val="right" w:leader="dot" w:pos="8306"/>
        </w:tabs>
      </w:pPr>
      <w:hyperlink w:anchor="_Toc4505" w:history="1">
        <w:r>
          <w:rPr>
            <w:rFonts w:ascii="仿宋" w:eastAsia="仿宋" w:hAnsi="仿宋" w:cs="仿宋" w:hint="eastAsia"/>
            <w:lang w:eastAsia="zh-CN"/>
          </w:rPr>
          <w:t>(一)、社会责任与义务</w:t>
        </w:r>
        <w:r>
          <w:tab/>
        </w:r>
        <w:r>
          <w:fldChar w:fldCharType="begin"/>
        </w:r>
        <w:r>
          <w:instrText xml:space="preserve"> PAGEREF _Toc4505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09" w:history="1">
        <w:r>
          <w:rPr>
            <w:rFonts w:ascii="仿宋" w:eastAsia="仿宋" w:hAnsi="仿宋" w:cs="仿宋" w:hint="eastAsia"/>
            <w:lang w:eastAsia="zh-CN"/>
          </w:rPr>
          <w:t>(二)、社会参与与沟通</w:t>
        </w:r>
        <w:r>
          <w:tab/>
        </w:r>
        <w:r>
          <w:fldChar w:fldCharType="begin"/>
        </w:r>
        <w:r>
          <w:instrText xml:space="preserve"> PAGEREF _Toc22909 \h </w:instrText>
        </w:r>
        <w:r>
          <w:fldChar w:fldCharType="separate"/>
        </w:r>
        <w:r>
          <w:t>41</w:t>
        </w:r>
        <w:r>
          <w:fldChar w:fldCharType="end"/>
        </w:r>
      </w:hyperlink>
    </w:p>
    <w:p>
      <w:pPr>
        <w:pStyle w:val="TOC1"/>
        <w:tabs>
          <w:tab w:val="right" w:leader="dot" w:pos="8306"/>
        </w:tabs>
      </w:pPr>
      <w:hyperlink w:anchor="_Toc28605" w:history="1">
        <w:r>
          <w:rPr>
            <w:rFonts w:ascii="仿宋" w:eastAsia="仿宋" w:hAnsi="仿宋" w:cs="仿宋" w:hint="eastAsia"/>
            <w:lang w:eastAsia="zh-CN"/>
          </w:rPr>
          <w:t>十一、改性塑料粒子项目人力资源培养与发展</w:t>
        </w:r>
        <w:r>
          <w:tab/>
        </w:r>
        <w:r>
          <w:fldChar w:fldCharType="begin"/>
        </w:r>
        <w:r>
          <w:instrText xml:space="preserve"> PAGEREF _Toc28605 \h </w:instrText>
        </w:r>
        <w:r>
          <w:fldChar w:fldCharType="separate"/>
        </w:r>
        <w:r>
          <w:t>42</w:t>
        </w:r>
        <w:r>
          <w:fldChar w:fldCharType="end"/>
        </w:r>
      </w:hyperlink>
    </w:p>
    <w:p>
      <w:pPr>
        <w:pStyle w:val="TOC2"/>
        <w:tabs>
          <w:tab w:val="right" w:leader="dot" w:pos="8306"/>
        </w:tabs>
      </w:pPr>
      <w:hyperlink w:anchor="_Toc11621" w:history="1">
        <w:r>
          <w:rPr>
            <w:rFonts w:ascii="仿宋" w:eastAsia="仿宋" w:hAnsi="仿宋" w:cs="仿宋" w:hint="eastAsia"/>
            <w:lang w:eastAsia="zh-CN"/>
          </w:rPr>
          <w:t>(一)、人才需求与规划</w:t>
        </w:r>
        <w:r>
          <w:tab/>
        </w:r>
        <w:r>
          <w:fldChar w:fldCharType="begin"/>
        </w:r>
        <w:r>
          <w:instrText xml:space="preserve"> PAGEREF _Toc11621 \h </w:instrText>
        </w:r>
        <w:r>
          <w:fldChar w:fldCharType="separate"/>
        </w:r>
        <w:r>
          <w:t>42</w:t>
        </w:r>
        <w:r>
          <w:fldChar w:fldCharType="end"/>
        </w:r>
      </w:hyperlink>
    </w:p>
    <w:p>
      <w:pPr>
        <w:pStyle w:val="TOC2"/>
        <w:tabs>
          <w:tab w:val="right" w:leader="dot" w:pos="8306"/>
        </w:tabs>
      </w:pPr>
      <w:hyperlink w:anchor="_Toc21664" w:history="1">
        <w:r>
          <w:rPr>
            <w:rFonts w:ascii="仿宋" w:eastAsia="仿宋" w:hAnsi="仿宋" w:cs="仿宋" w:hint="eastAsia"/>
            <w:lang w:eastAsia="zh-CN"/>
          </w:rPr>
          <w:t>(二)、培训与发展计划</w:t>
        </w:r>
        <w:r>
          <w:tab/>
        </w:r>
        <w:r>
          <w:fldChar w:fldCharType="begin"/>
        </w:r>
        <w:r>
          <w:instrText xml:space="preserve"> PAGEREF _Toc21664 \h </w:instrText>
        </w:r>
        <w:r>
          <w:fldChar w:fldCharType="separate"/>
        </w:r>
        <w:r>
          <w:t>43</w:t>
        </w:r>
        <w:r>
          <w:fldChar w:fldCharType="end"/>
        </w:r>
      </w:hyperlink>
    </w:p>
    <w:p>
      <w:pPr>
        <w:pStyle w:val="TOC1"/>
        <w:tabs>
          <w:tab w:val="right" w:leader="dot" w:pos="8306"/>
        </w:tabs>
      </w:pPr>
      <w:hyperlink w:anchor="_Toc23047" w:history="1">
        <w:r>
          <w:rPr>
            <w:rFonts w:ascii="仿宋" w:eastAsia="仿宋" w:hAnsi="仿宋" w:cs="仿宋" w:hint="eastAsia"/>
            <w:lang w:eastAsia="zh-CN"/>
          </w:rPr>
          <w:t>十二、改性塑料粒子项目投资规划</w:t>
        </w:r>
        <w:r>
          <w:tab/>
        </w:r>
        <w:r>
          <w:fldChar w:fldCharType="begin"/>
        </w:r>
        <w:r>
          <w:instrText xml:space="preserve"> PAGEREF _Toc23047 \h </w:instrText>
        </w:r>
        <w:r>
          <w:fldChar w:fldCharType="separate"/>
        </w:r>
        <w:r>
          <w:t>43</w:t>
        </w:r>
        <w:r>
          <w:fldChar w:fldCharType="end"/>
        </w:r>
      </w:hyperlink>
    </w:p>
    <w:p>
      <w:pPr>
        <w:pStyle w:val="TOC2"/>
        <w:tabs>
          <w:tab w:val="right" w:leader="dot" w:pos="8306"/>
        </w:tabs>
      </w:pPr>
      <w:hyperlink w:anchor="_Toc17790" w:history="1">
        <w:r>
          <w:rPr>
            <w:rFonts w:ascii="仿宋" w:eastAsia="仿宋" w:hAnsi="仿宋" w:cs="仿宋" w:hint="eastAsia"/>
            <w:lang w:eastAsia="zh-CN"/>
          </w:rPr>
          <w:t>(一)、改性塑料粒子项目总投资估算</w:t>
        </w:r>
        <w:r>
          <w:tab/>
        </w:r>
        <w:r>
          <w:fldChar w:fldCharType="begin"/>
        </w:r>
        <w:r>
          <w:instrText xml:space="preserve"> PAGEREF _Toc17790 \h </w:instrText>
        </w:r>
        <w:r>
          <w:fldChar w:fldCharType="separate"/>
        </w:r>
        <w:r>
          <w:t>43</w:t>
        </w:r>
        <w:r>
          <w:fldChar w:fldCharType="end"/>
        </w:r>
      </w:hyperlink>
    </w:p>
    <w:p>
      <w:pPr>
        <w:pStyle w:val="TOC2"/>
        <w:tabs>
          <w:tab w:val="right" w:leader="dot" w:pos="8306"/>
        </w:tabs>
      </w:pPr>
      <w:hyperlink w:anchor="_Toc2370" w:history="1">
        <w:r>
          <w:rPr>
            <w:rFonts w:ascii="仿宋" w:eastAsia="仿宋" w:hAnsi="仿宋" w:cs="仿宋" w:hint="eastAsia"/>
            <w:lang w:eastAsia="zh-CN"/>
          </w:rPr>
          <w:t>(二)、资金筹措</w:t>
        </w:r>
        <w:r>
          <w:tab/>
        </w:r>
        <w:r>
          <w:fldChar w:fldCharType="begin"/>
        </w:r>
        <w:r>
          <w:instrText xml:space="preserve"> PAGEREF _Toc2370 \h </w:instrText>
        </w:r>
        <w:r>
          <w:fldChar w:fldCharType="separate"/>
        </w:r>
        <w:r>
          <w:t>45</w:t>
        </w:r>
        <w:r>
          <w:fldChar w:fldCharType="end"/>
        </w:r>
      </w:hyperlink>
    </w:p>
    <w:p>
      <w:pPr>
        <w:pStyle w:val="TOC1"/>
        <w:tabs>
          <w:tab w:val="right" w:leader="dot" w:pos="8306"/>
        </w:tabs>
      </w:pPr>
      <w:hyperlink w:anchor="_Toc32743" w:history="1">
        <w:r>
          <w:rPr>
            <w:rFonts w:ascii="仿宋" w:eastAsia="仿宋" w:hAnsi="仿宋" w:cs="仿宋" w:hint="eastAsia"/>
            <w:lang w:eastAsia="zh-CN"/>
          </w:rPr>
          <w:t>十三、营销与推广策略</w:t>
        </w:r>
        <w:r>
          <w:tab/>
        </w:r>
        <w:r>
          <w:fldChar w:fldCharType="begin"/>
        </w:r>
        <w:r>
          <w:instrText xml:space="preserve"> PAGEREF _Toc32743 \h </w:instrText>
        </w:r>
        <w:r>
          <w:fldChar w:fldCharType="separate"/>
        </w:r>
        <w:r>
          <w:t>45</w:t>
        </w:r>
        <w:r>
          <w:fldChar w:fldCharType="end"/>
        </w:r>
      </w:hyperlink>
    </w:p>
    <w:p>
      <w:pPr>
        <w:pStyle w:val="TOC2"/>
        <w:tabs>
          <w:tab w:val="right" w:leader="dot" w:pos="8306"/>
        </w:tabs>
      </w:pPr>
      <w:hyperlink w:anchor="_Toc6358" w:history="1">
        <w:r>
          <w:rPr>
            <w:rFonts w:ascii="仿宋" w:eastAsia="仿宋" w:hAnsi="仿宋" w:cs="仿宋" w:hint="eastAsia"/>
            <w:lang w:eastAsia="zh-CN"/>
          </w:rPr>
          <w:t>(一)、产品/服务定位与特点</w:t>
        </w:r>
        <w:r>
          <w:tab/>
        </w:r>
        <w:r>
          <w:fldChar w:fldCharType="begin"/>
        </w:r>
        <w:r>
          <w:instrText xml:space="preserve"> PAGEREF _Toc6358 \h </w:instrText>
        </w:r>
        <w:r>
          <w:fldChar w:fldCharType="separate"/>
        </w:r>
        <w:r>
          <w:t>45</w:t>
        </w:r>
        <w:r>
          <w:fldChar w:fldCharType="end"/>
        </w:r>
      </w:hyperlink>
    </w:p>
    <w:p>
      <w:pPr>
        <w:pStyle w:val="TOC2"/>
        <w:tabs>
          <w:tab w:val="right" w:leader="dot" w:pos="8306"/>
        </w:tabs>
      </w:pPr>
      <w:hyperlink w:anchor="_Toc20321" w:history="1">
        <w:r>
          <w:rPr>
            <w:rFonts w:ascii="仿宋" w:eastAsia="仿宋" w:hAnsi="仿宋" w:cs="仿宋" w:hint="eastAsia"/>
            <w:lang w:eastAsia="zh-CN"/>
          </w:rPr>
          <w:t>(二)、市场定位与竞争分析</w:t>
        </w:r>
        <w:r>
          <w:tab/>
        </w:r>
        <w:r>
          <w:fldChar w:fldCharType="begin"/>
        </w:r>
        <w:r>
          <w:instrText xml:space="preserve"> PAGEREF _Toc20321 \h </w:instrText>
        </w:r>
        <w:r>
          <w:fldChar w:fldCharType="separate"/>
        </w:r>
        <w:r>
          <w:t>47</w:t>
        </w:r>
        <w:r>
          <w:fldChar w:fldCharType="end"/>
        </w:r>
      </w:hyperlink>
    </w:p>
    <w:p>
      <w:pPr>
        <w:pStyle w:val="TOC2"/>
        <w:tabs>
          <w:tab w:val="right" w:leader="dot" w:pos="8306"/>
        </w:tabs>
      </w:pPr>
      <w:hyperlink w:anchor="_Toc10578" w:history="1">
        <w:r>
          <w:rPr>
            <w:rFonts w:ascii="仿宋" w:eastAsia="仿宋" w:hAnsi="仿宋" w:cs="仿宋" w:hint="eastAsia"/>
            <w:lang w:eastAsia="zh-CN"/>
          </w:rPr>
          <w:t>(三)、营销渠道与策略</w:t>
        </w:r>
        <w:r>
          <w:tab/>
        </w:r>
        <w:r>
          <w:fldChar w:fldCharType="begin"/>
        </w:r>
        <w:r>
          <w:instrText xml:space="preserve"> PAGEREF _Toc10578 \h </w:instrText>
        </w:r>
        <w:r>
          <w:fldChar w:fldCharType="separate"/>
        </w:r>
        <w:r>
          <w:t>48</w:t>
        </w:r>
        <w:r>
          <w:fldChar w:fldCharType="end"/>
        </w:r>
      </w:hyperlink>
    </w:p>
    <w:p>
      <w:pPr>
        <w:pStyle w:val="TOC2"/>
        <w:tabs>
          <w:tab w:val="right" w:leader="dot" w:pos="8306"/>
        </w:tabs>
      </w:pPr>
      <w:hyperlink w:anchor="_Toc5585" w:history="1">
        <w:r>
          <w:rPr>
            <w:rFonts w:ascii="仿宋" w:eastAsia="仿宋" w:hAnsi="仿宋" w:cs="仿宋" w:hint="eastAsia"/>
            <w:lang w:eastAsia="zh-CN"/>
          </w:rPr>
          <w:t>(四)、推广与宣传活动</w:t>
        </w:r>
        <w:r>
          <w:tab/>
        </w:r>
        <w:r>
          <w:fldChar w:fldCharType="begin"/>
        </w:r>
        <w:r>
          <w:instrText xml:space="preserve"> PAGEREF _Toc5585 \h </w:instrText>
        </w:r>
        <w:r>
          <w:fldChar w:fldCharType="separate"/>
        </w:r>
        <w:r>
          <w:t>49</w:t>
        </w:r>
        <w:r>
          <w:fldChar w:fldCharType="end"/>
        </w:r>
      </w:hyperlink>
    </w:p>
    <w:p>
      <w:pPr>
        <w:pStyle w:val="TOC1"/>
        <w:tabs>
          <w:tab w:val="right" w:leader="dot" w:pos="8306"/>
        </w:tabs>
      </w:pPr>
      <w:hyperlink w:anchor="_Toc2307" w:history="1">
        <w:r>
          <w:rPr>
            <w:rFonts w:ascii="仿宋" w:eastAsia="仿宋" w:hAnsi="仿宋" w:cs="仿宋" w:hint="eastAsia"/>
            <w:lang w:eastAsia="zh-CN"/>
          </w:rPr>
          <w:t>十四、风险识别与分类</w:t>
        </w:r>
        <w:r>
          <w:tab/>
        </w:r>
        <w:r>
          <w:fldChar w:fldCharType="begin"/>
        </w:r>
        <w:r>
          <w:instrText xml:space="preserve"> PAGEREF _Toc2307 \h </w:instrText>
        </w:r>
        <w:r>
          <w:fldChar w:fldCharType="separate"/>
        </w:r>
        <w:r>
          <w:t>54</w:t>
        </w:r>
        <w:r>
          <w:fldChar w:fldCharType="end"/>
        </w:r>
      </w:hyperlink>
    </w:p>
    <w:p>
      <w:pPr>
        <w:pStyle w:val="TOC2"/>
        <w:tabs>
          <w:tab w:val="right" w:leader="dot" w:pos="8306"/>
        </w:tabs>
      </w:pPr>
      <w:hyperlink w:anchor="_Toc27790" w:history="1">
        <w:r>
          <w:rPr>
            <w:rFonts w:ascii="仿宋" w:eastAsia="仿宋" w:hAnsi="仿宋" w:cs="仿宋" w:hint="eastAsia"/>
            <w:lang w:eastAsia="zh-CN"/>
          </w:rPr>
          <w:t>(一)、风险识别</w:t>
        </w:r>
        <w:r>
          <w:tab/>
        </w:r>
        <w:r>
          <w:fldChar w:fldCharType="begin"/>
        </w:r>
        <w:r>
          <w:instrText xml:space="preserve"> PAGEREF _Toc27790 \h </w:instrText>
        </w:r>
        <w:r>
          <w:fldChar w:fldCharType="separate"/>
        </w:r>
        <w:r>
          <w:t>54</w:t>
        </w:r>
        <w:r>
          <w:fldChar w:fldCharType="end"/>
        </w:r>
      </w:hyperlink>
    </w:p>
    <w:p>
      <w:pPr>
        <w:pStyle w:val="TOC2"/>
        <w:tabs>
          <w:tab w:val="right" w:leader="dot" w:pos="8306"/>
        </w:tabs>
      </w:pPr>
      <w:hyperlink w:anchor="_Toc5374" w:history="1">
        <w:r>
          <w:rPr>
            <w:rFonts w:ascii="仿宋" w:eastAsia="仿宋" w:hAnsi="仿宋" w:cs="仿宋" w:hint="eastAsia"/>
            <w:lang w:eastAsia="zh-CN"/>
          </w:rPr>
          <w:t>(二)、风险分类</w:t>
        </w:r>
        <w:r>
          <w:tab/>
        </w:r>
        <w:r>
          <w:fldChar w:fldCharType="begin"/>
        </w:r>
        <w:r>
          <w:instrText xml:space="preserve"> PAGEREF _Toc5374 \h </w:instrText>
        </w:r>
        <w:r>
          <w:fldChar w:fldCharType="separate"/>
        </w:r>
        <w:r>
          <w:t>56</w:t>
        </w:r>
        <w:r>
          <w:fldChar w:fldCharType="end"/>
        </w:r>
      </w:hyperlink>
    </w:p>
    <w:p>
      <w:pPr>
        <w:pStyle w:val="TOC1"/>
        <w:tabs>
          <w:tab w:val="right" w:leader="dot" w:pos="8306"/>
        </w:tabs>
      </w:pPr>
      <w:hyperlink w:anchor="_Toc17196" w:history="1">
        <w:r>
          <w:rPr>
            <w:rFonts w:ascii="仿宋" w:eastAsia="仿宋" w:hAnsi="仿宋" w:cs="仿宋" w:hint="eastAsia"/>
            <w:lang w:eastAsia="zh-CN"/>
          </w:rPr>
          <w:t>十五、改性塑料粒子项目工程方案分析</w:t>
        </w:r>
        <w:r>
          <w:tab/>
        </w:r>
        <w:r>
          <w:fldChar w:fldCharType="begin"/>
        </w:r>
        <w:r>
          <w:instrText xml:space="preserve"> PAGEREF _Toc17196 \h </w:instrText>
        </w:r>
        <w:r>
          <w:fldChar w:fldCharType="separate"/>
        </w:r>
        <w:r>
          <w:t>58</w:t>
        </w:r>
        <w:r>
          <w:fldChar w:fldCharType="end"/>
        </w:r>
      </w:hyperlink>
    </w:p>
    <w:p>
      <w:pPr>
        <w:pStyle w:val="TOC2"/>
        <w:tabs>
          <w:tab w:val="right" w:leader="dot" w:pos="8306"/>
        </w:tabs>
      </w:pPr>
      <w:hyperlink w:anchor="_Toc8212" w:history="1">
        <w:r>
          <w:rPr>
            <w:rFonts w:ascii="仿宋" w:eastAsia="仿宋" w:hAnsi="仿宋" w:cs="仿宋" w:hint="eastAsia"/>
            <w:lang w:eastAsia="zh-CN"/>
          </w:rPr>
          <w:t>(一)、建筑工程设计原则</w:t>
        </w:r>
        <w:r>
          <w:tab/>
        </w:r>
        <w:r>
          <w:fldChar w:fldCharType="begin"/>
        </w:r>
        <w:r>
          <w:instrText xml:space="preserve"> PAGEREF _Toc8212 \h </w:instrText>
        </w:r>
        <w:r>
          <w:fldChar w:fldCharType="separate"/>
        </w:r>
        <w:r>
          <w:t>58</w:t>
        </w:r>
        <w:r>
          <w:fldChar w:fldCharType="end"/>
        </w:r>
      </w:hyperlink>
    </w:p>
    <w:p>
      <w:pPr>
        <w:pStyle w:val="TOC2"/>
        <w:tabs>
          <w:tab w:val="right" w:leader="dot" w:pos="8306"/>
        </w:tabs>
      </w:pPr>
      <w:hyperlink w:anchor="_Toc31026" w:history="1">
        <w:r>
          <w:rPr>
            <w:rFonts w:ascii="仿宋" w:eastAsia="仿宋" w:hAnsi="仿宋" w:cs="仿宋" w:hint="eastAsia"/>
            <w:lang w:eastAsia="zh-CN"/>
          </w:rPr>
          <w:t>(二)、土建工程建设指标</w:t>
        </w:r>
        <w:r>
          <w:tab/>
        </w:r>
        <w:r>
          <w:fldChar w:fldCharType="begin"/>
        </w:r>
        <w:r>
          <w:instrText xml:space="preserve"> PAGEREF _Toc31026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600"/>
      <w:r>
        <w:rPr>
          <w:rFonts w:ascii="仿宋" w:eastAsia="仿宋" w:hAnsi="仿宋" w:cs="仿宋" w:hint="eastAsia"/>
          <w:sz w:val="28"/>
          <w:lang w:eastAsia="zh-CN"/>
        </w:rPr>
        <w:t>一、改性塑料粒子项目文档管理</w:t>
      </w:r>
      <w:bookmarkEnd w:id="2"/>
    </w:p>
    <w:p>
      <w:pPr>
        <w:pStyle w:val="Heading2"/>
        <w:rPr>
          <w:rFonts w:ascii="仿宋" w:eastAsia="仿宋" w:hAnsi="仿宋" w:cs="仿宋" w:hint="eastAsia"/>
          <w:lang w:eastAsia="zh-CN"/>
        </w:rPr>
      </w:pPr>
      <w:bookmarkStart w:id="3" w:name="_Toc2442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改性塑料粒子项目高度重视文档的质量和准确性，以支持改性塑料粒子项目的各项活动和决策。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文档的编制始于改性塑料粒子项目计划的初期，我们制定了详细的文档编制计划，明确了每个文档的内容、格式和编写责任人。在改性塑料粒子项目启动阶段，我们首先编制了改性塑料粒子项目章程，明确定义了改性塑料粒子项目的目标、范围、风险等关键要素。随后，改性塑料粒子项目团队根据计划陆续编制了需求文档、设计文档、测试文档等各类文档，确保改性塑料粒子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改性塑料粒子项目管理中的重要环节，旨在确保改性塑料粒子项目文档符合质量标准和改性塑料粒子项目需求。在改性塑料粒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改性塑料粒子项目相关利益方和专业领域的专家对文档进行独立审查。这有助于获取更全面、客观的反馈，确保改性塑料粒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改性塑料粒子项目在文档编制与审查方面建立了严格的管理机制，通过规范的流程和多维度的审查，确保改性塑料粒子项目文档的质量、准确性和可靠性，为改性塑料粒子项目的顺利推进提供了有力支持。</w:t>
      </w:r>
    </w:p>
    <w:p>
      <w:pPr>
        <w:pStyle w:val="Heading2"/>
        <w:ind w:firstLine="560" w:firstLineChars="200"/>
        <w:rPr>
          <w:rFonts w:ascii="仿宋" w:eastAsia="仿宋" w:hAnsi="仿宋" w:cs="仿宋" w:hint="eastAsia"/>
          <w:sz w:val="28"/>
          <w:lang w:eastAsia="zh-CN"/>
        </w:rPr>
      </w:pPr>
      <w:bookmarkStart w:id="4" w:name="_Toc2156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在改性塑料粒子项目中，我们致力于优化文档发布与分发过程，以确保信息的高效传递和团队间协作的顺畅进行。以下是我们采取的关键优化策略：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我们通过多渠道发布文档，包括电子邮件、改性塑料粒子项目管理平台、内部网站等，以满足不同团队成员的偏好和需求。多渠道发布确保了信息的全面覆盖。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我们采用了精细的权限控制，确保只有授权人员可以访问敏感信息。这种安全措施保护了改性塑料粒子项目文档的机密性，防止了未经授权的信息泄露。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27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改性塑料粒子项目生命周期中一个至关重要的环节，直接关系到改性塑料粒子项目信息的长期保存和历史记录的完整性。在改性塑料粒子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245"/>
      <w:r>
        <w:rPr>
          <w:rFonts w:ascii="仿宋" w:eastAsia="仿宋" w:hAnsi="仿宋" w:cs="仿宋" w:hint="eastAsia"/>
          <w:sz w:val="28"/>
          <w:lang w:eastAsia="zh-CN"/>
        </w:rPr>
        <w:t>二、改性塑料粒子项目概论</w:t>
      </w:r>
      <w:bookmarkEnd w:id="6"/>
    </w:p>
    <w:p>
      <w:pPr>
        <w:pStyle w:val="Heading2"/>
        <w:rPr>
          <w:rFonts w:ascii="仿宋" w:eastAsia="仿宋" w:hAnsi="仿宋" w:cs="仿宋" w:hint="eastAsia"/>
          <w:lang w:eastAsia="zh-CN"/>
        </w:rPr>
      </w:pPr>
      <w:bookmarkStart w:id="7" w:name="_Toc24584"/>
      <w:r>
        <w:rPr>
          <w:rFonts w:ascii="仿宋" w:eastAsia="仿宋" w:hAnsi="仿宋" w:cs="仿宋" w:hint="eastAsia"/>
          <w:lang w:eastAsia="zh-CN"/>
        </w:rPr>
        <w:t>(一)、改性塑料粒子项目概况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的起源追溯至对市场的深入洞察。市场的不断演变与变革为改性塑料粒子项目提供了难得的机遇。当前市场存在的需求缺口和变革的大环境共同构成了改性塑料粒子项目的背景。这个改性塑料粒子项目旨在充分利用市场机遇，填补行业中尚未满足的需求，为客户提供全新的解决方案。市场的变革和需求的增长使得这个改性塑料粒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改性塑料粒子项目名称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正式命名为改性塑料粒子。这个名称不仅仅是一个标识，更代表了改性塑料粒子项目的核心理念和愿景。它蕴含着改性塑料粒子项目所要解决问题的关键字，具有强烈的表达和辨识度，为改性塑料粒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改性塑料粒子项目目标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的核心目标是提供一种全新、高效的解决方案，满足客户日益增长的需求。改性塑料粒子项目追求的不仅仅是满足市场需求，更是在市场中获得卓越的竞争优势。通过不断提升产品或服务的质量和创新水平，改性塑料粒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改性塑料粒子项目范围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全面涵盖了产品研发、制造、市场推广和售后服务，确保从产品设计到最终用户体验的全方位关注。这一全面的改性塑料粒子项目范围是为了确保改性塑料粒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改性塑料粒子项目时间表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改性塑料粒子项目计划在未来18个月内完成，包括研发、测试、市场试点和正式推出等不同阶段。这个时间表的合理设计是为了确保改性塑料粒子项目各个阶段的顺利推进，以便按时交付高质量的成果。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改性塑料粒子项目预算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总预算估算为XX百万美元，主要分配在研发、市场推广、人员培训和运营等方面。这一充足的预算为改性塑料粒子项目提供了充足的资源，确保改性塑料粒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改性塑料粒子项目风险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可能面临的风险包括市场接受度低、技术难题、竞争激烈等。改性塑料粒子项目团队已经制定了相应的风险应对计划，通过前瞻性的风险管理，确保改性塑料粒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改性塑料粒子项目团队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改性塑料粒子项目汇聚了一支经验丰富、多领域专业素养的核心团队，确保改性塑料粒子项目在各个方面都能拥有高水平的执行力。团队的协同作战是改性塑料粒子项目成功的关键因素之一。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改性塑料粒子项目背景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改性塑料粒子项目的背景根植于市场对更高效、创新产品的渴望，同时也受到科技发展对行业格局的深刻改变的影响。这为改性塑料粒子项目提供了广阔的发展空间和市场需求。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改性塑料粒子项目现状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截至目前，改性塑料粒子项目已完成市场调研和技术验证，取得了初步的成功。这为改性塑料粒子项目在未来的发展奠定了坚实的基础，为更远大的目标打下了坚实的基石。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675"/>
      <w:r>
        <w:rPr>
          <w:rFonts w:ascii="仿宋" w:eastAsia="仿宋" w:hAnsi="仿宋" w:cs="仿宋" w:hint="eastAsia"/>
          <w:sz w:val="28"/>
          <w:lang w:eastAsia="zh-CN"/>
        </w:rPr>
        <w:t>(二)、改性塑料粒子项目目标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keyword》改性塑料粒子项目首要业务目标是在市场中占据有利地位，实现产品/服务的成功推广和销售。通过不断提升产品质量、创新性，改性塑料粒子项目追求成为行业中的领导者，赢得更多客户的青睐。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在科技迅速发展的时代，改性塑料粒子项目着眼于技术创新。通过持续的研发和技术升级，改性塑料粒子项目旨在推出更具创新性的产品或服务，以满足市场对新鲜、先进解决方案的需求。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为了建立可持续的客户关系，改性塑料粒子项目设定了客户满意度目标。通过提供卓越的产品质量和优质的客户服务，改性塑料粒子项目追求赢得客户的信任和忠诚度，确保他们的满意度达到行业领先水平。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改性塑料粒子项目注重社会责任和可持续发展。通过实施环保、社会责任改性塑料粒子项目，改性塑料粒子项目致力于在经济发展的同时保护环境，促进社会公平，实现可持续经营。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改性塑料粒子项目的团队是实现目标的核心驱动力。因此，改性塑料粒子项目设定了团队发展目标，包括提升团队成员的专业技能、培养领导力，以及搭建协同高效的团队工作氛围。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4688"/>
      <w:r>
        <w:rPr>
          <w:rFonts w:ascii="仿宋" w:eastAsia="仿宋" w:hAnsi="仿宋" w:cs="仿宋" w:hint="eastAsia"/>
          <w:sz w:val="28"/>
          <w:lang w:eastAsia="zh-CN"/>
        </w:rPr>
        <w:t>(三)、改性塑料粒子项目提出的理由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改性塑料粒子项目提出的理由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的提出源于对市场机遇的深刻洞察。当前市场中存在的需求缺口和行业发展趋势表明，有巨大的商业机会等待被开发。通过准确捕捉市场机遇，改性塑料粒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的理念基于对技术创新的信仰。通过持续的研发和技术投入，改性塑料粒子项目有望推出更具创新性的产品或服务。在科技飞速发展的当下，改性塑料粒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的提出是为了增强企业的行业竞争力。通过提升产品或服务的质量和独特性，改性塑料粒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改性塑料粒子项目响应了消费者需求的变化。随着社会和科技的不断发展，消费者对产品和服务的需求也在发生变化。通过深入了解并及时回应消费者的新需求，改性塑料粒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改性塑料粒子项目的提出是企业战略发展规划的一部分。在面对日益激烈的市场竞争和不断变化的商业环境中，改性塑料粒子项目作为企业战略的一环，旨在为企业开辟新的增长领域，巩固企业在行业中的地位。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的提出不仅仅是基于商业考量，还注重社会责任。通过推出环保、社会责任等方面的改性塑料粒子项目，改性塑料粒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改性塑料粒子项目的提出反映了对利益相关者期望的关注。包括客户、员工、投资者等利益相关者在企业发展中都有着各自的期望，改性塑料粒子项目力求在满足这些期望的同时，取得更大的共赢。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8902"/>
      <w:r>
        <w:rPr>
          <w:rFonts w:ascii="仿宋" w:eastAsia="仿宋" w:hAnsi="仿宋" w:cs="仿宋" w:hint="eastAsia"/>
          <w:sz w:val="28"/>
          <w:lang w:eastAsia="zh-CN"/>
        </w:rPr>
        <w:t>(四)、改性塑料粒子项目意义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在实施改性塑料粒子项目的过程中，我们不仅仅是在追逐商业成功，更是为企业和社会的多个层面创造了深远的意义。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的首要意义在于提升企业的市场竞争力。通过持续的创新和对产品质量的高标准要求，改性塑料粒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改性塑料粒子项目的推进将促使行业技术水平的提升。通过引入先进技术和创新性解决方案，改性塑料粒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改性塑料粒子项目不仅创造了大量就业机会，提高了就业水平，还注重社会责任和环保。通过参与社会公益事业和推动环保改性塑料粒子项目，改性塑料粒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综合而言，改性塑料粒子项目意义重大，不仅推动了企业的发展，也为行业和社会的进步贡献了积极力量。这是一个全面而深刻的影响，将在未来产生可持续的正面效应。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4553"/>
      <w:r>
        <w:rPr>
          <w:rFonts w:ascii="仿宋" w:eastAsia="仿宋" w:hAnsi="仿宋" w:cs="仿宋" w:hint="eastAsia"/>
          <w:sz w:val="28"/>
          <w:lang w:eastAsia="zh-CN"/>
        </w:rPr>
        <w:t>(五)、改性塑料粒子项目背景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在当今迅猛发展的商业环境中，改性塑料粒子项目的动因根植于对多方面因素的审慎考量。这个改性塑料粒子项目的提出并非孤立的决策，而是对企业所处背景深入思考的产物。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改性塑料粒子项目背后的首要原因。科技的迅速发展和全球市场的快速变化使得企业必须灵活应对。改性塑料粒子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竞争的激烈程度也是改性塑料粒子项目背景中不可忽视的一环。企业需要在激烈竞争中脱颖而出，为此，改性塑料粒子项目致力于打破常规，提供独特的价值主张，以吸引客户并确保市场份额的增长。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技术的迅速发展为企业带来了机遇与挑战。作为改性塑料粒子项目启动的背景之一，对新兴技术的应用将有助于提升企业的技术水平，使其在不断演进的商业环境中保持竞争优势。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此外，社会对企业责任的期望也在逐渐升高。改性塑料粒子项目充分融入了社会责任的理念，通过可持续经营和社会公益改性塑料粒子项目，企图为社会贡献一份力量，在商业成功的同时关注社会价值。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9245"/>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6582"/>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的技术管理特点体现在其创新导向。通过引入最先进的技术趋势和解决方案，改性塑料粒子项目致力于提升科技含量、提高质量和效率水平。这意味着我们将采用最新的工具和方法，确保改性塑料粒子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整合性策略是改性塑料粒子项目技术管理的显著特征。通过整合不同领域的技术资源，我们实现了跨学科的协同工作。这有助于优化技术架构，提高整体效能。此外，整合性策略还促进了不同技术团队之间的紧密沟通和高效合作，确保改性塑料粒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改性塑料粒子项目所采用的技术。通过不断优化技术方案，改性塑料粒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改性塑料粒子项目团队将在改性塑料粒子项目初期识别可能的技术风险，并采取相应的预防和应对措施。通过建立健全的风险评估机制，改性塑料粒子项目能够在实施过程中及时发现并解决潜在的技术问题，保障改性塑料粒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改性塑料粒子项目中，技术将成为改性塑料粒子项目成功的有力支持。这一深度剖析揭示了技术管理在改性塑料粒子项目实施中的关键作用，为改性塑料粒子项目的技术基础奠定了坚实的基础。</w:t>
      </w:r>
    </w:p>
    <w:p>
      <w:pPr>
        <w:pStyle w:val="Heading2"/>
        <w:ind w:firstLine="560" w:firstLineChars="200"/>
        <w:rPr>
          <w:rFonts w:ascii="仿宋" w:eastAsia="仿宋" w:hAnsi="仿宋" w:cs="仿宋" w:hint="eastAsia"/>
          <w:sz w:val="28"/>
          <w:lang w:eastAsia="zh-CN"/>
        </w:rPr>
      </w:pPr>
      <w:bookmarkStart w:id="14" w:name="_Toc21056"/>
      <w:r>
        <w:rPr>
          <w:rFonts w:ascii="仿宋" w:eastAsia="仿宋" w:hAnsi="仿宋" w:cs="仿宋" w:hint="eastAsia"/>
          <w:sz w:val="28"/>
          <w:lang w:eastAsia="zh-CN"/>
        </w:rPr>
        <w:t>(二)、改性塑料粒子项目工艺技术设计方案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改性塑料粒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改性塑料粒子项目将严格按照相关行业规范要求进行组织。通过有效控制产品质量，改性塑料粒子项目将致力于为顾客提供优质的改性塑料粒子项目产品和良好的服务。这体现了改性塑料粒子项目对于生产活动合规性和质量标准的高度重视，为改性塑料粒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改性塑料粒子项目注重生态效益和清洁生产原则。改性塑料粒子项目建设将紧密结合地方特色经济发展，与社会经济发展规划和区域环境保护规划方案相协调一致。通过与当地区域自然生态系统的结合，改性塑料粒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改性塑料粒子项目产品具有多样化的客户需求和个性化的特点。因此，改性塑料粒子项目产品规格品种多样，且单批生产数量较小。为满足这一特点，改性塑料粒子项目承办单位将建设先进的柔性制造生产线。通过广泛应用柔性制造技术，改性塑料粒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改性塑料粒子项目采用的技术具有较高的技术含量和自动化水平，处于国内先进水平。这一技术选用不仅体现了对生产效率、质量和环境友好性的高标准要求，同时为改性塑料粒子项目的可持续发展奠定了坚实的基础。</w:t>
      </w:r>
    </w:p>
    <w:p>
      <w:pPr>
        <w:pStyle w:val="Heading2"/>
        <w:ind w:firstLine="560" w:firstLineChars="200"/>
        <w:rPr>
          <w:rFonts w:ascii="仿宋" w:eastAsia="仿宋" w:hAnsi="仿宋" w:cs="仿宋" w:hint="eastAsia"/>
          <w:sz w:val="28"/>
          <w:lang w:eastAsia="zh-CN"/>
        </w:rPr>
      </w:pPr>
      <w:bookmarkStart w:id="15" w:name="_Toc16242"/>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为确保改性塑料粒子项目的高效生产和技术实施，我们制定了一套精心设计的设备选型方案，以满足改性塑料粒子项目生产、质量和环保的要求。该方案的主要特点如下：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改性塑料粒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针对改性塑料粒子项目产品的多样性和小批量生产的特点，我们将建设柔性制造生产线。通过在设备选型中考虑柔性制造技术，可以灵活应对不同产品规格和生产需求，实现生产线的高度灵活性和适应性。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https://d.book118.com/796044120010010103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077D7B"/>
    <w:rsid w:val="46077D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6044120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2024-03-04T09:34:00Z</dcterms:created>
  <dcterms:modified xsi:type="dcterms:W3CDTF">2024-03-04T09:34:52Z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6C827537037241439CDFA1369F0D774E_11</vt:lpwstr>
  </property>
  <property fmtid="{D5CDD505-2E9C-101B-9397-08002B2CF9AE}" pid="3" name="KSOProductBuildVer">
    <vt:lpwstr>2052-12.1.0.16388</vt:lpwstr>
  </property>
</Properties>
</file>