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光管应急灯行业相关公司设立可行性研究报告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15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_Toc16153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34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_Toc19534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28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_Toc22628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5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_Toc22255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4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_Toc31004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70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_Toc26270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3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_Toc22953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09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_Toc26309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_Toc493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97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_Toc18797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02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_Toc18102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_Toc14192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00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_Toc16300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4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_Toc6954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7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_Toc25037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8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_Toc8578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2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_Toc2742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3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_Toc27793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7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_Toc27467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4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_Toc19504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5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_Toc29815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57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_Toc13357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9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_Toc16159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7" w:history="1">
        <w:r>
          <w:rPr>
            <w:rFonts w:ascii="仿宋" w:eastAsia="仿宋" w:hAnsi="仿宋" w:cs="仿宋" w:hint="eastAsia"/>
            <w:lang w:eastAsia="zh-CN"/>
          </w:rPr>
          <w:t>(七)、光管应急灯项目建设必要性分析</w:t>
        </w:r>
        <w:r>
          <w:tab/>
        </w:r>
        <w:r>
          <w:fldChar w:fldCharType="begin"/>
        </w:r>
        <w:r>
          <w:instrText xml:space="preserve"> PAGEREF _Toc9467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99" w:history="1">
        <w:r>
          <w:rPr>
            <w:rFonts w:ascii="仿宋" w:eastAsia="仿宋" w:hAnsi="仿宋" w:cs="仿宋" w:hint="eastAsia"/>
            <w:lang w:eastAsia="zh-CN"/>
          </w:rPr>
          <w:t>五、光管应急灯项目概况</w:t>
        </w:r>
        <w:r>
          <w:tab/>
        </w:r>
        <w:r>
          <w:fldChar w:fldCharType="begin"/>
        </w:r>
        <w:r>
          <w:instrText xml:space="preserve"> PAGEREF _Toc28799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7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_Toc8987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0" w:history="1">
        <w:r>
          <w:rPr>
            <w:rFonts w:ascii="仿宋" w:eastAsia="仿宋" w:hAnsi="仿宋" w:cs="仿宋" w:hint="eastAsia"/>
            <w:lang w:eastAsia="zh-CN"/>
          </w:rPr>
          <w:t>(二)、光管应急灯项目提出的理由</w:t>
        </w:r>
        <w:r>
          <w:tab/>
        </w:r>
        <w:r>
          <w:fldChar w:fldCharType="begin"/>
        </w:r>
        <w:r>
          <w:instrText xml:space="preserve"> PAGEREF _Toc26240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6" w:history="1">
        <w:r>
          <w:rPr>
            <w:rFonts w:ascii="仿宋" w:eastAsia="仿宋" w:hAnsi="仿宋" w:cs="仿宋" w:hint="eastAsia"/>
            <w:lang w:eastAsia="zh-CN"/>
          </w:rPr>
          <w:t>(三)、光管应急灯项目选址</w:t>
        </w:r>
        <w:r>
          <w:tab/>
        </w:r>
        <w:r>
          <w:fldChar w:fldCharType="begin"/>
        </w:r>
        <w:r>
          <w:instrText xml:space="preserve"> PAGEREF _Toc31376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9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_Toc5079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8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_Toc14098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2" w:history="1">
        <w:r>
          <w:rPr>
            <w:rFonts w:ascii="仿宋" w:eastAsia="仿宋" w:hAnsi="仿宋" w:cs="仿宋" w:hint="eastAsia"/>
            <w:lang w:eastAsia="zh-CN"/>
          </w:rPr>
          <w:t>(六)、光管应急灯项目投资</w:t>
        </w:r>
        <w:r>
          <w:tab/>
        </w:r>
        <w:r>
          <w:fldChar w:fldCharType="begin"/>
        </w:r>
        <w:r>
          <w:instrText xml:space="preserve"> PAGEREF _Toc29152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8" w:history="1">
        <w:r>
          <w:rPr>
            <w:rFonts w:ascii="仿宋" w:eastAsia="仿宋" w:hAnsi="仿宋" w:cs="仿宋" w:hint="eastAsia"/>
            <w:lang w:eastAsia="zh-CN"/>
          </w:rPr>
          <w:t>(七)、光管应急灯项目进度规划</w:t>
        </w:r>
        <w:r>
          <w:tab/>
        </w:r>
        <w:r>
          <w:fldChar w:fldCharType="begin"/>
        </w:r>
        <w:r>
          <w:instrText xml:space="preserve"> PAGEREF _Toc16108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3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_Toc24213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0" w:history="1">
        <w:r>
          <w:rPr>
            <w:rFonts w:ascii="仿宋" w:eastAsia="仿宋" w:hAnsi="仿宋" w:cs="仿宋" w:hint="eastAsia"/>
            <w:lang w:eastAsia="zh-CN"/>
          </w:rPr>
          <w:t>(九)、光管应急灯项目综合评价</w:t>
        </w:r>
        <w:r>
          <w:tab/>
        </w:r>
        <w:r>
          <w:fldChar w:fldCharType="begin"/>
        </w:r>
        <w:r>
          <w:instrText xml:space="preserve"> PAGEREF _Toc11680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59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_Toc12059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07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_Toc13507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26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_Toc17326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2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_Toc15542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5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_Toc4085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7" w:history="1">
        <w:r>
          <w:rPr>
            <w:rFonts w:ascii="仿宋" w:eastAsia="仿宋" w:hAnsi="仿宋" w:cs="仿宋" w:hint="eastAsia"/>
            <w:lang w:eastAsia="zh-CN"/>
          </w:rPr>
          <w:t>七、光管应急灯项目风险分析</w:t>
        </w:r>
        <w:r>
          <w:tab/>
        </w:r>
        <w:r>
          <w:fldChar w:fldCharType="begin"/>
        </w:r>
        <w:r>
          <w:instrText xml:space="preserve"> PAGEREF _Toc3107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6" w:history="1">
        <w:r>
          <w:rPr>
            <w:rFonts w:ascii="仿宋" w:eastAsia="仿宋" w:hAnsi="仿宋" w:cs="仿宋" w:hint="eastAsia"/>
            <w:lang w:eastAsia="zh-CN"/>
          </w:rPr>
          <w:t>(一)、光管应急灯项目风险分析</w:t>
        </w:r>
        <w:r>
          <w:tab/>
        </w:r>
        <w:r>
          <w:fldChar w:fldCharType="begin"/>
        </w:r>
        <w:r>
          <w:instrText xml:space="preserve"> PAGEREF _Toc25356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415" w:history="1">
        <w:r>
          <w:rPr>
            <w:rFonts w:ascii="仿宋" w:eastAsia="仿宋" w:hAnsi="仿宋" w:cs="仿宋" w:hint="eastAsia"/>
            <w:lang w:eastAsia="zh-CN"/>
          </w:rPr>
          <w:t>(二)、光管应急灯项目风险对策</w:t>
        </w:r>
        <w:r>
          <w:tab/>
        </w:r>
        <w:r>
          <w:fldChar w:fldCharType="begin"/>
        </w:r>
        <w:r>
          <w:instrText xml:space="preserve"> PAGEREF _Toc13415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99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_Toc21699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85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_Toc12885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20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_Toc10720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1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_Toc28141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8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_Toc20328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88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_Toc22788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0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_Toc19770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45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_Toc11245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3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_Toc21123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0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_Toc30880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07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_Toc21207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6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_Toc20476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3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_Toc8423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7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_Toc20997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25" w:history="1">
        <w:r>
          <w:rPr>
            <w:rFonts w:ascii="仿宋" w:eastAsia="仿宋" w:hAnsi="仿宋" w:cs="仿宋" w:hint="eastAsia"/>
            <w:lang w:eastAsia="zh-CN"/>
          </w:rPr>
          <w:t>九、公司组建背景分析</w:t>
        </w:r>
        <w:r>
          <w:tab/>
        </w:r>
        <w:r>
          <w:fldChar w:fldCharType="begin"/>
        </w:r>
        <w:r>
          <w:instrText xml:space="preserve"> PAGEREF _Toc7225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1" w:history="1">
        <w:r>
          <w:rPr>
            <w:rFonts w:ascii="仿宋" w:eastAsia="仿宋" w:hAnsi="仿宋" w:cs="仿宋" w:hint="eastAsia"/>
            <w:lang w:eastAsia="zh-CN"/>
          </w:rPr>
          <w:t>(一)、光管应急灯项目背景分析</w:t>
        </w:r>
        <w:r>
          <w:tab/>
        </w:r>
        <w:r>
          <w:fldChar w:fldCharType="begin"/>
        </w:r>
        <w:r>
          <w:instrText xml:space="preserve"> PAGEREF _Toc2401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4" w:history="1">
        <w:r>
          <w:rPr>
            <w:rFonts w:ascii="仿宋" w:eastAsia="仿宋" w:hAnsi="仿宋" w:cs="仿宋" w:hint="eastAsia"/>
            <w:lang w:eastAsia="zh-CN"/>
          </w:rPr>
          <w:t>(二)、光管应急灯项目建设必要性分析</w:t>
        </w:r>
        <w:r>
          <w:tab/>
        </w:r>
        <w:r>
          <w:fldChar w:fldCharType="begin"/>
        </w:r>
        <w:r>
          <w:instrText xml:space="preserve"> PAGEREF _Toc29004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4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_Toc13144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7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_Toc10237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60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_Toc24860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08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_Toc23108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4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_Toc1074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6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_Toc32106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6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_Toc18216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60" w:history="1">
        <w:r>
          <w:rPr>
            <w:rFonts w:ascii="仿宋" w:eastAsia="仿宋" w:hAnsi="仿宋" w:cs="仿宋" w:hint="eastAsia"/>
            <w:lang w:eastAsia="zh-CN"/>
          </w:rPr>
          <w:t>(五)、光管应急灯项目总投资</w:t>
        </w:r>
        <w:r>
          <w:tab/>
        </w:r>
        <w:r>
          <w:fldChar w:fldCharType="begin"/>
        </w:r>
        <w:r>
          <w:instrText xml:space="preserve"> PAGEREF _Toc14960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9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_Toc23809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78" w:history="1">
        <w:r>
          <w:rPr>
            <w:rFonts w:ascii="仿宋" w:eastAsia="仿宋" w:hAnsi="仿宋" w:cs="仿宋" w:hint="eastAsia"/>
            <w:lang w:eastAsia="zh-CN"/>
          </w:rPr>
          <w:t>十一、法律和合规事项</w:t>
        </w:r>
        <w:r>
          <w:tab/>
        </w:r>
        <w:r>
          <w:fldChar w:fldCharType="begin"/>
        </w:r>
        <w:r>
          <w:instrText xml:space="preserve"> PAGEREF _Toc30278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_Toc1278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5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_Toc28915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91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_Toc11691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7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_Toc23277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82" w:history="1">
        <w:r>
          <w:rPr>
            <w:rFonts w:ascii="仿宋" w:eastAsia="仿宋" w:hAnsi="仿宋" w:cs="仿宋" w:hint="eastAsia"/>
            <w:lang w:eastAsia="zh-CN"/>
          </w:rPr>
          <w:t>十二、社会和环境责任</w:t>
        </w:r>
        <w:r>
          <w:tab/>
        </w:r>
        <w:r>
          <w:fldChar w:fldCharType="begin"/>
        </w:r>
        <w:r>
          <w:instrText xml:space="preserve"> PAGEREF _Toc14682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1" w:history="1">
        <w:r>
          <w:rPr>
            <w:rFonts w:ascii="仿宋" w:eastAsia="仿宋" w:hAnsi="仿宋" w:cs="仿宋" w:hint="eastAsia"/>
            <w:lang w:eastAsia="zh-CN"/>
          </w:rPr>
          <w:t>(一)、社会责任光管应急灯项目</w:t>
        </w:r>
        <w:r>
          <w:tab/>
        </w:r>
        <w:r>
          <w:fldChar w:fldCharType="begin"/>
        </w:r>
        <w:r>
          <w:instrText xml:space="preserve"> PAGEREF _Toc31271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6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_Toc14196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_Toc1188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05" w:history="1">
        <w:r>
          <w:rPr>
            <w:rFonts w:ascii="仿宋" w:eastAsia="仿宋" w:hAnsi="仿宋" w:cs="仿宋" w:hint="eastAsia"/>
            <w:lang w:eastAsia="zh-CN"/>
          </w:rPr>
          <w:t>十三、战略合作伙伴</w:t>
        </w:r>
        <w:r>
          <w:tab/>
        </w:r>
        <w:r>
          <w:fldChar w:fldCharType="begin"/>
        </w:r>
        <w:r>
          <w:instrText xml:space="preserve"> PAGEREF _Toc16705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51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_Toc17551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7" w:history="1">
        <w:r>
          <w:rPr>
            <w:rFonts w:ascii="仿宋" w:eastAsia="仿宋" w:hAnsi="仿宋" w:cs="仿宋" w:hint="eastAsia"/>
            <w:lang w:eastAsia="zh-CN"/>
          </w:rPr>
          <w:t>(二)、合作光管应急灯项目</w:t>
        </w:r>
        <w:r>
          <w:tab/>
        </w:r>
        <w:r>
          <w:fldChar w:fldCharType="begin"/>
        </w:r>
        <w:r>
          <w:instrText xml:space="preserve"> PAGEREF _Toc24097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4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_Toc31274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15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534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628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2255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探索国际市场：公司将积极开拓国际市场，提高国际竞争力，以实现全球化战略。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https://d.book118.com/796054121021010041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光管应急灯行业相关公司设立可行性研究报告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光管应急灯行业相关公司设立可行性研究报告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光管应急灯行业相关公司设立可行性研究报告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光管应急灯行业相关公司设立可行性研究报告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光管应急灯行业相关公司设立可行性研究报告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96054121021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2024-01-09T17:52:00Z</dcterms:created>
  <dcterms:modified xsi:type="dcterms:W3CDTF">2024-01-09T17:52:49Z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20F859CE5A734F239C03D243EC33E1B2_11</vt:lpwstr>
  </property>
  <property fmtid="{D5CDD505-2E9C-101B-9397-08002B2CF9AE}" pid="3" name="KSOProductBuildVer">
    <vt:lpwstr>2052-12.1.0.16120</vt:lpwstr>
  </property>
</Properties>
</file>