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固原市彭阳县2023-2024学年九年级上学期期末数学密训卷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​的直径，点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​、</w:t>
      </w:r>
      <w:r>
        <w:pict>
          <v:shape id="_x0000_i102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​都在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​上，</w:t>
      </w:r>
      <w:r>
        <w:pict>
          <v:shape id="_x0000_i1030" type="#_x0000_t75" style="width:35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//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​，若</w:t>
      </w:r>
      <w:r>
        <w:pict>
          <v:shape id="_x0000_i1031" type="#_x0000_t75" style="width:41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4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2" type="#_x0000_t75" style="width:41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2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​，则</w:t>
      </w:r>
      <w:r>
        <w:pict>
          <v:shape id="_x0000_i103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​的半径为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86pt;height:8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（2022年浙江省杭州市中考数学模拟试卷（29））如图，已知AB为圆的直径，C为半圆上一点，D为半圆的中点，AH⊥CD，垂足为H，HM平分∠AHC，HM交AB于M．若AC=3，BC=1，则MH长为（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75pt;height:1in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.0.7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北省石家庄市九年级（上）期末数学试卷（））我市2022年底已有绿化面积350公顷，经过两年绿化，绿化面积逐年增加，到2022年底增加到600公顷．设绿化面积平均每年的增长率为x，由题意，所列方程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.350（1+x）=600B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.350（1+x）</w:t>
      </w:r>
      <w:r w:rsidRPr="004E0094">
        <w:rPr>
          <w:vertAlign w:val="superscript"/>
        </w:rPr>
        <w:t>2</w:t>
      </w:r>
      <w:r>
        <w:t>=600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.600（1+2x）=350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.600（1-x）</w:t>
      </w:r>
      <w:r w:rsidRPr="004E0094">
        <w:rPr>
          <w:vertAlign w:val="superscript"/>
        </w:rPr>
        <w:t>2</w:t>
      </w:r>
      <w:r>
        <w:t>=350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（2021•武汉模拟）如图，四边形</w:t>
      </w:r>
      <w:r>
        <w:pict>
          <v:shape id="_x0000_i1039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​内接于</w:t>
      </w:r>
      <w:r>
        <w:pict>
          <v:shape id="_x0000_i104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4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​为直径，</w:t>
      </w:r>
      <w:r>
        <w:pict>
          <v:shape id="_x0000_i1042" type="#_x0000_t75" style="width:4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=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​，过点</w:t>
      </w:r>
      <w:r>
        <w:pict>
          <v:shape id="_x0000_i104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​作</w:t>
      </w:r>
      <w:r>
        <w:pict>
          <v:shape id="_x0000_i1044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​于点</w:t>
      </w:r>
      <w:r>
        <w:pict>
          <v:shape id="_x0000_i1045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​．连接</w:t>
      </w:r>
      <w:r>
        <w:pict>
          <v:shape id="_x0000_i104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​交</w:t>
      </w:r>
      <w:r>
        <w:pict>
          <v:shape id="_x0000_i104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​于点</w:t>
      </w:r>
      <w:r>
        <w:pict>
          <v:shape id="_x0000_i104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​．若</w:t>
      </w:r>
      <w:r>
        <w:pict>
          <v:shape id="_x0000_i1049" type="#_x0000_t75" style="width:59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os∠CBA=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50" type="#_x0000_t75" style="width:28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​．则</w:t>
      </w:r>
      <w:r>
        <w:pict>
          <v:shape id="_x0000_i105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​的长为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4" type="#_x0000_t75" style="width:127pt;height:75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（江苏省盐城市亭湖区九年级（上）期中数学试卷）如图，在⊙O中，</w:t>
      </w:r>
      <w:r>
        <w:pict>
          <v:shape id="_x0000_i1055" type="#_x0000_t75" style="width:13pt;height:25pt">
            <v:imagedata r:id="rId27" o:title="2"/>
          </v:shape>
        </w:pict>
      </w:r>
      <w:r>
        <w:t>=</w:t>
      </w:r>
      <w:r>
        <w:pict>
          <v:shape id="_x0000_i1056" type="#_x0000_t75" style="width:13pt;height:25pt">
            <v:imagedata r:id="rId28" o:title="2"/>
          </v:shape>
        </w:pict>
      </w:r>
      <w:r>
        <w:t>，∠BAC=50°，则∠AEC的度数为（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7" type="#_x0000_t75" style="width:62pt;height:66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.75°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https://d.book118.com/796054214143010035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796054214143010035" TargetMode="Externa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