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细菌活苗项目构思建设方案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4" w:history="1">
        <w:r>
          <w:rPr>
            <w:rFonts w:ascii="仿宋" w:eastAsia="仿宋" w:hAnsi="仿宋" w:cs="仿宋" w:hint="eastAsia"/>
            <w:lang w:eastAsia="zh-CN"/>
          </w:rPr>
          <w:t>前言</w:t>
        </w:r>
        <w:r>
          <w:tab/>
        </w:r>
        <w:r>
          <w:fldChar w:fldCharType="begin"/>
        </w:r>
        <w:r>
          <w:instrText xml:space="preserve"> PAGEREF _Toc13004 \h </w:instrText>
        </w:r>
        <w:r>
          <w:fldChar w:fldCharType="separate"/>
        </w:r>
        <w:r>
          <w:t>3</w:t>
        </w:r>
        <w:r>
          <w:fldChar w:fldCharType="end"/>
        </w:r>
      </w:hyperlink>
    </w:p>
    <w:p>
      <w:pPr>
        <w:pStyle w:val="TOC1"/>
        <w:tabs>
          <w:tab w:val="right" w:leader="dot" w:pos="8306"/>
        </w:tabs>
      </w:pPr>
      <w:hyperlink w:anchor="_Toc28535" w:history="1">
        <w:r>
          <w:rPr>
            <w:rFonts w:ascii="仿宋" w:eastAsia="仿宋" w:hAnsi="仿宋" w:cs="仿宋" w:hint="eastAsia"/>
            <w:lang w:eastAsia="zh-CN"/>
          </w:rPr>
          <w:t>一、项目监理与质量保证</w:t>
        </w:r>
        <w:r>
          <w:tab/>
        </w:r>
        <w:r>
          <w:fldChar w:fldCharType="begin"/>
        </w:r>
        <w:r>
          <w:instrText xml:space="preserve"> PAGEREF _Toc28535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(一)、监理体系构建</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29621" w:history="1">
        <w:r>
          <w:rPr>
            <w:rFonts w:ascii="仿宋" w:eastAsia="仿宋" w:hAnsi="仿宋" w:cs="仿宋" w:hint="eastAsia"/>
            <w:lang w:eastAsia="zh-CN"/>
          </w:rPr>
          <w:t>(二)、质量保证体系实施</w:t>
        </w:r>
        <w:r>
          <w:tab/>
        </w:r>
        <w:r>
          <w:fldChar w:fldCharType="begin"/>
        </w:r>
        <w:r>
          <w:instrText xml:space="preserve"> PAGEREF _Toc29621 \h </w:instrText>
        </w:r>
        <w:r>
          <w:fldChar w:fldCharType="separate"/>
        </w:r>
        <w:r>
          <w:t>4</w:t>
        </w:r>
        <w:r>
          <w:fldChar w:fldCharType="end"/>
        </w:r>
      </w:hyperlink>
    </w:p>
    <w:p>
      <w:pPr>
        <w:pStyle w:val="TOC2"/>
        <w:tabs>
          <w:tab w:val="right" w:leader="dot" w:pos="8306"/>
        </w:tabs>
      </w:pPr>
      <w:hyperlink w:anchor="_Toc21180" w:history="1">
        <w:r>
          <w:rPr>
            <w:rFonts w:ascii="仿宋" w:eastAsia="仿宋" w:hAnsi="仿宋" w:cs="仿宋" w:hint="eastAsia"/>
            <w:lang w:eastAsia="zh-CN"/>
          </w:rPr>
          <w:t>(三)、监理与质量控制流程</w:t>
        </w:r>
        <w:r>
          <w:tab/>
        </w:r>
        <w:r>
          <w:fldChar w:fldCharType="begin"/>
        </w:r>
        <w:r>
          <w:instrText xml:space="preserve"> PAGEREF _Toc21180 \h </w:instrText>
        </w:r>
        <w:r>
          <w:fldChar w:fldCharType="separate"/>
        </w:r>
        <w:r>
          <w:t>4</w:t>
        </w:r>
        <w:r>
          <w:fldChar w:fldCharType="end"/>
        </w:r>
      </w:hyperlink>
    </w:p>
    <w:p>
      <w:pPr>
        <w:pStyle w:val="TOC1"/>
        <w:tabs>
          <w:tab w:val="right" w:leader="dot" w:pos="8306"/>
        </w:tabs>
      </w:pPr>
      <w:hyperlink w:anchor="_Toc18672" w:history="1">
        <w:r>
          <w:rPr>
            <w:rFonts w:ascii="仿宋" w:eastAsia="仿宋" w:hAnsi="仿宋" w:cs="仿宋" w:hint="eastAsia"/>
            <w:lang w:eastAsia="zh-CN"/>
          </w:rPr>
          <w:t>二、背景、必要性分析</w:t>
        </w:r>
        <w:r>
          <w:tab/>
        </w:r>
        <w:r>
          <w:fldChar w:fldCharType="begin"/>
        </w:r>
        <w:r>
          <w:instrText xml:space="preserve"> PAGEREF _Toc18672 \h </w:instrText>
        </w:r>
        <w:r>
          <w:fldChar w:fldCharType="separate"/>
        </w:r>
        <w:r>
          <w:t>5</w:t>
        </w:r>
        <w:r>
          <w:fldChar w:fldCharType="end"/>
        </w:r>
      </w:hyperlink>
    </w:p>
    <w:p>
      <w:pPr>
        <w:pStyle w:val="TOC2"/>
        <w:tabs>
          <w:tab w:val="right" w:leader="dot" w:pos="8306"/>
        </w:tabs>
      </w:pPr>
      <w:hyperlink w:anchor="_Toc10219" w:history="1">
        <w:r>
          <w:rPr>
            <w:rFonts w:ascii="仿宋" w:eastAsia="仿宋" w:hAnsi="仿宋" w:cs="仿宋" w:hint="eastAsia"/>
            <w:lang w:eastAsia="zh-CN"/>
          </w:rPr>
          <w:t>(一)、项目建设背景</w:t>
        </w:r>
        <w:r>
          <w:tab/>
        </w:r>
        <w:r>
          <w:fldChar w:fldCharType="begin"/>
        </w:r>
        <w:r>
          <w:instrText xml:space="preserve"> PAGEREF _Toc10219 \h </w:instrText>
        </w:r>
        <w:r>
          <w:fldChar w:fldCharType="separate"/>
        </w:r>
        <w:r>
          <w:t>5</w:t>
        </w:r>
        <w:r>
          <w:fldChar w:fldCharType="end"/>
        </w:r>
      </w:hyperlink>
    </w:p>
    <w:p>
      <w:pPr>
        <w:pStyle w:val="TOC2"/>
        <w:tabs>
          <w:tab w:val="right" w:leader="dot" w:pos="8306"/>
        </w:tabs>
      </w:pPr>
      <w:hyperlink w:anchor="_Toc5092" w:history="1">
        <w:r>
          <w:rPr>
            <w:rFonts w:ascii="仿宋" w:eastAsia="仿宋" w:hAnsi="仿宋" w:cs="仿宋" w:hint="eastAsia"/>
            <w:lang w:eastAsia="zh-CN"/>
          </w:rPr>
          <w:t>(二)、必要性分析</w:t>
        </w:r>
        <w:r>
          <w:tab/>
        </w:r>
        <w:r>
          <w:fldChar w:fldCharType="begin"/>
        </w:r>
        <w:r>
          <w:instrText xml:space="preserve"> PAGEREF _Toc5092 \h </w:instrText>
        </w:r>
        <w:r>
          <w:fldChar w:fldCharType="separate"/>
        </w:r>
        <w:r>
          <w:t>6</w:t>
        </w:r>
        <w:r>
          <w:fldChar w:fldCharType="end"/>
        </w:r>
      </w:hyperlink>
    </w:p>
    <w:p>
      <w:pPr>
        <w:pStyle w:val="TOC2"/>
        <w:tabs>
          <w:tab w:val="right" w:leader="dot" w:pos="8306"/>
        </w:tabs>
      </w:pPr>
      <w:hyperlink w:anchor="_Toc3119" w:history="1">
        <w:r>
          <w:rPr>
            <w:rFonts w:ascii="仿宋" w:eastAsia="仿宋" w:hAnsi="仿宋" w:cs="仿宋" w:hint="eastAsia"/>
            <w:lang w:eastAsia="zh-CN"/>
          </w:rPr>
          <w:t>(三)、项目建设有利条件</w:t>
        </w:r>
        <w:r>
          <w:tab/>
        </w:r>
        <w:r>
          <w:fldChar w:fldCharType="begin"/>
        </w:r>
        <w:r>
          <w:instrText xml:space="preserve"> PAGEREF _Toc3119 \h </w:instrText>
        </w:r>
        <w:r>
          <w:fldChar w:fldCharType="separate"/>
        </w:r>
        <w:r>
          <w:t>7</w:t>
        </w:r>
        <w:r>
          <w:fldChar w:fldCharType="end"/>
        </w:r>
      </w:hyperlink>
    </w:p>
    <w:p>
      <w:pPr>
        <w:pStyle w:val="TOC1"/>
        <w:tabs>
          <w:tab w:val="right" w:leader="dot" w:pos="8306"/>
        </w:tabs>
      </w:pPr>
      <w:hyperlink w:anchor="_Toc10718" w:history="1">
        <w:r>
          <w:rPr>
            <w:rFonts w:ascii="仿宋" w:eastAsia="仿宋" w:hAnsi="仿宋" w:cs="仿宋" w:hint="eastAsia"/>
            <w:lang w:eastAsia="zh-CN"/>
          </w:rPr>
          <w:t>三、经济影响分析</w:t>
        </w:r>
        <w:r>
          <w:tab/>
        </w:r>
        <w:r>
          <w:fldChar w:fldCharType="begin"/>
        </w:r>
        <w:r>
          <w:instrText xml:space="preserve"> PAGEREF _Toc10718 \h </w:instrText>
        </w:r>
        <w:r>
          <w:fldChar w:fldCharType="separate"/>
        </w:r>
        <w:r>
          <w:t>9</w:t>
        </w:r>
        <w:r>
          <w:fldChar w:fldCharType="end"/>
        </w:r>
      </w:hyperlink>
    </w:p>
    <w:p>
      <w:pPr>
        <w:pStyle w:val="TOC2"/>
        <w:tabs>
          <w:tab w:val="right" w:leader="dot" w:pos="8306"/>
        </w:tabs>
      </w:pPr>
      <w:hyperlink w:anchor="_Toc19343" w:history="1">
        <w:r>
          <w:rPr>
            <w:rFonts w:ascii="仿宋" w:eastAsia="仿宋" w:hAnsi="仿宋" w:cs="仿宋" w:hint="eastAsia"/>
            <w:lang w:eastAsia="zh-CN"/>
          </w:rPr>
          <w:t>(一)、经济费用效益或费用效果分析</w:t>
        </w:r>
        <w:r>
          <w:tab/>
        </w:r>
        <w:r>
          <w:fldChar w:fldCharType="begin"/>
        </w:r>
        <w:r>
          <w:instrText xml:space="preserve"> PAGEREF _Toc19343 \h </w:instrText>
        </w:r>
        <w:r>
          <w:fldChar w:fldCharType="separate"/>
        </w:r>
        <w:r>
          <w:t>9</w:t>
        </w:r>
        <w:r>
          <w:fldChar w:fldCharType="end"/>
        </w:r>
      </w:hyperlink>
    </w:p>
    <w:p>
      <w:pPr>
        <w:pStyle w:val="TOC2"/>
        <w:tabs>
          <w:tab w:val="right" w:leader="dot" w:pos="8306"/>
        </w:tabs>
      </w:pPr>
      <w:hyperlink w:anchor="_Toc2804" w:history="1">
        <w:r>
          <w:rPr>
            <w:rFonts w:ascii="仿宋" w:eastAsia="仿宋" w:hAnsi="仿宋" w:cs="仿宋" w:hint="eastAsia"/>
            <w:lang w:eastAsia="zh-CN"/>
          </w:rPr>
          <w:t>(二)、行业影响分析</w:t>
        </w:r>
        <w:r>
          <w:tab/>
        </w:r>
        <w:r>
          <w:fldChar w:fldCharType="begin"/>
        </w:r>
        <w:r>
          <w:instrText xml:space="preserve"> PAGEREF _Toc2804 \h </w:instrText>
        </w:r>
        <w:r>
          <w:fldChar w:fldCharType="separate"/>
        </w:r>
        <w:r>
          <w:t>11</w:t>
        </w:r>
        <w:r>
          <w:fldChar w:fldCharType="end"/>
        </w:r>
      </w:hyperlink>
    </w:p>
    <w:p>
      <w:pPr>
        <w:pStyle w:val="TOC2"/>
        <w:tabs>
          <w:tab w:val="right" w:leader="dot" w:pos="8306"/>
        </w:tabs>
      </w:pPr>
      <w:hyperlink w:anchor="_Toc24909" w:history="1">
        <w:r>
          <w:rPr>
            <w:rFonts w:ascii="仿宋" w:eastAsia="仿宋" w:hAnsi="仿宋" w:cs="仿宋" w:hint="eastAsia"/>
            <w:lang w:eastAsia="zh-CN"/>
          </w:rPr>
          <w:t>(三)、区域经济影响分析</w:t>
        </w:r>
        <w:r>
          <w:tab/>
        </w:r>
        <w:r>
          <w:fldChar w:fldCharType="begin"/>
        </w:r>
        <w:r>
          <w:instrText xml:space="preserve"> PAGEREF _Toc24909 \h </w:instrText>
        </w:r>
        <w:r>
          <w:fldChar w:fldCharType="separate"/>
        </w:r>
        <w:r>
          <w:t>13</w:t>
        </w:r>
        <w:r>
          <w:fldChar w:fldCharType="end"/>
        </w:r>
      </w:hyperlink>
    </w:p>
    <w:p>
      <w:pPr>
        <w:pStyle w:val="TOC2"/>
        <w:tabs>
          <w:tab w:val="right" w:leader="dot" w:pos="8306"/>
        </w:tabs>
      </w:pPr>
      <w:hyperlink w:anchor="_Toc23254" w:history="1">
        <w:r>
          <w:rPr>
            <w:rFonts w:ascii="仿宋" w:eastAsia="仿宋" w:hAnsi="仿宋" w:cs="仿宋" w:hint="eastAsia"/>
            <w:lang w:eastAsia="zh-CN"/>
          </w:rPr>
          <w:t>(四)、宏观经济影响分析</w:t>
        </w:r>
        <w:r>
          <w:tab/>
        </w:r>
        <w:r>
          <w:fldChar w:fldCharType="begin"/>
        </w:r>
        <w:r>
          <w:instrText xml:space="preserve"> PAGEREF _Toc23254 \h </w:instrText>
        </w:r>
        <w:r>
          <w:fldChar w:fldCharType="separate"/>
        </w:r>
        <w:r>
          <w:t>14</w:t>
        </w:r>
        <w:r>
          <w:fldChar w:fldCharType="end"/>
        </w:r>
      </w:hyperlink>
    </w:p>
    <w:p>
      <w:pPr>
        <w:pStyle w:val="TOC1"/>
        <w:tabs>
          <w:tab w:val="right" w:leader="dot" w:pos="8306"/>
        </w:tabs>
      </w:pPr>
      <w:hyperlink w:anchor="_Toc2539" w:history="1">
        <w:r>
          <w:rPr>
            <w:rFonts w:ascii="仿宋" w:eastAsia="仿宋" w:hAnsi="仿宋" w:cs="仿宋" w:hint="eastAsia"/>
            <w:lang w:eastAsia="zh-CN"/>
          </w:rPr>
          <w:t>四、财务管理与成本控制</w:t>
        </w:r>
        <w:r>
          <w:tab/>
        </w:r>
        <w:r>
          <w:fldChar w:fldCharType="begin"/>
        </w:r>
        <w:r>
          <w:instrText xml:space="preserve"> PAGEREF _Toc2539 \h </w:instrText>
        </w:r>
        <w:r>
          <w:fldChar w:fldCharType="separate"/>
        </w:r>
        <w:r>
          <w:t>15</w:t>
        </w:r>
        <w:r>
          <w:fldChar w:fldCharType="end"/>
        </w:r>
      </w:hyperlink>
    </w:p>
    <w:p>
      <w:pPr>
        <w:pStyle w:val="TOC2"/>
        <w:tabs>
          <w:tab w:val="right" w:leader="dot" w:pos="8306"/>
        </w:tabs>
      </w:pPr>
      <w:hyperlink w:anchor="_Toc13648" w:history="1">
        <w:r>
          <w:rPr>
            <w:rFonts w:ascii="仿宋" w:eastAsia="仿宋" w:hAnsi="仿宋" w:cs="仿宋" w:hint="eastAsia"/>
            <w:lang w:eastAsia="zh-CN"/>
          </w:rPr>
          <w:t>(一)、财务管理体系建设</w:t>
        </w:r>
        <w:r>
          <w:tab/>
        </w:r>
        <w:r>
          <w:fldChar w:fldCharType="begin"/>
        </w:r>
        <w:r>
          <w:instrText xml:space="preserve"> PAGEREF _Toc13648 \h </w:instrText>
        </w:r>
        <w:r>
          <w:fldChar w:fldCharType="separate"/>
        </w:r>
        <w:r>
          <w:t>15</w:t>
        </w:r>
        <w:r>
          <w:fldChar w:fldCharType="end"/>
        </w:r>
      </w:hyperlink>
    </w:p>
    <w:p>
      <w:pPr>
        <w:pStyle w:val="TOC2"/>
        <w:tabs>
          <w:tab w:val="right" w:leader="dot" w:pos="8306"/>
        </w:tabs>
      </w:pPr>
      <w:hyperlink w:anchor="_Toc9769" w:history="1">
        <w:r>
          <w:rPr>
            <w:rFonts w:ascii="仿宋" w:eastAsia="仿宋" w:hAnsi="仿宋" w:cs="仿宋" w:hint="eastAsia"/>
            <w:lang w:eastAsia="zh-CN"/>
          </w:rPr>
          <w:t>(二)、成本控制措施</w:t>
        </w:r>
        <w:r>
          <w:tab/>
        </w:r>
        <w:r>
          <w:fldChar w:fldCharType="begin"/>
        </w:r>
        <w:r>
          <w:instrText xml:space="preserve"> PAGEREF _Toc9769 \h </w:instrText>
        </w:r>
        <w:r>
          <w:fldChar w:fldCharType="separate"/>
        </w:r>
        <w:r>
          <w:t>16</w:t>
        </w:r>
        <w:r>
          <w:fldChar w:fldCharType="end"/>
        </w:r>
      </w:hyperlink>
    </w:p>
    <w:p>
      <w:pPr>
        <w:pStyle w:val="TOC1"/>
        <w:tabs>
          <w:tab w:val="right" w:leader="dot" w:pos="8306"/>
        </w:tabs>
      </w:pPr>
      <w:hyperlink w:anchor="_Toc25524" w:history="1">
        <w:r>
          <w:rPr>
            <w:rFonts w:ascii="仿宋" w:eastAsia="仿宋" w:hAnsi="仿宋" w:cs="仿宋" w:hint="eastAsia"/>
            <w:lang w:eastAsia="zh-CN"/>
          </w:rPr>
          <w:t>五、项目选址研究</w:t>
        </w:r>
        <w:r>
          <w:tab/>
        </w:r>
        <w:r>
          <w:fldChar w:fldCharType="begin"/>
        </w:r>
        <w:r>
          <w:instrText xml:space="preserve"> PAGEREF _Toc25524 \h </w:instrText>
        </w:r>
        <w:r>
          <w:fldChar w:fldCharType="separate"/>
        </w:r>
        <w:r>
          <w:t>18</w:t>
        </w:r>
        <w:r>
          <w:fldChar w:fldCharType="end"/>
        </w:r>
      </w:hyperlink>
    </w:p>
    <w:p>
      <w:pPr>
        <w:pStyle w:val="TOC2"/>
        <w:tabs>
          <w:tab w:val="right" w:leader="dot" w:pos="8306"/>
        </w:tabs>
      </w:pPr>
      <w:hyperlink w:anchor="_Toc32575" w:history="1">
        <w:r>
          <w:rPr>
            <w:rFonts w:ascii="仿宋" w:eastAsia="仿宋" w:hAnsi="仿宋" w:cs="仿宋" w:hint="eastAsia"/>
            <w:lang w:eastAsia="zh-CN"/>
          </w:rPr>
          <w:t>(一)、项目选址原则</w:t>
        </w:r>
        <w:r>
          <w:tab/>
        </w:r>
        <w:r>
          <w:fldChar w:fldCharType="begin"/>
        </w:r>
        <w:r>
          <w:instrText xml:space="preserve"> PAGEREF _Toc32575 \h </w:instrText>
        </w:r>
        <w:r>
          <w:fldChar w:fldCharType="separate"/>
        </w:r>
        <w:r>
          <w:t>18</w:t>
        </w:r>
        <w:r>
          <w:fldChar w:fldCharType="end"/>
        </w:r>
      </w:hyperlink>
    </w:p>
    <w:p>
      <w:pPr>
        <w:pStyle w:val="TOC2"/>
        <w:tabs>
          <w:tab w:val="right" w:leader="dot" w:pos="8306"/>
        </w:tabs>
      </w:pPr>
      <w:hyperlink w:anchor="_Toc25288" w:history="1">
        <w:r>
          <w:rPr>
            <w:rFonts w:ascii="仿宋" w:eastAsia="仿宋" w:hAnsi="仿宋" w:cs="仿宋" w:hint="eastAsia"/>
            <w:lang w:eastAsia="zh-CN"/>
          </w:rPr>
          <w:t>(二)、项目选址</w:t>
        </w:r>
        <w:r>
          <w:tab/>
        </w:r>
        <w:r>
          <w:fldChar w:fldCharType="begin"/>
        </w:r>
        <w:r>
          <w:instrText xml:space="preserve"> PAGEREF _Toc25288 \h </w:instrText>
        </w:r>
        <w:r>
          <w:fldChar w:fldCharType="separate"/>
        </w:r>
        <w:r>
          <w:t>21</w:t>
        </w:r>
        <w:r>
          <w:fldChar w:fldCharType="end"/>
        </w:r>
      </w:hyperlink>
    </w:p>
    <w:p>
      <w:pPr>
        <w:pStyle w:val="TOC2"/>
        <w:tabs>
          <w:tab w:val="right" w:leader="dot" w:pos="8306"/>
        </w:tabs>
      </w:pPr>
      <w:hyperlink w:anchor="_Toc15776" w:history="1">
        <w:r>
          <w:rPr>
            <w:rFonts w:ascii="仿宋" w:eastAsia="仿宋" w:hAnsi="仿宋" w:cs="仿宋" w:hint="eastAsia"/>
            <w:lang w:eastAsia="zh-CN"/>
          </w:rPr>
          <w:t>(三)、建设条件分析</w:t>
        </w:r>
        <w:r>
          <w:tab/>
        </w:r>
        <w:r>
          <w:fldChar w:fldCharType="begin"/>
        </w:r>
        <w:r>
          <w:instrText xml:space="preserve"> PAGEREF _Toc15776 \h </w:instrText>
        </w:r>
        <w:r>
          <w:fldChar w:fldCharType="separate"/>
        </w:r>
        <w:r>
          <w:t>23</w:t>
        </w:r>
        <w:r>
          <w:fldChar w:fldCharType="end"/>
        </w:r>
      </w:hyperlink>
    </w:p>
    <w:p>
      <w:pPr>
        <w:pStyle w:val="TOC2"/>
        <w:tabs>
          <w:tab w:val="right" w:leader="dot" w:pos="8306"/>
        </w:tabs>
      </w:pPr>
      <w:hyperlink w:anchor="_Toc25835" w:history="1">
        <w:r>
          <w:rPr>
            <w:rFonts w:ascii="仿宋" w:eastAsia="仿宋" w:hAnsi="仿宋" w:cs="仿宋" w:hint="eastAsia"/>
            <w:lang w:eastAsia="zh-CN"/>
          </w:rPr>
          <w:t>(四)、用地控制指标</w:t>
        </w:r>
        <w:r>
          <w:tab/>
        </w:r>
        <w:r>
          <w:fldChar w:fldCharType="begin"/>
        </w:r>
        <w:r>
          <w:instrText xml:space="preserve"> PAGEREF _Toc25835 \h </w:instrText>
        </w:r>
        <w:r>
          <w:fldChar w:fldCharType="separate"/>
        </w:r>
        <w:r>
          <w:t>24</w:t>
        </w:r>
        <w:r>
          <w:fldChar w:fldCharType="end"/>
        </w:r>
      </w:hyperlink>
    </w:p>
    <w:p>
      <w:pPr>
        <w:pStyle w:val="TOC2"/>
        <w:tabs>
          <w:tab w:val="right" w:leader="dot" w:pos="8306"/>
        </w:tabs>
      </w:pPr>
      <w:hyperlink w:anchor="_Toc12034" w:history="1">
        <w:r>
          <w:rPr>
            <w:rFonts w:ascii="仿宋" w:eastAsia="仿宋" w:hAnsi="仿宋" w:cs="仿宋" w:hint="eastAsia"/>
            <w:lang w:eastAsia="zh-CN"/>
          </w:rPr>
          <w:t>(五)、地总体要求</w:t>
        </w:r>
        <w:r>
          <w:tab/>
        </w:r>
        <w:r>
          <w:fldChar w:fldCharType="begin"/>
        </w:r>
        <w:r>
          <w:instrText xml:space="preserve"> PAGEREF _Toc12034 \h </w:instrText>
        </w:r>
        <w:r>
          <w:fldChar w:fldCharType="separate"/>
        </w:r>
        <w:r>
          <w:t>26</w:t>
        </w:r>
        <w:r>
          <w:fldChar w:fldCharType="end"/>
        </w:r>
      </w:hyperlink>
    </w:p>
    <w:p>
      <w:pPr>
        <w:pStyle w:val="TOC2"/>
        <w:tabs>
          <w:tab w:val="right" w:leader="dot" w:pos="8306"/>
        </w:tabs>
      </w:pPr>
      <w:hyperlink w:anchor="_Toc6791" w:history="1">
        <w:r>
          <w:rPr>
            <w:rFonts w:ascii="仿宋" w:eastAsia="仿宋" w:hAnsi="仿宋" w:cs="仿宋" w:hint="eastAsia"/>
            <w:lang w:eastAsia="zh-CN"/>
          </w:rPr>
          <w:t>(六)、节约用地措施</w:t>
        </w:r>
        <w:r>
          <w:tab/>
        </w:r>
        <w:r>
          <w:fldChar w:fldCharType="begin"/>
        </w:r>
        <w:r>
          <w:instrText xml:space="preserve"> PAGEREF _Toc6791 \h </w:instrText>
        </w:r>
        <w:r>
          <w:fldChar w:fldCharType="separate"/>
        </w:r>
        <w:r>
          <w:t>27</w:t>
        </w:r>
        <w:r>
          <w:fldChar w:fldCharType="end"/>
        </w:r>
      </w:hyperlink>
    </w:p>
    <w:p>
      <w:pPr>
        <w:pStyle w:val="TOC2"/>
        <w:tabs>
          <w:tab w:val="right" w:leader="dot" w:pos="8306"/>
        </w:tabs>
      </w:pPr>
      <w:hyperlink w:anchor="_Toc7557" w:history="1">
        <w:r>
          <w:rPr>
            <w:rFonts w:ascii="仿宋" w:eastAsia="仿宋" w:hAnsi="仿宋" w:cs="仿宋" w:hint="eastAsia"/>
            <w:lang w:eastAsia="zh-CN"/>
          </w:rPr>
          <w:t>(七)、选址综合评价</w:t>
        </w:r>
        <w:r>
          <w:tab/>
        </w:r>
        <w:r>
          <w:fldChar w:fldCharType="begin"/>
        </w:r>
        <w:r>
          <w:instrText xml:space="preserve"> PAGEREF _Toc7557 \h </w:instrText>
        </w:r>
        <w:r>
          <w:fldChar w:fldCharType="separate"/>
        </w:r>
        <w:r>
          <w:t>28</w:t>
        </w:r>
        <w:r>
          <w:fldChar w:fldCharType="end"/>
        </w:r>
      </w:hyperlink>
    </w:p>
    <w:p>
      <w:pPr>
        <w:pStyle w:val="TOC1"/>
        <w:tabs>
          <w:tab w:val="right" w:leader="dot" w:pos="8306"/>
        </w:tabs>
      </w:pPr>
      <w:hyperlink w:anchor="_Toc6937" w:history="1">
        <w:r>
          <w:rPr>
            <w:rFonts w:ascii="仿宋" w:eastAsia="仿宋" w:hAnsi="仿宋" w:cs="仿宋" w:hint="eastAsia"/>
            <w:lang w:eastAsia="zh-CN"/>
          </w:rPr>
          <w:t>六、社会影响分析</w:t>
        </w:r>
        <w:r>
          <w:tab/>
        </w:r>
        <w:r>
          <w:fldChar w:fldCharType="begin"/>
        </w:r>
        <w:r>
          <w:instrText xml:space="preserve"> PAGEREF _Toc6937 \h </w:instrText>
        </w:r>
        <w:r>
          <w:fldChar w:fldCharType="separate"/>
        </w:r>
        <w:r>
          <w:t>29</w:t>
        </w:r>
        <w:r>
          <w:fldChar w:fldCharType="end"/>
        </w:r>
      </w:hyperlink>
    </w:p>
    <w:p>
      <w:pPr>
        <w:pStyle w:val="TOC2"/>
        <w:tabs>
          <w:tab w:val="right" w:leader="dot" w:pos="8306"/>
        </w:tabs>
      </w:pPr>
      <w:hyperlink w:anchor="_Toc18728" w:history="1">
        <w:r>
          <w:rPr>
            <w:rFonts w:ascii="仿宋" w:eastAsia="仿宋" w:hAnsi="仿宋" w:cs="仿宋" w:hint="eastAsia"/>
            <w:lang w:eastAsia="zh-CN"/>
          </w:rPr>
          <w:t>(一)、社会影响效果分析</w:t>
        </w:r>
        <w:r>
          <w:tab/>
        </w:r>
        <w:r>
          <w:fldChar w:fldCharType="begin"/>
        </w:r>
        <w:r>
          <w:instrText xml:space="preserve"> PAGEREF _Toc18728 \h </w:instrText>
        </w:r>
        <w:r>
          <w:fldChar w:fldCharType="separate"/>
        </w:r>
        <w:r>
          <w:t>29</w:t>
        </w:r>
        <w:r>
          <w:fldChar w:fldCharType="end"/>
        </w:r>
      </w:hyperlink>
    </w:p>
    <w:p>
      <w:pPr>
        <w:pStyle w:val="TOC2"/>
        <w:tabs>
          <w:tab w:val="right" w:leader="dot" w:pos="8306"/>
        </w:tabs>
      </w:pPr>
      <w:hyperlink w:anchor="_Toc23366" w:history="1">
        <w:r>
          <w:rPr>
            <w:rFonts w:ascii="仿宋" w:eastAsia="仿宋" w:hAnsi="仿宋" w:cs="仿宋" w:hint="eastAsia"/>
            <w:lang w:eastAsia="zh-CN"/>
          </w:rPr>
          <w:t>(二)、社会适应性分析</w:t>
        </w:r>
        <w:r>
          <w:tab/>
        </w:r>
        <w:r>
          <w:fldChar w:fldCharType="begin"/>
        </w:r>
        <w:r>
          <w:instrText xml:space="preserve"> PAGEREF _Toc23366 \h </w:instrText>
        </w:r>
        <w:r>
          <w:fldChar w:fldCharType="separate"/>
        </w:r>
        <w:r>
          <w:t>32</w:t>
        </w:r>
        <w:r>
          <w:fldChar w:fldCharType="end"/>
        </w:r>
      </w:hyperlink>
    </w:p>
    <w:p>
      <w:pPr>
        <w:pStyle w:val="TOC2"/>
        <w:tabs>
          <w:tab w:val="right" w:leader="dot" w:pos="8306"/>
        </w:tabs>
      </w:pPr>
      <w:hyperlink w:anchor="_Toc24059" w:history="1">
        <w:r>
          <w:rPr>
            <w:rFonts w:ascii="仿宋" w:eastAsia="仿宋" w:hAnsi="仿宋" w:cs="仿宋" w:hint="eastAsia"/>
            <w:lang w:eastAsia="zh-CN"/>
          </w:rPr>
          <w:t>(三)、社会风险及对策分析</w:t>
        </w:r>
        <w:r>
          <w:tab/>
        </w:r>
        <w:r>
          <w:fldChar w:fldCharType="begin"/>
        </w:r>
        <w:r>
          <w:instrText xml:space="preserve"> PAGEREF _Toc24059 \h </w:instrText>
        </w:r>
        <w:r>
          <w:fldChar w:fldCharType="separate"/>
        </w:r>
        <w:r>
          <w:t>33</w:t>
        </w:r>
        <w:r>
          <w:fldChar w:fldCharType="end"/>
        </w:r>
      </w:hyperlink>
    </w:p>
    <w:p>
      <w:pPr>
        <w:pStyle w:val="TOC1"/>
        <w:tabs>
          <w:tab w:val="right" w:leader="dot" w:pos="8306"/>
        </w:tabs>
      </w:pPr>
      <w:hyperlink w:anchor="_Toc16607" w:history="1">
        <w:r>
          <w:rPr>
            <w:rFonts w:ascii="仿宋" w:eastAsia="仿宋" w:hAnsi="仿宋" w:cs="仿宋" w:hint="eastAsia"/>
            <w:lang w:eastAsia="zh-CN"/>
          </w:rPr>
          <w:t>七、经济效益与社会效益优化</w:t>
        </w:r>
        <w:r>
          <w:tab/>
        </w:r>
        <w:r>
          <w:fldChar w:fldCharType="begin"/>
        </w:r>
        <w:r>
          <w:instrText xml:space="preserve"> PAGEREF _Toc16607 \h </w:instrText>
        </w:r>
        <w:r>
          <w:fldChar w:fldCharType="separate"/>
        </w:r>
        <w:r>
          <w:t>37</w:t>
        </w:r>
        <w:r>
          <w:fldChar w:fldCharType="end"/>
        </w:r>
      </w:hyperlink>
    </w:p>
    <w:p>
      <w:pPr>
        <w:pStyle w:val="TOC2"/>
        <w:tabs>
          <w:tab w:val="right" w:leader="dot" w:pos="8306"/>
        </w:tabs>
      </w:pPr>
      <w:hyperlink w:anchor="_Toc21665" w:history="1">
        <w:r>
          <w:rPr>
            <w:rFonts w:ascii="仿宋" w:eastAsia="仿宋" w:hAnsi="仿宋" w:cs="仿宋" w:hint="eastAsia"/>
            <w:lang w:eastAsia="zh-CN"/>
          </w:rPr>
          <w:t>(一)、经济效益提升策略</w:t>
        </w:r>
        <w:r>
          <w:tab/>
        </w:r>
        <w:r>
          <w:fldChar w:fldCharType="begin"/>
        </w:r>
        <w:r>
          <w:instrText xml:space="preserve"> PAGEREF _Toc21665 \h </w:instrText>
        </w:r>
        <w:r>
          <w:fldChar w:fldCharType="separate"/>
        </w:r>
        <w:r>
          <w:t>37</w:t>
        </w:r>
        <w:r>
          <w:fldChar w:fldCharType="end"/>
        </w:r>
      </w:hyperlink>
    </w:p>
    <w:p>
      <w:pPr>
        <w:pStyle w:val="TOC2"/>
        <w:tabs>
          <w:tab w:val="right" w:leader="dot" w:pos="8306"/>
        </w:tabs>
      </w:pPr>
      <w:hyperlink w:anchor="_Toc11200" w:history="1">
        <w:r>
          <w:rPr>
            <w:rFonts w:ascii="仿宋" w:eastAsia="仿宋" w:hAnsi="仿宋" w:cs="仿宋" w:hint="eastAsia"/>
            <w:lang w:eastAsia="zh-CN"/>
          </w:rPr>
          <w:t>(二)、社会效益增强方案</w:t>
        </w:r>
        <w:r>
          <w:tab/>
        </w:r>
        <w:r>
          <w:fldChar w:fldCharType="begin"/>
        </w:r>
        <w:r>
          <w:instrText xml:space="preserve"> PAGEREF _Toc11200 \h </w:instrText>
        </w:r>
        <w:r>
          <w:fldChar w:fldCharType="separate"/>
        </w:r>
        <w:r>
          <w:t>38</w:t>
        </w:r>
        <w:r>
          <w:fldChar w:fldCharType="end"/>
        </w:r>
      </w:hyperlink>
    </w:p>
    <w:p>
      <w:pPr>
        <w:pStyle w:val="TOC1"/>
        <w:tabs>
          <w:tab w:val="right" w:leader="dot" w:pos="8306"/>
        </w:tabs>
      </w:pPr>
      <w:hyperlink w:anchor="_Toc22561" w:history="1">
        <w:r>
          <w:rPr>
            <w:rFonts w:ascii="仿宋" w:eastAsia="仿宋" w:hAnsi="仿宋" w:cs="仿宋" w:hint="eastAsia"/>
            <w:lang w:eastAsia="zh-CN"/>
          </w:rPr>
          <w:t>八、环境保护与绿色发展</w:t>
        </w:r>
        <w:r>
          <w:tab/>
        </w:r>
        <w:r>
          <w:fldChar w:fldCharType="begin"/>
        </w:r>
        <w:r>
          <w:instrText xml:space="preserve"> PAGEREF _Toc22561 \h </w:instrText>
        </w:r>
        <w:r>
          <w:fldChar w:fldCharType="separate"/>
        </w:r>
        <w:r>
          <w:t>39</w:t>
        </w:r>
        <w:r>
          <w:fldChar w:fldCharType="end"/>
        </w:r>
      </w:hyperlink>
    </w:p>
    <w:p>
      <w:pPr>
        <w:pStyle w:val="TOC2"/>
        <w:tabs>
          <w:tab w:val="right" w:leader="dot" w:pos="8306"/>
        </w:tabs>
      </w:pPr>
      <w:hyperlink w:anchor="_Toc17135" w:history="1">
        <w:r>
          <w:rPr>
            <w:rFonts w:ascii="仿宋" w:eastAsia="仿宋" w:hAnsi="仿宋" w:cs="仿宋" w:hint="eastAsia"/>
            <w:lang w:eastAsia="zh-CN"/>
          </w:rPr>
          <w:t>(一)、环境保护措施</w:t>
        </w:r>
        <w:r>
          <w:tab/>
        </w:r>
        <w:r>
          <w:fldChar w:fldCharType="begin"/>
        </w:r>
        <w:r>
          <w:instrText xml:space="preserve"> PAGEREF _Toc17135 \h </w:instrText>
        </w:r>
        <w:r>
          <w:fldChar w:fldCharType="separate"/>
        </w:r>
        <w:r>
          <w:t>39</w:t>
        </w:r>
        <w:r>
          <w:fldChar w:fldCharType="end"/>
        </w:r>
      </w:hyperlink>
    </w:p>
    <w:p>
      <w:pPr>
        <w:pStyle w:val="TOC2"/>
        <w:tabs>
          <w:tab w:val="right" w:leader="dot" w:pos="8306"/>
        </w:tabs>
      </w:pPr>
      <w:hyperlink w:anchor="_Toc25378" w:history="1">
        <w:r>
          <w:rPr>
            <w:rFonts w:ascii="仿宋" w:eastAsia="仿宋" w:hAnsi="仿宋" w:cs="仿宋" w:hint="eastAsia"/>
            <w:lang w:eastAsia="zh-CN"/>
          </w:rPr>
          <w:t>(二)、绿色发展与可持续发展策略</w:t>
        </w:r>
        <w:r>
          <w:tab/>
        </w:r>
        <w:r>
          <w:fldChar w:fldCharType="begin"/>
        </w:r>
        <w:r>
          <w:instrText xml:space="preserve"> PAGEREF _Toc25378 \h </w:instrText>
        </w:r>
        <w:r>
          <w:fldChar w:fldCharType="separate"/>
        </w:r>
        <w:r>
          <w:t>40</w:t>
        </w:r>
        <w:r>
          <w:fldChar w:fldCharType="end"/>
        </w:r>
      </w:hyperlink>
    </w:p>
    <w:p>
      <w:pPr>
        <w:pStyle w:val="TOC1"/>
        <w:tabs>
          <w:tab w:val="right" w:leader="dot" w:pos="8306"/>
        </w:tabs>
      </w:pPr>
      <w:hyperlink w:anchor="_Toc3942" w:history="1">
        <w:r>
          <w:rPr>
            <w:rFonts w:ascii="仿宋" w:eastAsia="仿宋" w:hAnsi="仿宋" w:cs="仿宋" w:hint="eastAsia"/>
            <w:lang w:eastAsia="zh-CN"/>
          </w:rPr>
          <w:t>九、项目质量与标准</w:t>
        </w:r>
        <w:r>
          <w:tab/>
        </w:r>
        <w:r>
          <w:fldChar w:fldCharType="begin"/>
        </w:r>
        <w:r>
          <w:instrText xml:space="preserve"> PAGEREF _Toc3942 \h </w:instrText>
        </w:r>
        <w:r>
          <w:fldChar w:fldCharType="separate"/>
        </w:r>
        <w:r>
          <w:t>42</w:t>
        </w:r>
        <w:r>
          <w:fldChar w:fldCharType="end"/>
        </w:r>
      </w:hyperlink>
    </w:p>
    <w:p>
      <w:pPr>
        <w:pStyle w:val="TOC2"/>
        <w:tabs>
          <w:tab w:val="right" w:leader="dot" w:pos="8306"/>
        </w:tabs>
      </w:pPr>
      <w:hyperlink w:anchor="_Toc6133" w:history="1">
        <w:r>
          <w:rPr>
            <w:rFonts w:ascii="仿宋" w:eastAsia="仿宋" w:hAnsi="仿宋" w:cs="仿宋" w:hint="eastAsia"/>
            <w:lang w:eastAsia="zh-CN"/>
          </w:rPr>
          <w:t>(一)、质量保障体系</w:t>
        </w:r>
        <w:r>
          <w:tab/>
        </w:r>
        <w:r>
          <w:fldChar w:fldCharType="begin"/>
        </w:r>
        <w:r>
          <w:instrText xml:space="preserve"> PAGEREF _Toc6133 \h </w:instrText>
        </w:r>
        <w:r>
          <w:fldChar w:fldCharType="separate"/>
        </w:r>
        <w:r>
          <w:t>42</w:t>
        </w:r>
        <w:r>
          <w:fldChar w:fldCharType="end"/>
        </w:r>
      </w:hyperlink>
    </w:p>
    <w:p>
      <w:pPr>
        <w:pStyle w:val="TOC2"/>
        <w:tabs>
          <w:tab w:val="right" w:leader="dot" w:pos="8306"/>
        </w:tabs>
      </w:pPr>
      <w:hyperlink w:anchor="_Toc31334" w:history="1">
        <w:r>
          <w:rPr>
            <w:rFonts w:ascii="仿宋" w:eastAsia="仿宋" w:hAnsi="仿宋" w:cs="仿宋" w:hint="eastAsia"/>
            <w:lang w:eastAsia="zh-CN"/>
          </w:rPr>
          <w:t>(二)、标准化作业流程</w:t>
        </w:r>
        <w:r>
          <w:tab/>
        </w:r>
        <w:r>
          <w:fldChar w:fldCharType="begin"/>
        </w:r>
        <w:r>
          <w:instrText xml:space="preserve"> PAGEREF _Toc31334 \h </w:instrText>
        </w:r>
        <w:r>
          <w:fldChar w:fldCharType="separate"/>
        </w:r>
        <w:r>
          <w:t>43</w:t>
        </w:r>
        <w:r>
          <w:fldChar w:fldCharType="end"/>
        </w:r>
      </w:hyperlink>
    </w:p>
    <w:p>
      <w:pPr>
        <w:pStyle w:val="TOC2"/>
        <w:tabs>
          <w:tab w:val="right" w:leader="dot" w:pos="8306"/>
        </w:tabs>
      </w:pPr>
      <w:hyperlink w:anchor="_Toc12839" w:history="1">
        <w:r>
          <w:rPr>
            <w:rFonts w:ascii="仿宋" w:eastAsia="仿宋" w:hAnsi="仿宋" w:cs="仿宋" w:hint="eastAsia"/>
            <w:lang w:eastAsia="zh-CN"/>
          </w:rPr>
          <w:t>(三)、质量监控与评估</w:t>
        </w:r>
        <w:r>
          <w:tab/>
        </w:r>
        <w:r>
          <w:fldChar w:fldCharType="begin"/>
        </w:r>
        <w:r>
          <w:instrText xml:space="preserve"> PAGEREF _Toc12839 \h </w:instrText>
        </w:r>
        <w:r>
          <w:fldChar w:fldCharType="separate"/>
        </w:r>
        <w:r>
          <w:t>45</w:t>
        </w:r>
        <w:r>
          <w:fldChar w:fldCharType="end"/>
        </w:r>
      </w:hyperlink>
    </w:p>
    <w:p>
      <w:pPr>
        <w:pStyle w:val="TOC2"/>
        <w:tabs>
          <w:tab w:val="right" w:leader="dot" w:pos="8306"/>
        </w:tabs>
      </w:pPr>
      <w:hyperlink w:anchor="_Toc13139" w:history="1">
        <w:r>
          <w:rPr>
            <w:rFonts w:ascii="仿宋" w:eastAsia="仿宋" w:hAnsi="仿宋" w:cs="仿宋" w:hint="eastAsia"/>
            <w:lang w:eastAsia="zh-CN"/>
          </w:rPr>
          <w:t>(四)、质量改进计划</w:t>
        </w:r>
        <w:r>
          <w:tab/>
        </w:r>
        <w:r>
          <w:fldChar w:fldCharType="begin"/>
        </w:r>
        <w:r>
          <w:instrText xml:space="preserve"> PAGEREF _Toc13139 \h </w:instrText>
        </w:r>
        <w:r>
          <w:fldChar w:fldCharType="separate"/>
        </w:r>
        <w:r>
          <w:t>46</w:t>
        </w:r>
        <w:r>
          <w:fldChar w:fldCharType="end"/>
        </w:r>
      </w:hyperlink>
    </w:p>
    <w:p>
      <w:pPr>
        <w:pStyle w:val="TOC1"/>
        <w:tabs>
          <w:tab w:val="right" w:leader="dot" w:pos="8306"/>
        </w:tabs>
      </w:pPr>
      <w:hyperlink w:anchor="_Toc9586" w:history="1">
        <w:r>
          <w:rPr>
            <w:rFonts w:ascii="仿宋" w:eastAsia="仿宋" w:hAnsi="仿宋" w:cs="仿宋" w:hint="eastAsia"/>
            <w:lang w:eastAsia="zh-CN"/>
          </w:rPr>
          <w:t>十、技术创新与产业升级</w:t>
        </w:r>
        <w:r>
          <w:tab/>
        </w:r>
        <w:r>
          <w:fldChar w:fldCharType="begin"/>
        </w:r>
        <w:r>
          <w:instrText xml:space="preserve"> PAGEREF _Toc9586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25" w:history="1">
        <w:r>
          <w:rPr>
            <w:rFonts w:ascii="仿宋" w:eastAsia="仿宋" w:hAnsi="仿宋" w:cs="仿宋" w:hint="eastAsia"/>
            <w:lang w:eastAsia="zh-CN"/>
          </w:rPr>
          <w:t>(一)、技术创新方向与目标</w:t>
        </w:r>
        <w:r>
          <w:tab/>
        </w:r>
        <w:r>
          <w:fldChar w:fldCharType="begin"/>
        </w:r>
        <w:r>
          <w:instrText xml:space="preserve"> PAGEREF _Toc24925 \h </w:instrText>
        </w:r>
        <w:r>
          <w:fldChar w:fldCharType="separate"/>
        </w:r>
        <w:r>
          <w:t>47</w:t>
        </w:r>
        <w:r>
          <w:fldChar w:fldCharType="end"/>
        </w:r>
      </w:hyperlink>
    </w:p>
    <w:p>
      <w:pPr>
        <w:pStyle w:val="TOC2"/>
        <w:tabs>
          <w:tab w:val="right" w:leader="dot" w:pos="8306"/>
        </w:tabs>
      </w:pPr>
      <w:hyperlink w:anchor="_Toc23865" w:history="1">
        <w:r>
          <w:rPr>
            <w:rFonts w:ascii="仿宋" w:eastAsia="仿宋" w:hAnsi="仿宋" w:cs="仿宋" w:hint="eastAsia"/>
            <w:lang w:eastAsia="zh-CN"/>
          </w:rPr>
          <w:t>(二)、产业升级路径与措施</w:t>
        </w:r>
        <w:r>
          <w:tab/>
        </w:r>
        <w:r>
          <w:fldChar w:fldCharType="begin"/>
        </w:r>
        <w:r>
          <w:instrText xml:space="preserve"> PAGEREF _Toc23865 \h </w:instrText>
        </w:r>
        <w:r>
          <w:fldChar w:fldCharType="separate"/>
        </w:r>
        <w:r>
          <w:t>48</w:t>
        </w:r>
        <w:r>
          <w:fldChar w:fldCharType="end"/>
        </w:r>
      </w:hyperlink>
    </w:p>
    <w:p>
      <w:pPr>
        <w:pStyle w:val="TOC1"/>
        <w:tabs>
          <w:tab w:val="right" w:leader="dot" w:pos="8306"/>
        </w:tabs>
      </w:pPr>
      <w:hyperlink w:anchor="_Toc26498" w:history="1">
        <w:r>
          <w:rPr>
            <w:rFonts w:ascii="仿宋" w:eastAsia="仿宋" w:hAnsi="仿宋" w:cs="仿宋" w:hint="eastAsia"/>
            <w:lang w:eastAsia="zh-CN"/>
          </w:rPr>
          <w:t>十一、客户关系管理与市场拓展</w:t>
        </w:r>
        <w:r>
          <w:tab/>
        </w:r>
        <w:r>
          <w:fldChar w:fldCharType="begin"/>
        </w:r>
        <w:r>
          <w:instrText xml:space="preserve"> PAGEREF _Toc26498 \h </w:instrText>
        </w:r>
        <w:r>
          <w:fldChar w:fldCharType="separate"/>
        </w:r>
        <w:r>
          <w:t>50</w:t>
        </w:r>
        <w:r>
          <w:fldChar w:fldCharType="end"/>
        </w:r>
      </w:hyperlink>
    </w:p>
    <w:p>
      <w:pPr>
        <w:pStyle w:val="TOC2"/>
        <w:tabs>
          <w:tab w:val="right" w:leader="dot" w:pos="8306"/>
        </w:tabs>
      </w:pPr>
      <w:hyperlink w:anchor="_Toc26876" w:history="1">
        <w:r>
          <w:rPr>
            <w:rFonts w:ascii="仿宋" w:eastAsia="仿宋" w:hAnsi="仿宋" w:cs="仿宋" w:hint="eastAsia"/>
            <w:lang w:eastAsia="zh-CN"/>
          </w:rPr>
          <w:t>(一)、客户关系管理策略</w:t>
        </w:r>
        <w:r>
          <w:tab/>
        </w:r>
        <w:r>
          <w:fldChar w:fldCharType="begin"/>
        </w:r>
        <w:r>
          <w:instrText xml:space="preserve"> PAGEREF _Toc26876 \h </w:instrText>
        </w:r>
        <w:r>
          <w:fldChar w:fldCharType="separate"/>
        </w:r>
        <w:r>
          <w:t>50</w:t>
        </w:r>
        <w:r>
          <w:fldChar w:fldCharType="end"/>
        </w:r>
      </w:hyperlink>
    </w:p>
    <w:p>
      <w:pPr>
        <w:pStyle w:val="TOC2"/>
        <w:tabs>
          <w:tab w:val="right" w:leader="dot" w:pos="8306"/>
        </w:tabs>
      </w:pPr>
      <w:hyperlink w:anchor="_Toc30138" w:history="1">
        <w:r>
          <w:rPr>
            <w:rFonts w:ascii="仿宋" w:eastAsia="仿宋" w:hAnsi="仿宋" w:cs="仿宋" w:hint="eastAsia"/>
            <w:lang w:eastAsia="zh-CN"/>
          </w:rPr>
          <w:t>(二)、市场拓展方案</w:t>
        </w:r>
        <w:r>
          <w:tab/>
        </w:r>
        <w:r>
          <w:fldChar w:fldCharType="begin"/>
        </w:r>
        <w:r>
          <w:instrText xml:space="preserve"> PAGEREF _Toc30138 \h </w:instrText>
        </w:r>
        <w:r>
          <w:fldChar w:fldCharType="separate"/>
        </w:r>
        <w:r>
          <w:t>51</w:t>
        </w:r>
        <w:r>
          <w:fldChar w:fldCharType="end"/>
        </w:r>
      </w:hyperlink>
    </w:p>
    <w:p>
      <w:pPr>
        <w:pStyle w:val="TOC1"/>
        <w:tabs>
          <w:tab w:val="right" w:leader="dot" w:pos="8306"/>
        </w:tabs>
      </w:pPr>
      <w:hyperlink w:anchor="_Toc1388" w:history="1">
        <w:r>
          <w:rPr>
            <w:rFonts w:ascii="仿宋" w:eastAsia="仿宋" w:hAnsi="仿宋" w:cs="仿宋" w:hint="eastAsia"/>
            <w:lang w:eastAsia="zh-CN"/>
          </w:rPr>
          <w:t>十二、项目进度计划</w:t>
        </w:r>
        <w:r>
          <w:tab/>
        </w:r>
        <w:r>
          <w:fldChar w:fldCharType="begin"/>
        </w:r>
        <w:r>
          <w:instrText xml:space="preserve"> PAGEREF _Toc1388 \h </w:instrText>
        </w:r>
        <w:r>
          <w:fldChar w:fldCharType="separate"/>
        </w:r>
        <w:r>
          <w:t>52</w:t>
        </w:r>
        <w:r>
          <w:fldChar w:fldCharType="end"/>
        </w:r>
      </w:hyperlink>
    </w:p>
    <w:p>
      <w:pPr>
        <w:pStyle w:val="TOC2"/>
        <w:tabs>
          <w:tab w:val="right" w:leader="dot" w:pos="8306"/>
        </w:tabs>
      </w:pPr>
      <w:hyperlink w:anchor="_Toc14399" w:history="1">
        <w:r>
          <w:rPr>
            <w:rFonts w:ascii="仿宋" w:eastAsia="仿宋" w:hAnsi="仿宋" w:cs="仿宋" w:hint="eastAsia"/>
            <w:lang w:eastAsia="zh-CN"/>
          </w:rPr>
          <w:t>(一)、建设周期</w:t>
        </w:r>
        <w:r>
          <w:tab/>
        </w:r>
        <w:r>
          <w:fldChar w:fldCharType="begin"/>
        </w:r>
        <w:r>
          <w:instrText xml:space="preserve"> PAGEREF _Toc14399 \h </w:instrText>
        </w:r>
        <w:r>
          <w:fldChar w:fldCharType="separate"/>
        </w:r>
        <w:r>
          <w:t>52</w:t>
        </w:r>
        <w:r>
          <w:fldChar w:fldCharType="end"/>
        </w:r>
      </w:hyperlink>
    </w:p>
    <w:p>
      <w:pPr>
        <w:pStyle w:val="TOC2"/>
        <w:tabs>
          <w:tab w:val="right" w:leader="dot" w:pos="8306"/>
        </w:tabs>
      </w:pPr>
      <w:hyperlink w:anchor="_Toc12030" w:history="1">
        <w:r>
          <w:rPr>
            <w:rFonts w:ascii="仿宋" w:eastAsia="仿宋" w:hAnsi="仿宋" w:cs="仿宋" w:hint="eastAsia"/>
            <w:lang w:eastAsia="zh-CN"/>
          </w:rPr>
          <w:t>(二)、建设进度</w:t>
        </w:r>
        <w:r>
          <w:tab/>
        </w:r>
        <w:r>
          <w:fldChar w:fldCharType="begin"/>
        </w:r>
        <w:r>
          <w:instrText xml:space="preserve"> PAGEREF _Toc12030 \h </w:instrText>
        </w:r>
        <w:r>
          <w:fldChar w:fldCharType="separate"/>
        </w:r>
        <w:r>
          <w:t>52</w:t>
        </w:r>
        <w:r>
          <w:fldChar w:fldCharType="end"/>
        </w:r>
      </w:hyperlink>
    </w:p>
    <w:p>
      <w:pPr>
        <w:pStyle w:val="TOC2"/>
        <w:tabs>
          <w:tab w:val="right" w:leader="dot" w:pos="8306"/>
        </w:tabs>
      </w:pPr>
      <w:hyperlink w:anchor="_Toc15948" w:history="1">
        <w:r>
          <w:rPr>
            <w:rFonts w:ascii="仿宋" w:eastAsia="仿宋" w:hAnsi="仿宋" w:cs="仿宋" w:hint="eastAsia"/>
            <w:lang w:eastAsia="zh-CN"/>
          </w:rPr>
          <w:t>(三)、进度安排注意事项</w:t>
        </w:r>
        <w:r>
          <w:tab/>
        </w:r>
        <w:r>
          <w:fldChar w:fldCharType="begin"/>
        </w:r>
        <w:r>
          <w:instrText xml:space="preserve"> PAGEREF _Toc15948 \h </w:instrText>
        </w:r>
        <w:r>
          <w:fldChar w:fldCharType="separate"/>
        </w:r>
        <w:r>
          <w:t>54</w:t>
        </w:r>
        <w:r>
          <w:fldChar w:fldCharType="end"/>
        </w:r>
      </w:hyperlink>
    </w:p>
    <w:p>
      <w:pPr>
        <w:pStyle w:val="TOC2"/>
        <w:tabs>
          <w:tab w:val="right" w:leader="dot" w:pos="8306"/>
        </w:tabs>
      </w:pPr>
      <w:hyperlink w:anchor="_Toc4653" w:history="1">
        <w:r>
          <w:rPr>
            <w:rFonts w:ascii="仿宋" w:eastAsia="仿宋" w:hAnsi="仿宋" w:cs="仿宋" w:hint="eastAsia"/>
            <w:lang w:eastAsia="zh-CN"/>
          </w:rPr>
          <w:t>(四)、人力资源配置</w:t>
        </w:r>
        <w:r>
          <w:tab/>
        </w:r>
        <w:r>
          <w:fldChar w:fldCharType="begin"/>
        </w:r>
        <w:r>
          <w:instrText xml:space="preserve"> PAGEREF _Toc4653 \h </w:instrText>
        </w:r>
        <w:r>
          <w:fldChar w:fldCharType="separate"/>
        </w:r>
        <w:r>
          <w:t>54</w:t>
        </w:r>
        <w:r>
          <w:fldChar w:fldCharType="end"/>
        </w:r>
      </w:hyperlink>
    </w:p>
    <w:p>
      <w:pPr>
        <w:pStyle w:val="TOC2"/>
        <w:tabs>
          <w:tab w:val="right" w:leader="dot" w:pos="8306"/>
        </w:tabs>
      </w:pPr>
      <w:hyperlink w:anchor="_Toc15323" w:history="1">
        <w:r>
          <w:rPr>
            <w:rFonts w:ascii="仿宋" w:eastAsia="仿宋" w:hAnsi="仿宋" w:cs="仿宋" w:hint="eastAsia"/>
            <w:lang w:eastAsia="zh-CN"/>
          </w:rPr>
          <w:t>(五)、员工培训</w:t>
        </w:r>
        <w:r>
          <w:tab/>
        </w:r>
        <w:r>
          <w:fldChar w:fldCharType="begin"/>
        </w:r>
        <w:r>
          <w:instrText xml:space="preserve"> PAGEREF _Toc15323 \h </w:instrText>
        </w:r>
        <w:r>
          <w:fldChar w:fldCharType="separate"/>
        </w:r>
        <w:r>
          <w:t>56</w:t>
        </w:r>
        <w:r>
          <w:fldChar w:fldCharType="end"/>
        </w:r>
      </w:hyperlink>
    </w:p>
    <w:p>
      <w:pPr>
        <w:pStyle w:val="TOC2"/>
        <w:tabs>
          <w:tab w:val="right" w:leader="dot" w:pos="8306"/>
        </w:tabs>
      </w:pPr>
      <w:hyperlink w:anchor="_Toc3794" w:history="1">
        <w:r>
          <w:rPr>
            <w:rFonts w:ascii="仿宋" w:eastAsia="仿宋" w:hAnsi="仿宋" w:cs="仿宋" w:hint="eastAsia"/>
            <w:lang w:eastAsia="zh-CN"/>
          </w:rPr>
          <w:t>(六)、项目实施保障</w:t>
        </w:r>
        <w:r>
          <w:tab/>
        </w:r>
        <w:r>
          <w:fldChar w:fldCharType="begin"/>
        </w:r>
        <w:r>
          <w:instrText xml:space="preserve"> PAGEREF _Toc3794 \h </w:instrText>
        </w:r>
        <w:r>
          <w:fldChar w:fldCharType="separate"/>
        </w:r>
        <w:r>
          <w:t>57</w:t>
        </w:r>
        <w:r>
          <w:fldChar w:fldCharType="end"/>
        </w:r>
      </w:hyperlink>
    </w:p>
    <w:p>
      <w:pPr>
        <w:pStyle w:val="TOC2"/>
        <w:tabs>
          <w:tab w:val="right" w:leader="dot" w:pos="8306"/>
        </w:tabs>
      </w:pPr>
      <w:hyperlink w:anchor="_Toc9752" w:history="1">
        <w:r>
          <w:rPr>
            <w:rFonts w:ascii="仿宋" w:eastAsia="仿宋" w:hAnsi="仿宋" w:cs="仿宋" w:hint="eastAsia"/>
            <w:lang w:eastAsia="zh-CN"/>
          </w:rPr>
          <w:t>(七)、安全规范管理</w:t>
        </w:r>
        <w:r>
          <w:tab/>
        </w:r>
        <w:r>
          <w:fldChar w:fldCharType="begin"/>
        </w:r>
        <w:r>
          <w:instrText xml:space="preserve"> PAGEREF _Toc9752 \h </w:instrText>
        </w:r>
        <w:r>
          <w:fldChar w:fldCharType="separate"/>
        </w:r>
        <w:r>
          <w:t>58</w:t>
        </w:r>
        <w:r>
          <w:fldChar w:fldCharType="end"/>
        </w:r>
      </w:hyperlink>
    </w:p>
    <w:p>
      <w:pPr>
        <w:pStyle w:val="TOC1"/>
        <w:tabs>
          <w:tab w:val="right" w:leader="dot" w:pos="8306"/>
        </w:tabs>
      </w:pPr>
      <w:hyperlink w:anchor="_Toc28474" w:history="1">
        <w:r>
          <w:rPr>
            <w:rFonts w:ascii="仿宋" w:eastAsia="仿宋" w:hAnsi="仿宋" w:cs="仿宋" w:hint="eastAsia"/>
            <w:lang w:eastAsia="zh-CN"/>
          </w:rPr>
          <w:t>十三、成果转化与推广应用</w:t>
        </w:r>
        <w:r>
          <w:tab/>
        </w:r>
        <w:r>
          <w:fldChar w:fldCharType="begin"/>
        </w:r>
        <w:r>
          <w:instrText xml:space="preserve"> PAGEREF _Toc28474 \h </w:instrText>
        </w:r>
        <w:r>
          <w:fldChar w:fldCharType="separate"/>
        </w:r>
        <w:r>
          <w:t>60</w:t>
        </w:r>
        <w:r>
          <w:fldChar w:fldCharType="end"/>
        </w:r>
      </w:hyperlink>
    </w:p>
    <w:p>
      <w:pPr>
        <w:pStyle w:val="TOC2"/>
        <w:tabs>
          <w:tab w:val="right" w:leader="dot" w:pos="8306"/>
        </w:tabs>
      </w:pPr>
      <w:hyperlink w:anchor="_Toc26788" w:history="1">
        <w:r>
          <w:rPr>
            <w:rFonts w:ascii="仿宋" w:eastAsia="仿宋" w:hAnsi="仿宋" w:cs="仿宋" w:hint="eastAsia"/>
            <w:lang w:eastAsia="zh-CN"/>
          </w:rPr>
          <w:t>(一)、成果转化策略制定</w:t>
        </w:r>
        <w:r>
          <w:tab/>
        </w:r>
        <w:r>
          <w:fldChar w:fldCharType="begin"/>
        </w:r>
        <w:r>
          <w:instrText xml:space="preserve"> PAGEREF _Toc26788 \h </w:instrText>
        </w:r>
        <w:r>
          <w:fldChar w:fldCharType="separate"/>
        </w:r>
        <w:r>
          <w:t>60</w:t>
        </w:r>
        <w:r>
          <w:fldChar w:fldCharType="end"/>
        </w:r>
      </w:hyperlink>
    </w:p>
    <w:p>
      <w:pPr>
        <w:pStyle w:val="TOC2"/>
        <w:tabs>
          <w:tab w:val="right" w:leader="dot" w:pos="8306"/>
        </w:tabs>
      </w:pPr>
      <w:hyperlink w:anchor="_Toc14561" w:history="1">
        <w:r>
          <w:rPr>
            <w:rFonts w:ascii="仿宋" w:eastAsia="仿宋" w:hAnsi="仿宋" w:cs="仿宋" w:hint="eastAsia"/>
            <w:lang w:eastAsia="zh-CN"/>
          </w:rPr>
          <w:t>(二)、成果推广应用方案</w:t>
        </w:r>
        <w:r>
          <w:tab/>
        </w:r>
        <w:r>
          <w:fldChar w:fldCharType="begin"/>
        </w:r>
        <w:r>
          <w:instrText xml:space="preserve"> PAGEREF _Toc14561 \h </w:instrText>
        </w:r>
        <w:r>
          <w:fldChar w:fldCharType="separate"/>
        </w:r>
        <w:r>
          <w:t>61</w:t>
        </w:r>
        <w:r>
          <w:fldChar w:fldCharType="end"/>
        </w:r>
      </w:hyperlink>
    </w:p>
    <w:p>
      <w:pPr>
        <w:pStyle w:val="TOC1"/>
        <w:tabs>
          <w:tab w:val="right" w:leader="dot" w:pos="8306"/>
        </w:tabs>
      </w:pPr>
      <w:hyperlink w:anchor="_Toc8685" w:history="1">
        <w:r>
          <w:rPr>
            <w:rFonts w:ascii="仿宋" w:eastAsia="仿宋" w:hAnsi="仿宋" w:cs="仿宋" w:hint="eastAsia"/>
            <w:lang w:eastAsia="zh-CN"/>
          </w:rPr>
          <w:t>十四、法律法规与政策遵循</w:t>
        </w:r>
        <w:r>
          <w:tab/>
        </w:r>
        <w:r>
          <w:fldChar w:fldCharType="begin"/>
        </w:r>
        <w:r>
          <w:instrText xml:space="preserve"> PAGEREF _Toc8685 \h </w:instrText>
        </w:r>
        <w:r>
          <w:fldChar w:fldCharType="separate"/>
        </w:r>
        <w:r>
          <w:t>63</w:t>
        </w:r>
        <w:r>
          <w:fldChar w:fldCharType="end"/>
        </w:r>
      </w:hyperlink>
    </w:p>
    <w:p>
      <w:pPr>
        <w:pStyle w:val="TOC2"/>
        <w:tabs>
          <w:tab w:val="right" w:leader="dot" w:pos="8306"/>
        </w:tabs>
      </w:pPr>
      <w:hyperlink w:anchor="_Toc27634" w:history="1">
        <w:r>
          <w:rPr>
            <w:rFonts w:ascii="仿宋" w:eastAsia="仿宋" w:hAnsi="仿宋" w:cs="仿宋" w:hint="eastAsia"/>
            <w:lang w:eastAsia="zh-CN"/>
          </w:rPr>
          <w:t>(一)、法律法规遵守</w:t>
        </w:r>
        <w:r>
          <w:tab/>
        </w:r>
        <w:r>
          <w:fldChar w:fldCharType="begin"/>
        </w:r>
        <w:r>
          <w:instrText xml:space="preserve"> PAGEREF _Toc27634 \h </w:instrText>
        </w:r>
        <w:r>
          <w:fldChar w:fldCharType="separate"/>
        </w:r>
        <w:r>
          <w:t>63</w:t>
        </w:r>
        <w:r>
          <w:fldChar w:fldCharType="end"/>
        </w:r>
      </w:hyperlink>
    </w:p>
    <w:p>
      <w:pPr>
        <w:pStyle w:val="TOC2"/>
        <w:tabs>
          <w:tab w:val="right" w:leader="dot" w:pos="8306"/>
        </w:tabs>
      </w:pPr>
      <w:hyperlink w:anchor="_Toc1812" w:history="1">
        <w:r>
          <w:rPr>
            <w:rFonts w:ascii="仿宋" w:eastAsia="仿宋" w:hAnsi="仿宋" w:cs="仿宋" w:hint="eastAsia"/>
            <w:lang w:eastAsia="zh-CN"/>
          </w:rPr>
          <w:t>(二)、政策导向与利用</w:t>
        </w:r>
        <w:r>
          <w:tab/>
        </w:r>
        <w:r>
          <w:fldChar w:fldCharType="begin"/>
        </w:r>
        <w:r>
          <w:instrText xml:space="preserve"> PAGEREF _Toc1812 \h </w:instrText>
        </w:r>
        <w:r>
          <w:fldChar w:fldCharType="separate"/>
        </w:r>
        <w:r>
          <w:t>64</w:t>
        </w:r>
        <w:r>
          <w:fldChar w:fldCharType="end"/>
        </w:r>
      </w:hyperlink>
    </w:p>
    <w:p>
      <w:pPr>
        <w:pStyle w:val="TOC1"/>
        <w:tabs>
          <w:tab w:val="right" w:leader="dot" w:pos="8306"/>
        </w:tabs>
      </w:pPr>
      <w:hyperlink w:anchor="_Toc28683" w:history="1">
        <w:r>
          <w:rPr>
            <w:rFonts w:ascii="仿宋" w:eastAsia="仿宋" w:hAnsi="仿宋" w:cs="仿宋" w:hint="eastAsia"/>
            <w:lang w:eastAsia="zh-CN"/>
          </w:rPr>
          <w:t>十五、合作与交流机制建立</w:t>
        </w:r>
        <w:r>
          <w:tab/>
        </w:r>
        <w:r>
          <w:fldChar w:fldCharType="begin"/>
        </w:r>
        <w:r>
          <w:instrText xml:space="preserve"> PAGEREF _Toc28683 \h </w:instrText>
        </w:r>
        <w:r>
          <w:fldChar w:fldCharType="separate"/>
        </w:r>
        <w:r>
          <w:t>65</w:t>
        </w:r>
        <w:r>
          <w:fldChar w:fldCharType="end"/>
        </w:r>
      </w:hyperlink>
    </w:p>
    <w:p>
      <w:pPr>
        <w:pStyle w:val="TOC2"/>
        <w:tabs>
          <w:tab w:val="right" w:leader="dot" w:pos="8306"/>
        </w:tabs>
      </w:pPr>
      <w:hyperlink w:anchor="_Toc21567" w:history="1">
        <w:r>
          <w:rPr>
            <w:rFonts w:ascii="仿宋" w:eastAsia="仿宋" w:hAnsi="仿宋" w:cs="仿宋" w:hint="eastAsia"/>
            <w:lang w:eastAsia="zh-CN"/>
          </w:rPr>
          <w:t>(一)、合作伙伴选择与合作方式</w:t>
        </w:r>
        <w:r>
          <w:tab/>
        </w:r>
        <w:r>
          <w:fldChar w:fldCharType="begin"/>
        </w:r>
        <w:r>
          <w:instrText xml:space="preserve"> PAGEREF _Toc21567 \h </w:instrText>
        </w:r>
        <w:r>
          <w:fldChar w:fldCharType="separate"/>
        </w:r>
        <w:r>
          <w:t>65</w:t>
        </w:r>
        <w:r>
          <w:fldChar w:fldCharType="end"/>
        </w:r>
      </w:hyperlink>
    </w:p>
    <w:p>
      <w:pPr>
        <w:pStyle w:val="TOC2"/>
        <w:tabs>
          <w:tab w:val="right" w:leader="dot" w:pos="8306"/>
        </w:tabs>
      </w:pPr>
      <w:hyperlink w:anchor="_Toc8143" w:history="1">
        <w:r>
          <w:rPr>
            <w:rFonts w:ascii="仿宋" w:eastAsia="仿宋" w:hAnsi="仿宋" w:cs="仿宋" w:hint="eastAsia"/>
            <w:lang w:eastAsia="zh-CN"/>
          </w:rPr>
          <w:t>(二)、交流与合作平台搭建</w:t>
        </w:r>
        <w:r>
          <w:tab/>
        </w:r>
        <w:r>
          <w:fldChar w:fldCharType="begin"/>
        </w:r>
        <w:r>
          <w:instrText xml:space="preserve"> PAGEREF _Toc8143 \h </w:instrText>
        </w:r>
        <w:r>
          <w:fldChar w:fldCharType="separate"/>
        </w:r>
        <w:r>
          <w:t>66</w:t>
        </w:r>
        <w:r>
          <w:fldChar w:fldCharType="end"/>
        </w:r>
      </w:hyperlink>
    </w:p>
    <w:p>
      <w:pPr>
        <w:pStyle w:val="TOC1"/>
        <w:tabs>
          <w:tab w:val="right" w:leader="dot" w:pos="8306"/>
        </w:tabs>
      </w:pPr>
      <w:hyperlink w:anchor="_Toc5193" w:history="1">
        <w:r>
          <w:rPr>
            <w:rFonts w:ascii="仿宋" w:eastAsia="仿宋" w:hAnsi="仿宋" w:cs="仿宋" w:hint="eastAsia"/>
            <w:lang w:eastAsia="zh-CN"/>
          </w:rPr>
          <w:t>十六、产业协同与集群发展</w:t>
        </w:r>
        <w:r>
          <w:tab/>
        </w:r>
        <w:r>
          <w:fldChar w:fldCharType="begin"/>
        </w:r>
        <w:r>
          <w:instrText xml:space="preserve"> PAGEREF _Toc5193 \h </w:instrText>
        </w:r>
        <w:r>
          <w:fldChar w:fldCharType="separate"/>
        </w:r>
        <w:r>
          <w:t>68</w:t>
        </w:r>
        <w:r>
          <w:fldChar w:fldCharType="end"/>
        </w:r>
      </w:hyperlink>
    </w:p>
    <w:p>
      <w:pPr>
        <w:pStyle w:val="TOC2"/>
        <w:tabs>
          <w:tab w:val="right" w:leader="dot" w:pos="8306"/>
        </w:tabs>
      </w:pPr>
      <w:hyperlink w:anchor="_Toc12873" w:history="1">
        <w:r>
          <w:rPr>
            <w:rFonts w:ascii="仿宋" w:eastAsia="仿宋" w:hAnsi="仿宋" w:cs="仿宋" w:hint="eastAsia"/>
            <w:lang w:eastAsia="zh-CN"/>
          </w:rPr>
          <w:t>(一)、产业协同机制建设</w:t>
        </w:r>
        <w:r>
          <w:tab/>
        </w:r>
        <w:r>
          <w:fldChar w:fldCharType="begin"/>
        </w:r>
        <w:r>
          <w:instrText xml:space="preserve"> PAGEREF _Toc12873 \h </w:instrText>
        </w:r>
        <w:r>
          <w:fldChar w:fldCharType="separate"/>
        </w:r>
        <w:r>
          <w:t>68</w:t>
        </w:r>
        <w:r>
          <w:fldChar w:fldCharType="end"/>
        </w:r>
      </w:hyperlink>
    </w:p>
    <w:p>
      <w:pPr>
        <w:pStyle w:val="TOC2"/>
        <w:tabs>
          <w:tab w:val="right" w:leader="dot" w:pos="8306"/>
        </w:tabs>
      </w:pPr>
      <w:hyperlink w:anchor="_Toc9010" w:history="1">
        <w:r>
          <w:rPr>
            <w:rFonts w:ascii="仿宋" w:eastAsia="仿宋" w:hAnsi="仿宋" w:cs="仿宋" w:hint="eastAsia"/>
            <w:lang w:eastAsia="zh-CN"/>
          </w:rPr>
          <w:t>(二)、产业集群培育与发展</w:t>
        </w:r>
        <w:r>
          <w:tab/>
        </w:r>
        <w:r>
          <w:fldChar w:fldCharType="begin"/>
        </w:r>
        <w:r>
          <w:instrText xml:space="preserve"> PAGEREF _Toc9010 \h </w:instrText>
        </w:r>
        <w:r>
          <w:fldChar w:fldCharType="separate"/>
        </w:r>
        <w:r>
          <w:t>69</w:t>
        </w:r>
        <w:r>
          <w:fldChar w:fldCharType="end"/>
        </w:r>
      </w:hyperlink>
    </w:p>
    <w:p>
      <w:pPr>
        <w:pStyle w:val="TOC1"/>
        <w:tabs>
          <w:tab w:val="right" w:leader="dot" w:pos="8306"/>
        </w:tabs>
      </w:pPr>
      <w:hyperlink w:anchor="_Toc30769" w:history="1">
        <w:r>
          <w:rPr>
            <w:rFonts w:ascii="仿宋" w:eastAsia="仿宋" w:hAnsi="仿宋" w:cs="仿宋" w:hint="eastAsia"/>
            <w:lang w:eastAsia="zh-CN"/>
          </w:rPr>
          <w:t>十七、质量管理与控制</w:t>
        </w:r>
        <w:r>
          <w:tab/>
        </w:r>
        <w:r>
          <w:fldChar w:fldCharType="begin"/>
        </w:r>
        <w:r>
          <w:instrText xml:space="preserve"> PAGEREF _Toc30769 \h </w:instrText>
        </w:r>
        <w:r>
          <w:fldChar w:fldCharType="separate"/>
        </w:r>
        <w:r>
          <w:t>70</w:t>
        </w:r>
        <w:r>
          <w:fldChar w:fldCharType="end"/>
        </w:r>
      </w:hyperlink>
    </w:p>
    <w:p>
      <w:pPr>
        <w:pStyle w:val="TOC2"/>
        <w:tabs>
          <w:tab w:val="right" w:leader="dot" w:pos="8306"/>
        </w:tabs>
      </w:pPr>
      <w:hyperlink w:anchor="_Toc10421" w:history="1">
        <w:r>
          <w:rPr>
            <w:rFonts w:ascii="仿宋" w:eastAsia="仿宋" w:hAnsi="仿宋" w:cs="仿宋" w:hint="eastAsia"/>
            <w:lang w:eastAsia="zh-CN"/>
          </w:rPr>
          <w:t>(一)、质量管理体系建设</w:t>
        </w:r>
        <w:r>
          <w:tab/>
        </w:r>
        <w:r>
          <w:fldChar w:fldCharType="begin"/>
        </w:r>
        <w:r>
          <w:instrText xml:space="preserve"> PAGEREF _Toc10421 \h </w:instrText>
        </w:r>
        <w:r>
          <w:fldChar w:fldCharType="separate"/>
        </w:r>
        <w:r>
          <w:t>70</w:t>
        </w:r>
        <w:r>
          <w:fldChar w:fldCharType="end"/>
        </w:r>
      </w:hyperlink>
    </w:p>
    <w:p>
      <w:pPr>
        <w:pStyle w:val="TOC2"/>
        <w:tabs>
          <w:tab w:val="right" w:leader="dot" w:pos="8306"/>
        </w:tabs>
      </w:pPr>
      <w:hyperlink w:anchor="_Toc21648" w:history="1">
        <w:r>
          <w:rPr>
            <w:rFonts w:ascii="仿宋" w:eastAsia="仿宋" w:hAnsi="仿宋" w:cs="仿宋" w:hint="eastAsia"/>
            <w:lang w:eastAsia="zh-CN"/>
          </w:rPr>
          <w:t>(二)、质量控制措施</w:t>
        </w:r>
        <w:r>
          <w:tab/>
        </w:r>
        <w:r>
          <w:fldChar w:fldCharType="begin"/>
        </w:r>
        <w:r>
          <w:instrText xml:space="preserve"> PAGEREF _Toc21648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53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71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962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1180"/>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867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0219"/>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细菌活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细菌活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5092"/>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在全球经济快速发展和科技日新月异的今天，市场对创新技术和环保解决方案的需求日益增长。细菌活苗项目恰好聚焦于这一趋势，提供涵盖人工智能、大数据分析和可持续能源等领域的高效、先进产品和服务。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细菌活苗项目在其专注的领域内，特别是在人工智能和数据科学方面，有望推动显著的技术革新。项目的研发活动不仅有望孕育出改变行业运作方式的新技术，还可能在长远中影响整个技术生态系统。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细菌活苗项目还致力于提升当地居民的技能和就业能力，通过与当地教育机构合作提供培训和教育机会，从而提高社区整体的生活水平和社会福祉。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细菌活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119"/>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细菌活苗项目的建设和发展得益于一系列有利条件，这些条件涵盖了技术优势、市场潜力、政策支持、人力资源、基础设施以及投资和合作伙伴的支持，共同构成了项目成功的坚实基础。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细菌活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细菌活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0718"/>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9343"/>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直接收益：假设细菌活苗项目的产品或服务年销售收入为XX万元。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04"/>
      <w:r>
        <w:rPr>
          <w:rFonts w:ascii="仿宋" w:eastAsia="仿宋" w:hAnsi="仿宋" w:cs="仿宋" w:hint="eastAsia"/>
          <w:sz w:val="28"/>
          <w:lang w:eastAsia="zh-CN"/>
        </w:rPr>
        <w:t>(二)、行业影响分析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细菌活苗项目通过引入先进的人工智能技术优化生产流程，例如自动化的物流系统和智能数据分析，可能大幅提高产品的质量和生产效率。这可能迫使竞争对手也必须投资于类似技术，以保持市场竞争力。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https://d.book118.com/796103143201010043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细菌活苗项目构思建设方案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7C0E64"/>
    <w:rsid w:val="027C0E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103143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2024-01-24T22:44:00Z</dcterms:created>
  <dcterms:modified xsi:type="dcterms:W3CDTF">2024-01-24T22:45:28Z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E85AADF633C64114AD7DE02FBDC72114_11</vt:lpwstr>
  </property>
  <property fmtid="{D5CDD505-2E9C-101B-9397-08002B2CF9AE}" pid="3" name="KSOProductBuildVer">
    <vt:lpwstr>2052-12.1.0.16250</vt:lpwstr>
  </property>
</Properties>
</file>