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索道客运服务资金申请报告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225" w:history="1">
        <w:r>
          <w:rPr>
            <w:rFonts w:ascii="仿宋" w:eastAsia="仿宋" w:hAnsi="仿宋" w:cs="仿宋" w:hint="eastAsia"/>
            <w:lang w:eastAsia="zh-CN"/>
          </w:rPr>
          <w:t>序言</w:t>
        </w:r>
        <w:r>
          <w:tab/>
        </w:r>
        <w:r>
          <w:fldChar w:fldCharType="begin"/>
        </w:r>
        <w:r>
          <w:instrText xml:space="preserve"> PAGEREF _Toc29225 \h </w:instrText>
        </w:r>
        <w:r>
          <w:fldChar w:fldCharType="separate"/>
        </w:r>
        <w:r>
          <w:t>3</w:t>
        </w:r>
        <w:r>
          <w:fldChar w:fldCharType="end"/>
        </w:r>
      </w:hyperlink>
    </w:p>
    <w:p>
      <w:pPr>
        <w:pStyle w:val="TOC1"/>
        <w:tabs>
          <w:tab w:val="right" w:leader="dot" w:pos="8306"/>
        </w:tabs>
      </w:pPr>
      <w:hyperlink w:anchor="_Toc26146" w:history="1">
        <w:r>
          <w:rPr>
            <w:rFonts w:ascii="仿宋" w:eastAsia="仿宋" w:hAnsi="仿宋" w:cs="仿宋" w:hint="eastAsia"/>
            <w:lang w:eastAsia="zh-CN"/>
          </w:rPr>
          <w:t>一、索道客运服务行业发展分析</w:t>
        </w:r>
        <w:r>
          <w:tab/>
        </w:r>
        <w:r>
          <w:fldChar w:fldCharType="begin"/>
        </w:r>
        <w:r>
          <w:instrText xml:space="preserve"> PAGEREF _Toc26146 \h </w:instrText>
        </w:r>
        <w:r>
          <w:fldChar w:fldCharType="separate"/>
        </w:r>
        <w:r>
          <w:t>3</w:t>
        </w:r>
        <w:r>
          <w:fldChar w:fldCharType="end"/>
        </w:r>
      </w:hyperlink>
    </w:p>
    <w:p>
      <w:pPr>
        <w:pStyle w:val="TOC2"/>
        <w:tabs>
          <w:tab w:val="right" w:leader="dot" w:pos="8306"/>
        </w:tabs>
      </w:pPr>
      <w:hyperlink w:anchor="_Toc19884" w:history="1">
        <w:r>
          <w:rPr>
            <w:rFonts w:ascii="仿宋" w:eastAsia="仿宋" w:hAnsi="仿宋" w:cs="仿宋" w:hint="eastAsia"/>
            <w:lang w:eastAsia="zh-CN"/>
          </w:rPr>
          <w:t>(一)、索道客运服务行业发展总体概况</w:t>
        </w:r>
        <w:r>
          <w:tab/>
        </w:r>
        <w:r>
          <w:fldChar w:fldCharType="begin"/>
        </w:r>
        <w:r>
          <w:instrText xml:space="preserve"> PAGEREF _Toc19884 \h </w:instrText>
        </w:r>
        <w:r>
          <w:fldChar w:fldCharType="separate"/>
        </w:r>
        <w:r>
          <w:t>3</w:t>
        </w:r>
        <w:r>
          <w:fldChar w:fldCharType="end"/>
        </w:r>
      </w:hyperlink>
    </w:p>
    <w:p>
      <w:pPr>
        <w:pStyle w:val="TOC2"/>
        <w:tabs>
          <w:tab w:val="right" w:leader="dot" w:pos="8306"/>
        </w:tabs>
      </w:pPr>
      <w:hyperlink w:anchor="_Toc23394" w:history="1">
        <w:r>
          <w:rPr>
            <w:rFonts w:ascii="仿宋" w:eastAsia="仿宋" w:hAnsi="仿宋" w:cs="仿宋" w:hint="eastAsia"/>
            <w:lang w:eastAsia="zh-CN"/>
          </w:rPr>
          <w:t>(二)、索道客运服务行业发展背景</w:t>
        </w:r>
        <w:r>
          <w:tab/>
        </w:r>
        <w:r>
          <w:fldChar w:fldCharType="begin"/>
        </w:r>
        <w:r>
          <w:instrText xml:space="preserve"> PAGEREF _Toc23394 \h </w:instrText>
        </w:r>
        <w:r>
          <w:fldChar w:fldCharType="separate"/>
        </w:r>
        <w:r>
          <w:t>3</w:t>
        </w:r>
        <w:r>
          <w:fldChar w:fldCharType="end"/>
        </w:r>
      </w:hyperlink>
    </w:p>
    <w:p>
      <w:pPr>
        <w:pStyle w:val="TOC2"/>
        <w:tabs>
          <w:tab w:val="right" w:leader="dot" w:pos="8306"/>
        </w:tabs>
      </w:pPr>
      <w:hyperlink w:anchor="_Toc31028" w:history="1">
        <w:r>
          <w:rPr>
            <w:rFonts w:ascii="仿宋" w:eastAsia="仿宋" w:hAnsi="仿宋" w:cs="仿宋" w:hint="eastAsia"/>
            <w:lang w:eastAsia="zh-CN"/>
          </w:rPr>
          <w:t>(三)、索道客运服务行业发展前景</w:t>
        </w:r>
        <w:r>
          <w:tab/>
        </w:r>
        <w:r>
          <w:fldChar w:fldCharType="begin"/>
        </w:r>
        <w:r>
          <w:instrText xml:space="preserve"> PAGEREF _Toc31028 \h </w:instrText>
        </w:r>
        <w:r>
          <w:fldChar w:fldCharType="separate"/>
        </w:r>
        <w:r>
          <w:t>4</w:t>
        </w:r>
        <w:r>
          <w:fldChar w:fldCharType="end"/>
        </w:r>
      </w:hyperlink>
    </w:p>
    <w:p>
      <w:pPr>
        <w:pStyle w:val="TOC1"/>
        <w:tabs>
          <w:tab w:val="right" w:leader="dot" w:pos="8306"/>
        </w:tabs>
      </w:pPr>
      <w:hyperlink w:anchor="_Toc20243" w:history="1">
        <w:r>
          <w:rPr>
            <w:rFonts w:ascii="仿宋" w:eastAsia="仿宋" w:hAnsi="仿宋" w:cs="仿宋" w:hint="eastAsia"/>
            <w:lang w:eastAsia="zh-CN"/>
          </w:rPr>
          <w:t>二、项目后期运营与拓展</w:t>
        </w:r>
        <w:r>
          <w:tab/>
        </w:r>
        <w:r>
          <w:fldChar w:fldCharType="begin"/>
        </w:r>
        <w:r>
          <w:instrText xml:space="preserve"> PAGEREF _Toc20243 \h </w:instrText>
        </w:r>
        <w:r>
          <w:fldChar w:fldCharType="separate"/>
        </w:r>
        <w:r>
          <w:t>4</w:t>
        </w:r>
        <w:r>
          <w:fldChar w:fldCharType="end"/>
        </w:r>
      </w:hyperlink>
    </w:p>
    <w:p>
      <w:pPr>
        <w:pStyle w:val="TOC2"/>
        <w:tabs>
          <w:tab w:val="right" w:leader="dot" w:pos="8306"/>
        </w:tabs>
      </w:pPr>
      <w:hyperlink w:anchor="_Toc29411" w:history="1">
        <w:r>
          <w:rPr>
            <w:rFonts w:ascii="仿宋" w:eastAsia="仿宋" w:hAnsi="仿宋" w:cs="仿宋" w:hint="eastAsia"/>
            <w:lang w:eastAsia="zh-CN"/>
          </w:rPr>
          <w:t>(一)、后期运营计划</w:t>
        </w:r>
        <w:r>
          <w:tab/>
        </w:r>
        <w:r>
          <w:fldChar w:fldCharType="begin"/>
        </w:r>
        <w:r>
          <w:instrText xml:space="preserve"> PAGEREF _Toc29411 \h </w:instrText>
        </w:r>
        <w:r>
          <w:fldChar w:fldCharType="separate"/>
        </w:r>
        <w:r>
          <w:t>4</w:t>
        </w:r>
        <w:r>
          <w:fldChar w:fldCharType="end"/>
        </w:r>
      </w:hyperlink>
    </w:p>
    <w:p>
      <w:pPr>
        <w:pStyle w:val="TOC2"/>
        <w:tabs>
          <w:tab w:val="right" w:leader="dot" w:pos="8306"/>
        </w:tabs>
      </w:pPr>
      <w:hyperlink w:anchor="_Toc15578" w:history="1">
        <w:r>
          <w:rPr>
            <w:rFonts w:ascii="仿宋" w:eastAsia="仿宋" w:hAnsi="仿宋" w:cs="仿宋" w:hint="eastAsia"/>
            <w:lang w:eastAsia="zh-CN"/>
          </w:rPr>
          <w:t>(二)、市场拓展与多元化发展</w:t>
        </w:r>
        <w:r>
          <w:tab/>
        </w:r>
        <w:r>
          <w:fldChar w:fldCharType="begin"/>
        </w:r>
        <w:r>
          <w:instrText xml:space="preserve"> PAGEREF _Toc15578 \h </w:instrText>
        </w:r>
        <w:r>
          <w:fldChar w:fldCharType="separate"/>
        </w:r>
        <w:r>
          <w:t>5</w:t>
        </w:r>
        <w:r>
          <w:fldChar w:fldCharType="end"/>
        </w:r>
      </w:hyperlink>
    </w:p>
    <w:p>
      <w:pPr>
        <w:pStyle w:val="TOC2"/>
        <w:tabs>
          <w:tab w:val="right" w:leader="dot" w:pos="8306"/>
        </w:tabs>
      </w:pPr>
      <w:hyperlink w:anchor="_Toc3503" w:history="1">
        <w:r>
          <w:rPr>
            <w:rFonts w:ascii="仿宋" w:eastAsia="仿宋" w:hAnsi="仿宋" w:cs="仿宋" w:hint="eastAsia"/>
            <w:lang w:eastAsia="zh-CN"/>
          </w:rPr>
          <w:t>(三)、技术创新与升级计划</w:t>
        </w:r>
        <w:r>
          <w:tab/>
        </w:r>
        <w:r>
          <w:fldChar w:fldCharType="begin"/>
        </w:r>
        <w:r>
          <w:instrText xml:space="preserve"> PAGEREF _Toc3503 \h </w:instrText>
        </w:r>
        <w:r>
          <w:fldChar w:fldCharType="separate"/>
        </w:r>
        <w:r>
          <w:t>6</w:t>
        </w:r>
        <w:r>
          <w:fldChar w:fldCharType="end"/>
        </w:r>
      </w:hyperlink>
    </w:p>
    <w:p>
      <w:pPr>
        <w:pStyle w:val="TOC1"/>
        <w:tabs>
          <w:tab w:val="right" w:leader="dot" w:pos="8306"/>
        </w:tabs>
      </w:pPr>
      <w:hyperlink w:anchor="_Toc25136" w:history="1">
        <w:r>
          <w:rPr>
            <w:rFonts w:ascii="仿宋" w:eastAsia="仿宋" w:hAnsi="仿宋" w:cs="仿宋" w:hint="eastAsia"/>
            <w:lang w:eastAsia="zh-CN"/>
          </w:rPr>
          <w:t>三、SWOT分析</w:t>
        </w:r>
        <w:r>
          <w:tab/>
        </w:r>
        <w:r>
          <w:fldChar w:fldCharType="begin"/>
        </w:r>
        <w:r>
          <w:instrText xml:space="preserve"> PAGEREF _Toc25136 \h </w:instrText>
        </w:r>
        <w:r>
          <w:fldChar w:fldCharType="separate"/>
        </w:r>
        <w:r>
          <w:t>8</w:t>
        </w:r>
        <w:r>
          <w:fldChar w:fldCharType="end"/>
        </w:r>
      </w:hyperlink>
    </w:p>
    <w:p>
      <w:pPr>
        <w:pStyle w:val="TOC2"/>
        <w:tabs>
          <w:tab w:val="right" w:leader="dot" w:pos="8306"/>
        </w:tabs>
      </w:pPr>
      <w:hyperlink w:anchor="_Toc22048" w:history="1">
        <w:r>
          <w:rPr>
            <w:rFonts w:ascii="仿宋" w:eastAsia="仿宋" w:hAnsi="仿宋" w:cs="仿宋" w:hint="eastAsia"/>
            <w:lang w:eastAsia="zh-CN"/>
          </w:rPr>
          <w:t>(一)、优势分析(S)</w:t>
        </w:r>
        <w:r>
          <w:tab/>
        </w:r>
        <w:r>
          <w:fldChar w:fldCharType="begin"/>
        </w:r>
        <w:r>
          <w:instrText xml:space="preserve"> PAGEREF _Toc22048 \h </w:instrText>
        </w:r>
        <w:r>
          <w:fldChar w:fldCharType="separate"/>
        </w:r>
        <w:r>
          <w:t>8</w:t>
        </w:r>
        <w:r>
          <w:fldChar w:fldCharType="end"/>
        </w:r>
      </w:hyperlink>
    </w:p>
    <w:p>
      <w:pPr>
        <w:pStyle w:val="TOC2"/>
        <w:tabs>
          <w:tab w:val="right" w:leader="dot" w:pos="8306"/>
        </w:tabs>
      </w:pPr>
      <w:hyperlink w:anchor="_Toc4773" w:history="1">
        <w:r>
          <w:rPr>
            <w:rFonts w:ascii="仿宋" w:eastAsia="仿宋" w:hAnsi="仿宋" w:cs="仿宋" w:hint="eastAsia"/>
            <w:lang w:eastAsia="zh-CN"/>
          </w:rPr>
          <w:t>(二)、劣势分析(W)</w:t>
        </w:r>
        <w:r>
          <w:tab/>
        </w:r>
        <w:r>
          <w:fldChar w:fldCharType="begin"/>
        </w:r>
        <w:r>
          <w:instrText xml:space="preserve"> PAGEREF _Toc4773 \h </w:instrText>
        </w:r>
        <w:r>
          <w:fldChar w:fldCharType="separate"/>
        </w:r>
        <w:r>
          <w:t>9</w:t>
        </w:r>
        <w:r>
          <w:fldChar w:fldCharType="end"/>
        </w:r>
      </w:hyperlink>
    </w:p>
    <w:p>
      <w:pPr>
        <w:pStyle w:val="TOC2"/>
        <w:tabs>
          <w:tab w:val="right" w:leader="dot" w:pos="8306"/>
        </w:tabs>
      </w:pPr>
      <w:hyperlink w:anchor="_Toc3589" w:history="1">
        <w:r>
          <w:rPr>
            <w:rFonts w:ascii="仿宋" w:eastAsia="仿宋" w:hAnsi="仿宋" w:cs="仿宋" w:hint="eastAsia"/>
            <w:lang w:eastAsia="zh-CN"/>
          </w:rPr>
          <w:t>(三)、机会分析(O)</w:t>
        </w:r>
        <w:r>
          <w:tab/>
        </w:r>
        <w:r>
          <w:fldChar w:fldCharType="begin"/>
        </w:r>
        <w:r>
          <w:instrText xml:space="preserve"> PAGEREF _Toc3589 \h </w:instrText>
        </w:r>
        <w:r>
          <w:fldChar w:fldCharType="separate"/>
        </w:r>
        <w:r>
          <w:t>11</w:t>
        </w:r>
        <w:r>
          <w:fldChar w:fldCharType="end"/>
        </w:r>
      </w:hyperlink>
    </w:p>
    <w:p>
      <w:pPr>
        <w:pStyle w:val="TOC2"/>
        <w:tabs>
          <w:tab w:val="right" w:leader="dot" w:pos="8306"/>
        </w:tabs>
      </w:pPr>
      <w:hyperlink w:anchor="_Toc23369" w:history="1">
        <w:r>
          <w:rPr>
            <w:rFonts w:ascii="仿宋" w:eastAsia="仿宋" w:hAnsi="仿宋" w:cs="仿宋" w:hint="eastAsia"/>
            <w:lang w:eastAsia="zh-CN"/>
          </w:rPr>
          <w:t>(四)、威胁分析(T)</w:t>
        </w:r>
        <w:r>
          <w:tab/>
        </w:r>
        <w:r>
          <w:fldChar w:fldCharType="begin"/>
        </w:r>
        <w:r>
          <w:instrText xml:space="preserve"> PAGEREF _Toc23369 \h </w:instrText>
        </w:r>
        <w:r>
          <w:fldChar w:fldCharType="separate"/>
        </w:r>
        <w:r>
          <w:t>13</w:t>
        </w:r>
        <w:r>
          <w:fldChar w:fldCharType="end"/>
        </w:r>
      </w:hyperlink>
    </w:p>
    <w:p>
      <w:pPr>
        <w:pStyle w:val="TOC1"/>
        <w:tabs>
          <w:tab w:val="right" w:leader="dot" w:pos="8306"/>
        </w:tabs>
      </w:pPr>
      <w:hyperlink w:anchor="_Toc32451" w:history="1">
        <w:r>
          <w:rPr>
            <w:rFonts w:ascii="仿宋" w:eastAsia="仿宋" w:hAnsi="仿宋" w:cs="仿宋" w:hint="eastAsia"/>
            <w:lang w:eastAsia="zh-CN"/>
          </w:rPr>
          <w:t>四、人才队伍建设</w:t>
        </w:r>
        <w:r>
          <w:tab/>
        </w:r>
        <w:r>
          <w:fldChar w:fldCharType="begin"/>
        </w:r>
        <w:r>
          <w:instrText xml:space="preserve"> PAGEREF _Toc32451 \h </w:instrText>
        </w:r>
        <w:r>
          <w:fldChar w:fldCharType="separate"/>
        </w:r>
        <w:r>
          <w:t>16</w:t>
        </w:r>
        <w:r>
          <w:fldChar w:fldCharType="end"/>
        </w:r>
      </w:hyperlink>
    </w:p>
    <w:p>
      <w:pPr>
        <w:pStyle w:val="TOC2"/>
        <w:tabs>
          <w:tab w:val="right" w:leader="dot" w:pos="8306"/>
        </w:tabs>
      </w:pPr>
      <w:hyperlink w:anchor="_Toc22070" w:history="1">
        <w:r>
          <w:rPr>
            <w:rFonts w:ascii="仿宋" w:eastAsia="仿宋" w:hAnsi="仿宋" w:cs="仿宋" w:hint="eastAsia"/>
            <w:lang w:eastAsia="zh-CN"/>
          </w:rPr>
          <w:t>(一)、人才引进与培养计划</w:t>
        </w:r>
        <w:r>
          <w:tab/>
        </w:r>
        <w:r>
          <w:fldChar w:fldCharType="begin"/>
        </w:r>
        <w:r>
          <w:instrText xml:space="preserve"> PAGEREF _Toc22070 \h </w:instrText>
        </w:r>
        <w:r>
          <w:fldChar w:fldCharType="separate"/>
        </w:r>
        <w:r>
          <w:t>16</w:t>
        </w:r>
        <w:r>
          <w:fldChar w:fldCharType="end"/>
        </w:r>
      </w:hyperlink>
    </w:p>
    <w:p>
      <w:pPr>
        <w:pStyle w:val="TOC2"/>
        <w:tabs>
          <w:tab w:val="right" w:leader="dot" w:pos="8306"/>
        </w:tabs>
      </w:pPr>
      <w:hyperlink w:anchor="_Toc7978" w:history="1">
        <w:r>
          <w:rPr>
            <w:rFonts w:ascii="仿宋" w:eastAsia="仿宋" w:hAnsi="仿宋" w:cs="仿宋" w:hint="eastAsia"/>
            <w:lang w:eastAsia="zh-CN"/>
          </w:rPr>
          <w:t>(二)、员工激励与福利政策</w:t>
        </w:r>
        <w:r>
          <w:tab/>
        </w:r>
        <w:r>
          <w:fldChar w:fldCharType="begin"/>
        </w:r>
        <w:r>
          <w:instrText xml:space="preserve"> PAGEREF _Toc7978 \h </w:instrText>
        </w:r>
        <w:r>
          <w:fldChar w:fldCharType="separate"/>
        </w:r>
        <w:r>
          <w:t>17</w:t>
        </w:r>
        <w:r>
          <w:fldChar w:fldCharType="end"/>
        </w:r>
      </w:hyperlink>
    </w:p>
    <w:p>
      <w:pPr>
        <w:pStyle w:val="TOC2"/>
        <w:tabs>
          <w:tab w:val="right" w:leader="dot" w:pos="8306"/>
        </w:tabs>
      </w:pPr>
      <w:hyperlink w:anchor="_Toc22419" w:history="1">
        <w:r>
          <w:rPr>
            <w:rFonts w:ascii="仿宋" w:eastAsia="仿宋" w:hAnsi="仿宋" w:cs="仿宋" w:hint="eastAsia"/>
            <w:lang w:eastAsia="zh-CN"/>
          </w:rPr>
          <w:t>(三)、团队建设与管理</w:t>
        </w:r>
        <w:r>
          <w:tab/>
        </w:r>
        <w:r>
          <w:fldChar w:fldCharType="begin"/>
        </w:r>
        <w:r>
          <w:instrText xml:space="preserve"> PAGEREF _Toc22419 \h </w:instrText>
        </w:r>
        <w:r>
          <w:fldChar w:fldCharType="separate"/>
        </w:r>
        <w:r>
          <w:t>18</w:t>
        </w:r>
        <w:r>
          <w:fldChar w:fldCharType="end"/>
        </w:r>
      </w:hyperlink>
    </w:p>
    <w:p>
      <w:pPr>
        <w:pStyle w:val="TOC1"/>
        <w:tabs>
          <w:tab w:val="right" w:leader="dot" w:pos="8306"/>
        </w:tabs>
      </w:pPr>
      <w:hyperlink w:anchor="_Toc12540" w:history="1">
        <w:r>
          <w:rPr>
            <w:rFonts w:ascii="仿宋" w:eastAsia="仿宋" w:hAnsi="仿宋" w:cs="仿宋" w:hint="eastAsia"/>
            <w:lang w:eastAsia="zh-CN"/>
          </w:rPr>
          <w:t>五、索道客运服务企业概貌</w:t>
        </w:r>
        <w:r>
          <w:tab/>
        </w:r>
        <w:r>
          <w:fldChar w:fldCharType="begin"/>
        </w:r>
        <w:r>
          <w:instrText xml:space="preserve"> PAGEREF _Toc12540 \h </w:instrText>
        </w:r>
        <w:r>
          <w:fldChar w:fldCharType="separate"/>
        </w:r>
        <w:r>
          <w:t>19</w:t>
        </w:r>
        <w:r>
          <w:fldChar w:fldCharType="end"/>
        </w:r>
      </w:hyperlink>
    </w:p>
    <w:p>
      <w:pPr>
        <w:pStyle w:val="TOC2"/>
        <w:tabs>
          <w:tab w:val="right" w:leader="dot" w:pos="8306"/>
        </w:tabs>
      </w:pPr>
      <w:hyperlink w:anchor="_Toc10120" w:history="1">
        <w:r>
          <w:rPr>
            <w:rFonts w:ascii="仿宋" w:eastAsia="仿宋" w:hAnsi="仿宋" w:cs="仿宋" w:hint="eastAsia"/>
            <w:lang w:eastAsia="zh-CN"/>
          </w:rPr>
          <w:t>(一)、索道客运服务企业基础信息</w:t>
        </w:r>
        <w:r>
          <w:tab/>
        </w:r>
        <w:r>
          <w:fldChar w:fldCharType="begin"/>
        </w:r>
        <w:r>
          <w:instrText xml:space="preserve"> PAGEREF _Toc10120 \h </w:instrText>
        </w:r>
        <w:r>
          <w:fldChar w:fldCharType="separate"/>
        </w:r>
        <w:r>
          <w:t>19</w:t>
        </w:r>
        <w:r>
          <w:fldChar w:fldCharType="end"/>
        </w:r>
      </w:hyperlink>
    </w:p>
    <w:p>
      <w:pPr>
        <w:pStyle w:val="TOC2"/>
        <w:tabs>
          <w:tab w:val="right" w:leader="dot" w:pos="8306"/>
        </w:tabs>
      </w:pPr>
      <w:hyperlink w:anchor="_Toc23423" w:history="1">
        <w:r>
          <w:rPr>
            <w:rFonts w:ascii="仿宋" w:eastAsia="仿宋" w:hAnsi="仿宋" w:cs="仿宋" w:hint="eastAsia"/>
            <w:lang w:eastAsia="zh-CN"/>
          </w:rPr>
          <w:t>(二)、索道客运服务企业简要介绍</w:t>
        </w:r>
        <w:r>
          <w:tab/>
        </w:r>
        <w:r>
          <w:fldChar w:fldCharType="begin"/>
        </w:r>
        <w:r>
          <w:instrText xml:space="preserve"> PAGEREF _Toc23423 \h </w:instrText>
        </w:r>
        <w:r>
          <w:fldChar w:fldCharType="separate"/>
        </w:r>
        <w:r>
          <w:t>19</w:t>
        </w:r>
        <w:r>
          <w:fldChar w:fldCharType="end"/>
        </w:r>
      </w:hyperlink>
    </w:p>
    <w:p>
      <w:pPr>
        <w:pStyle w:val="TOC2"/>
        <w:tabs>
          <w:tab w:val="right" w:leader="dot" w:pos="8306"/>
        </w:tabs>
      </w:pPr>
      <w:hyperlink w:anchor="_Toc22778" w:history="1">
        <w:r>
          <w:rPr>
            <w:rFonts w:ascii="仿宋" w:eastAsia="仿宋" w:hAnsi="仿宋" w:cs="仿宋" w:hint="eastAsia"/>
            <w:lang w:eastAsia="zh-CN"/>
          </w:rPr>
          <w:t>(三)、企业竞争优势概览</w:t>
        </w:r>
        <w:r>
          <w:tab/>
        </w:r>
        <w:r>
          <w:fldChar w:fldCharType="begin"/>
        </w:r>
        <w:r>
          <w:instrText xml:space="preserve"> PAGEREF _Toc22778 \h </w:instrText>
        </w:r>
        <w:r>
          <w:fldChar w:fldCharType="separate"/>
        </w:r>
        <w:r>
          <w:t>20</w:t>
        </w:r>
        <w:r>
          <w:fldChar w:fldCharType="end"/>
        </w:r>
      </w:hyperlink>
    </w:p>
    <w:p>
      <w:pPr>
        <w:pStyle w:val="TOC2"/>
        <w:tabs>
          <w:tab w:val="right" w:leader="dot" w:pos="8306"/>
        </w:tabs>
      </w:pPr>
      <w:hyperlink w:anchor="_Toc13269" w:history="1">
        <w:r>
          <w:rPr>
            <w:rFonts w:ascii="仿宋" w:eastAsia="仿宋" w:hAnsi="仿宋" w:cs="仿宋" w:hint="eastAsia"/>
            <w:lang w:eastAsia="zh-CN"/>
          </w:rPr>
          <w:t>(四)、索道客运服务企业财务数据要略</w:t>
        </w:r>
        <w:r>
          <w:tab/>
        </w:r>
        <w:r>
          <w:fldChar w:fldCharType="begin"/>
        </w:r>
        <w:r>
          <w:instrText xml:space="preserve"> PAGEREF _Toc13269 \h </w:instrText>
        </w:r>
        <w:r>
          <w:fldChar w:fldCharType="separate"/>
        </w:r>
        <w:r>
          <w:t>21</w:t>
        </w:r>
        <w:r>
          <w:fldChar w:fldCharType="end"/>
        </w:r>
      </w:hyperlink>
    </w:p>
    <w:p>
      <w:pPr>
        <w:pStyle w:val="TOC2"/>
        <w:tabs>
          <w:tab w:val="right" w:leader="dot" w:pos="8306"/>
        </w:tabs>
      </w:pPr>
      <w:hyperlink w:anchor="_Toc2830" w:history="1">
        <w:r>
          <w:rPr>
            <w:rFonts w:ascii="仿宋" w:eastAsia="仿宋" w:hAnsi="仿宋" w:cs="仿宋" w:hint="eastAsia"/>
            <w:lang w:eastAsia="zh-CN"/>
          </w:rPr>
          <w:t>(五)、核心团队成员简述</w:t>
        </w:r>
        <w:r>
          <w:tab/>
        </w:r>
        <w:r>
          <w:fldChar w:fldCharType="begin"/>
        </w:r>
        <w:r>
          <w:instrText xml:space="preserve"> PAGEREF _Toc2830 \h </w:instrText>
        </w:r>
        <w:r>
          <w:fldChar w:fldCharType="separate"/>
        </w:r>
        <w:r>
          <w:t>22</w:t>
        </w:r>
        <w:r>
          <w:fldChar w:fldCharType="end"/>
        </w:r>
      </w:hyperlink>
    </w:p>
    <w:p>
      <w:pPr>
        <w:pStyle w:val="TOC2"/>
        <w:tabs>
          <w:tab w:val="right" w:leader="dot" w:pos="8306"/>
        </w:tabs>
      </w:pPr>
      <w:hyperlink w:anchor="_Toc26870" w:history="1">
        <w:r>
          <w:rPr>
            <w:rFonts w:ascii="仿宋" w:eastAsia="仿宋" w:hAnsi="仿宋" w:cs="仿宋" w:hint="eastAsia"/>
            <w:lang w:eastAsia="zh-CN"/>
          </w:rPr>
          <w:t>(六)、索道客运服务企业经营宗旨阐述</w:t>
        </w:r>
        <w:r>
          <w:tab/>
        </w:r>
        <w:r>
          <w:fldChar w:fldCharType="begin"/>
        </w:r>
        <w:r>
          <w:instrText xml:space="preserve"> PAGEREF _Toc26870 \h </w:instrText>
        </w:r>
        <w:r>
          <w:fldChar w:fldCharType="separate"/>
        </w:r>
        <w:r>
          <w:t>23</w:t>
        </w:r>
        <w:r>
          <w:fldChar w:fldCharType="end"/>
        </w:r>
      </w:hyperlink>
    </w:p>
    <w:p>
      <w:pPr>
        <w:pStyle w:val="TOC2"/>
        <w:tabs>
          <w:tab w:val="right" w:leader="dot" w:pos="8306"/>
        </w:tabs>
      </w:pPr>
      <w:hyperlink w:anchor="_Toc5048" w:history="1">
        <w:r>
          <w:rPr>
            <w:rFonts w:ascii="仿宋" w:eastAsia="仿宋" w:hAnsi="仿宋" w:cs="仿宋" w:hint="eastAsia"/>
            <w:lang w:eastAsia="zh-CN"/>
          </w:rPr>
          <w:t>(七)、索道客运服务企业未来发展规划</w:t>
        </w:r>
        <w:r>
          <w:tab/>
        </w:r>
        <w:r>
          <w:fldChar w:fldCharType="begin"/>
        </w:r>
        <w:r>
          <w:instrText xml:space="preserve"> PAGEREF _Toc5048 \h </w:instrText>
        </w:r>
        <w:r>
          <w:fldChar w:fldCharType="separate"/>
        </w:r>
        <w:r>
          <w:t>23</w:t>
        </w:r>
        <w:r>
          <w:fldChar w:fldCharType="end"/>
        </w:r>
      </w:hyperlink>
    </w:p>
    <w:p>
      <w:pPr>
        <w:pStyle w:val="TOC1"/>
        <w:tabs>
          <w:tab w:val="right" w:leader="dot" w:pos="8306"/>
        </w:tabs>
      </w:pPr>
      <w:hyperlink w:anchor="_Toc14451" w:history="1">
        <w:r>
          <w:rPr>
            <w:rFonts w:ascii="仿宋" w:eastAsia="仿宋" w:hAnsi="仿宋" w:cs="仿宋" w:hint="eastAsia"/>
            <w:lang w:eastAsia="zh-CN"/>
          </w:rPr>
          <w:t>六、社会效益评价</w:t>
        </w:r>
        <w:r>
          <w:tab/>
        </w:r>
        <w:r>
          <w:fldChar w:fldCharType="begin"/>
        </w:r>
        <w:r>
          <w:instrText xml:space="preserve"> PAGEREF _Toc14451 \h </w:instrText>
        </w:r>
        <w:r>
          <w:fldChar w:fldCharType="separate"/>
        </w:r>
        <w:r>
          <w:t>25</w:t>
        </w:r>
        <w:r>
          <w:fldChar w:fldCharType="end"/>
        </w:r>
      </w:hyperlink>
    </w:p>
    <w:p>
      <w:pPr>
        <w:pStyle w:val="TOC2"/>
        <w:tabs>
          <w:tab w:val="right" w:leader="dot" w:pos="8306"/>
        </w:tabs>
      </w:pPr>
      <w:hyperlink w:anchor="_Toc17388" w:history="1">
        <w:r>
          <w:rPr>
            <w:rFonts w:ascii="仿宋" w:eastAsia="仿宋" w:hAnsi="仿宋" w:cs="仿宋" w:hint="eastAsia"/>
            <w:lang w:eastAsia="zh-CN"/>
          </w:rPr>
          <w:t>(一)、促进当地经济进展</w:t>
        </w:r>
        <w:r>
          <w:tab/>
        </w:r>
        <w:r>
          <w:fldChar w:fldCharType="begin"/>
        </w:r>
        <w:r>
          <w:instrText xml:space="preserve"> PAGEREF _Toc17388 \h </w:instrText>
        </w:r>
        <w:r>
          <w:fldChar w:fldCharType="separate"/>
        </w:r>
        <w:r>
          <w:t>25</w:t>
        </w:r>
        <w:r>
          <w:fldChar w:fldCharType="end"/>
        </w:r>
      </w:hyperlink>
    </w:p>
    <w:p>
      <w:pPr>
        <w:pStyle w:val="TOC2"/>
        <w:tabs>
          <w:tab w:val="right" w:leader="dot" w:pos="8306"/>
        </w:tabs>
      </w:pPr>
      <w:hyperlink w:anchor="_Toc14966" w:history="1">
        <w:r>
          <w:rPr>
            <w:rFonts w:ascii="仿宋" w:eastAsia="仿宋" w:hAnsi="仿宋" w:cs="仿宋" w:hint="eastAsia"/>
            <w:lang w:eastAsia="zh-CN"/>
          </w:rPr>
          <w:t>(二)、带动有关产业进展</w:t>
        </w:r>
        <w:r>
          <w:tab/>
        </w:r>
        <w:r>
          <w:fldChar w:fldCharType="begin"/>
        </w:r>
        <w:r>
          <w:instrText xml:space="preserve"> PAGEREF _Toc14966 \h </w:instrText>
        </w:r>
        <w:r>
          <w:fldChar w:fldCharType="separate"/>
        </w:r>
        <w:r>
          <w:t>25</w:t>
        </w:r>
        <w:r>
          <w:fldChar w:fldCharType="end"/>
        </w:r>
      </w:hyperlink>
    </w:p>
    <w:p>
      <w:pPr>
        <w:pStyle w:val="TOC2"/>
        <w:tabs>
          <w:tab w:val="right" w:leader="dot" w:pos="8306"/>
        </w:tabs>
      </w:pPr>
      <w:hyperlink w:anchor="_Toc14887" w:history="1">
        <w:r>
          <w:rPr>
            <w:rFonts w:ascii="仿宋" w:eastAsia="仿宋" w:hAnsi="仿宋" w:cs="仿宋" w:hint="eastAsia"/>
            <w:lang w:eastAsia="zh-CN"/>
          </w:rPr>
          <w:t>(三)、增加地方财政收入</w:t>
        </w:r>
        <w:r>
          <w:tab/>
        </w:r>
        <w:r>
          <w:fldChar w:fldCharType="begin"/>
        </w:r>
        <w:r>
          <w:instrText xml:space="preserve"> PAGEREF _Toc14887 \h </w:instrText>
        </w:r>
        <w:r>
          <w:fldChar w:fldCharType="separate"/>
        </w:r>
        <w:r>
          <w:t>26</w:t>
        </w:r>
        <w:r>
          <w:fldChar w:fldCharType="end"/>
        </w:r>
      </w:hyperlink>
    </w:p>
    <w:p>
      <w:pPr>
        <w:pStyle w:val="TOC2"/>
        <w:tabs>
          <w:tab w:val="right" w:leader="dot" w:pos="8306"/>
        </w:tabs>
      </w:pPr>
      <w:hyperlink w:anchor="_Toc18072" w:history="1">
        <w:r>
          <w:rPr>
            <w:rFonts w:ascii="仿宋" w:eastAsia="仿宋" w:hAnsi="仿宋" w:cs="仿宋" w:hint="eastAsia"/>
            <w:lang w:eastAsia="zh-CN"/>
          </w:rPr>
          <w:t>(四)、增加就业机会</w:t>
        </w:r>
        <w:r>
          <w:tab/>
        </w:r>
        <w:r>
          <w:fldChar w:fldCharType="begin"/>
        </w:r>
        <w:r>
          <w:instrText xml:space="preserve"> PAGEREF _Toc18072 \h </w:instrText>
        </w:r>
        <w:r>
          <w:fldChar w:fldCharType="separate"/>
        </w:r>
        <w:r>
          <w:t>27</w:t>
        </w:r>
        <w:r>
          <w:fldChar w:fldCharType="end"/>
        </w:r>
      </w:hyperlink>
    </w:p>
    <w:p>
      <w:pPr>
        <w:pStyle w:val="TOC1"/>
        <w:tabs>
          <w:tab w:val="right" w:leader="dot" w:pos="8306"/>
        </w:tabs>
      </w:pPr>
      <w:hyperlink w:anchor="_Toc7783" w:history="1">
        <w:r>
          <w:rPr>
            <w:rFonts w:ascii="仿宋" w:eastAsia="仿宋" w:hAnsi="仿宋" w:cs="仿宋" w:hint="eastAsia"/>
            <w:lang w:eastAsia="zh-CN"/>
          </w:rPr>
          <w:t>七、法规合规与审计</w:t>
        </w:r>
        <w:r>
          <w:tab/>
        </w:r>
        <w:r>
          <w:fldChar w:fldCharType="begin"/>
        </w:r>
        <w:r>
          <w:instrText xml:space="preserve"> PAGEREF _Toc7783 \h </w:instrText>
        </w:r>
        <w:r>
          <w:fldChar w:fldCharType="separate"/>
        </w:r>
        <w:r>
          <w:t>28</w:t>
        </w:r>
        <w:r>
          <w:fldChar w:fldCharType="end"/>
        </w:r>
      </w:hyperlink>
    </w:p>
    <w:p>
      <w:pPr>
        <w:pStyle w:val="TOC2"/>
        <w:tabs>
          <w:tab w:val="right" w:leader="dot" w:pos="8306"/>
        </w:tabs>
      </w:pPr>
      <w:hyperlink w:anchor="_Toc129" w:history="1">
        <w:r>
          <w:rPr>
            <w:rFonts w:ascii="仿宋" w:eastAsia="仿宋" w:hAnsi="仿宋" w:cs="仿宋" w:hint="eastAsia"/>
            <w:lang w:eastAsia="zh-CN"/>
          </w:rPr>
          <w:t>(一)、法规遵从与合规性</w:t>
        </w:r>
        <w:r>
          <w:tab/>
        </w:r>
        <w:r>
          <w:fldChar w:fldCharType="begin"/>
        </w:r>
        <w:r>
          <w:instrText xml:space="preserve"> PAGEREF _Toc129 \h </w:instrText>
        </w:r>
        <w:r>
          <w:fldChar w:fldCharType="separate"/>
        </w:r>
        <w:r>
          <w:t>28</w:t>
        </w:r>
        <w:r>
          <w:fldChar w:fldCharType="end"/>
        </w:r>
      </w:hyperlink>
    </w:p>
    <w:p>
      <w:pPr>
        <w:pStyle w:val="TOC2"/>
        <w:tabs>
          <w:tab w:val="right" w:leader="dot" w:pos="8306"/>
        </w:tabs>
      </w:pPr>
      <w:hyperlink w:anchor="_Toc15059" w:history="1">
        <w:r>
          <w:rPr>
            <w:rFonts w:ascii="仿宋" w:eastAsia="仿宋" w:hAnsi="仿宋" w:cs="仿宋" w:hint="eastAsia"/>
            <w:lang w:eastAsia="zh-CN"/>
          </w:rPr>
          <w:t>(二)、内部审计计划</w:t>
        </w:r>
        <w:r>
          <w:tab/>
        </w:r>
        <w:r>
          <w:fldChar w:fldCharType="begin"/>
        </w:r>
        <w:r>
          <w:instrText xml:space="preserve"> PAGEREF _Toc15059 \h </w:instrText>
        </w:r>
        <w:r>
          <w:fldChar w:fldCharType="separate"/>
        </w:r>
        <w:r>
          <w:t>29</w:t>
        </w:r>
        <w:r>
          <w:fldChar w:fldCharType="end"/>
        </w:r>
      </w:hyperlink>
    </w:p>
    <w:p>
      <w:pPr>
        <w:pStyle w:val="TOC2"/>
        <w:tabs>
          <w:tab w:val="right" w:leader="dot" w:pos="8306"/>
        </w:tabs>
      </w:pPr>
      <w:hyperlink w:anchor="_Toc21101" w:history="1">
        <w:r>
          <w:rPr>
            <w:rFonts w:ascii="仿宋" w:eastAsia="仿宋" w:hAnsi="仿宋" w:cs="仿宋" w:hint="eastAsia"/>
            <w:lang w:eastAsia="zh-CN"/>
          </w:rPr>
          <w:t>(三)、外部审计准备</w:t>
        </w:r>
        <w:r>
          <w:tab/>
        </w:r>
        <w:r>
          <w:fldChar w:fldCharType="begin"/>
        </w:r>
        <w:r>
          <w:instrText xml:space="preserve"> PAGEREF _Toc21101 \h </w:instrText>
        </w:r>
        <w:r>
          <w:fldChar w:fldCharType="separate"/>
        </w:r>
        <w:r>
          <w:t>29</w:t>
        </w:r>
        <w:r>
          <w:fldChar w:fldCharType="end"/>
        </w:r>
      </w:hyperlink>
    </w:p>
    <w:p>
      <w:pPr>
        <w:pStyle w:val="TOC2"/>
        <w:tabs>
          <w:tab w:val="right" w:leader="dot" w:pos="8306"/>
        </w:tabs>
      </w:pPr>
      <w:hyperlink w:anchor="_Toc16026" w:history="1">
        <w:r>
          <w:rPr>
            <w:rFonts w:ascii="仿宋" w:eastAsia="仿宋" w:hAnsi="仿宋" w:cs="仿宋" w:hint="eastAsia"/>
            <w:lang w:eastAsia="zh-CN"/>
          </w:rPr>
          <w:t>(四)、审计结果整改</w:t>
        </w:r>
        <w:r>
          <w:tab/>
        </w:r>
        <w:r>
          <w:fldChar w:fldCharType="begin"/>
        </w:r>
        <w:r>
          <w:instrText xml:space="preserve"> PAGEREF _Toc16026 \h </w:instrText>
        </w:r>
        <w:r>
          <w:fldChar w:fldCharType="separate"/>
        </w:r>
        <w:r>
          <w:t>29</w:t>
        </w:r>
        <w:r>
          <w:fldChar w:fldCharType="end"/>
        </w:r>
      </w:hyperlink>
    </w:p>
    <w:p>
      <w:pPr>
        <w:pStyle w:val="TOC1"/>
        <w:tabs>
          <w:tab w:val="right" w:leader="dot" w:pos="8306"/>
        </w:tabs>
      </w:pPr>
      <w:hyperlink w:anchor="_Toc3348" w:history="1">
        <w:r>
          <w:rPr>
            <w:rFonts w:ascii="仿宋" w:eastAsia="仿宋" w:hAnsi="仿宋" w:cs="仿宋" w:hint="eastAsia"/>
            <w:lang w:eastAsia="zh-CN"/>
          </w:rPr>
          <w:t>八、项目招标方案及组织管理</w:t>
        </w:r>
        <w:r>
          <w:tab/>
        </w:r>
        <w:r>
          <w:fldChar w:fldCharType="begin"/>
        </w:r>
        <w:r>
          <w:instrText xml:space="preserve"> PAGEREF _Toc3348 \h </w:instrText>
        </w:r>
        <w:r>
          <w:fldChar w:fldCharType="separate"/>
        </w:r>
        <w:r>
          <w:t>30</w:t>
        </w:r>
        <w:r>
          <w:fldChar w:fldCharType="end"/>
        </w:r>
      </w:hyperlink>
    </w:p>
    <w:p>
      <w:pPr>
        <w:pStyle w:val="TOC2"/>
        <w:tabs>
          <w:tab w:val="right" w:leader="dot" w:pos="8306"/>
        </w:tabs>
      </w:pPr>
      <w:hyperlink w:anchor="_Toc9428" w:history="1">
        <w:r>
          <w:rPr>
            <w:rFonts w:ascii="仿宋" w:eastAsia="仿宋" w:hAnsi="仿宋" w:cs="仿宋" w:hint="eastAsia"/>
            <w:lang w:eastAsia="zh-CN"/>
          </w:rPr>
          <w:t>(一)、项目建设管理</w:t>
        </w:r>
        <w:r>
          <w:tab/>
        </w:r>
        <w:r>
          <w:fldChar w:fldCharType="begin"/>
        </w:r>
        <w:r>
          <w:instrText xml:space="preserve"> PAGEREF _Toc9428 \h </w:instrText>
        </w:r>
        <w:r>
          <w:fldChar w:fldCharType="separate"/>
        </w:r>
        <w:r>
          <w:t>30</w:t>
        </w:r>
        <w:r>
          <w:fldChar w:fldCharType="end"/>
        </w:r>
      </w:hyperlink>
    </w:p>
    <w:p>
      <w:pPr>
        <w:pStyle w:val="TOC2"/>
        <w:tabs>
          <w:tab w:val="right" w:leader="dot" w:pos="8306"/>
        </w:tabs>
      </w:pPr>
      <w:hyperlink w:anchor="_Toc24447" w:history="1">
        <w:r>
          <w:rPr>
            <w:rFonts w:ascii="仿宋" w:eastAsia="仿宋" w:hAnsi="仿宋" w:cs="仿宋" w:hint="eastAsia"/>
            <w:lang w:eastAsia="zh-CN"/>
          </w:rPr>
          <w:t>(二)、招投标初步方案</w:t>
        </w:r>
        <w:r>
          <w:tab/>
        </w:r>
        <w:r>
          <w:fldChar w:fldCharType="begin"/>
        </w:r>
        <w:r>
          <w:instrText xml:space="preserve"> PAGEREF _Toc24447 \h </w:instrText>
        </w:r>
        <w:r>
          <w:fldChar w:fldCharType="separate"/>
        </w:r>
        <w:r>
          <w:t>31</w:t>
        </w:r>
        <w:r>
          <w:fldChar w:fldCharType="end"/>
        </w:r>
      </w:hyperlink>
    </w:p>
    <w:p>
      <w:pPr>
        <w:pStyle w:val="TOC2"/>
        <w:tabs>
          <w:tab w:val="right" w:leader="dot" w:pos="8306"/>
        </w:tabs>
      </w:pPr>
      <w:hyperlink w:anchor="_Toc18283" w:history="1">
        <w:r>
          <w:rPr>
            <w:rFonts w:ascii="仿宋" w:eastAsia="仿宋" w:hAnsi="仿宋" w:cs="仿宋" w:hint="eastAsia"/>
            <w:lang w:eastAsia="zh-CN"/>
          </w:rPr>
          <w:t>(三)、工程评标</w:t>
        </w:r>
        <w:r>
          <w:tab/>
        </w:r>
        <w:r>
          <w:fldChar w:fldCharType="begin"/>
        </w:r>
        <w:r>
          <w:instrText xml:space="preserve"> PAGEREF _Toc18283 \h </w:instrText>
        </w:r>
        <w:r>
          <w:fldChar w:fldCharType="separate"/>
        </w:r>
        <w:r>
          <w:t>33</w:t>
        </w:r>
        <w:r>
          <w:fldChar w:fldCharType="end"/>
        </w:r>
      </w:hyperlink>
    </w:p>
    <w:p>
      <w:pPr>
        <w:pStyle w:val="TOC2"/>
        <w:tabs>
          <w:tab w:val="right" w:leader="dot" w:pos="8306"/>
        </w:tabs>
      </w:pPr>
      <w:hyperlink w:anchor="_Toc11982" w:history="1">
        <w:r>
          <w:rPr>
            <w:rFonts w:ascii="仿宋" w:eastAsia="仿宋" w:hAnsi="仿宋" w:cs="仿宋" w:hint="eastAsia"/>
            <w:lang w:eastAsia="zh-CN"/>
          </w:rPr>
          <w:t>(四)、项目组织机构与人力资源配置</w:t>
        </w:r>
        <w:r>
          <w:tab/>
        </w:r>
        <w:r>
          <w:fldChar w:fldCharType="begin"/>
        </w:r>
        <w:r>
          <w:instrText xml:space="preserve"> PAGEREF _Toc11982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819" w:history="1">
        <w:r>
          <w:rPr>
            <w:rFonts w:ascii="仿宋" w:eastAsia="仿宋" w:hAnsi="仿宋" w:cs="仿宋" w:hint="eastAsia"/>
            <w:lang w:eastAsia="zh-CN"/>
          </w:rPr>
          <w:t>九、项目进度计划</w:t>
        </w:r>
        <w:r>
          <w:tab/>
        </w:r>
        <w:r>
          <w:fldChar w:fldCharType="begin"/>
        </w:r>
        <w:r>
          <w:instrText xml:space="preserve"> PAGEREF _Toc9819 \h </w:instrText>
        </w:r>
        <w:r>
          <w:fldChar w:fldCharType="separate"/>
        </w:r>
        <w:r>
          <w:t>35</w:t>
        </w:r>
        <w:r>
          <w:fldChar w:fldCharType="end"/>
        </w:r>
      </w:hyperlink>
    </w:p>
    <w:p>
      <w:pPr>
        <w:pStyle w:val="TOC2"/>
        <w:tabs>
          <w:tab w:val="right" w:leader="dot" w:pos="8306"/>
        </w:tabs>
      </w:pPr>
      <w:hyperlink w:anchor="_Toc21767" w:history="1">
        <w:r>
          <w:rPr>
            <w:rFonts w:ascii="仿宋" w:eastAsia="仿宋" w:hAnsi="仿宋" w:cs="仿宋" w:hint="eastAsia"/>
            <w:lang w:eastAsia="zh-CN"/>
          </w:rPr>
          <w:t>(一)、项目进度安排</w:t>
        </w:r>
        <w:r>
          <w:tab/>
        </w:r>
        <w:r>
          <w:fldChar w:fldCharType="begin"/>
        </w:r>
        <w:r>
          <w:instrText xml:space="preserve"> PAGEREF _Toc21767 \h </w:instrText>
        </w:r>
        <w:r>
          <w:fldChar w:fldCharType="separate"/>
        </w:r>
        <w:r>
          <w:t>35</w:t>
        </w:r>
        <w:r>
          <w:fldChar w:fldCharType="end"/>
        </w:r>
      </w:hyperlink>
    </w:p>
    <w:p>
      <w:pPr>
        <w:pStyle w:val="TOC2"/>
        <w:tabs>
          <w:tab w:val="right" w:leader="dot" w:pos="8306"/>
        </w:tabs>
      </w:pPr>
      <w:hyperlink w:anchor="_Toc28094" w:history="1">
        <w:r>
          <w:rPr>
            <w:rFonts w:ascii="仿宋" w:eastAsia="仿宋" w:hAnsi="仿宋" w:cs="仿宋" w:hint="eastAsia"/>
            <w:lang w:eastAsia="zh-CN"/>
          </w:rPr>
          <w:t>(二)、项目实施保障措施</w:t>
        </w:r>
        <w:r>
          <w:tab/>
        </w:r>
        <w:r>
          <w:fldChar w:fldCharType="begin"/>
        </w:r>
        <w:r>
          <w:instrText xml:space="preserve"> PAGEREF _Toc28094 \h </w:instrText>
        </w:r>
        <w:r>
          <w:fldChar w:fldCharType="separate"/>
        </w:r>
        <w:r>
          <w:t>37</w:t>
        </w:r>
        <w:r>
          <w:fldChar w:fldCharType="end"/>
        </w:r>
      </w:hyperlink>
    </w:p>
    <w:p>
      <w:pPr>
        <w:pStyle w:val="TOC1"/>
        <w:tabs>
          <w:tab w:val="right" w:leader="dot" w:pos="8306"/>
        </w:tabs>
      </w:pPr>
      <w:hyperlink w:anchor="_Toc18261" w:history="1">
        <w:r>
          <w:rPr>
            <w:rFonts w:ascii="仿宋" w:eastAsia="仿宋" w:hAnsi="仿宋" w:cs="仿宋" w:hint="eastAsia"/>
            <w:lang w:eastAsia="zh-CN"/>
          </w:rPr>
          <w:t>十、风险评估</w:t>
        </w:r>
        <w:r>
          <w:tab/>
        </w:r>
        <w:r>
          <w:fldChar w:fldCharType="begin"/>
        </w:r>
        <w:r>
          <w:instrText xml:space="preserve"> PAGEREF _Toc18261 \h </w:instrText>
        </w:r>
        <w:r>
          <w:fldChar w:fldCharType="separate"/>
        </w:r>
        <w:r>
          <w:t>39</w:t>
        </w:r>
        <w:r>
          <w:fldChar w:fldCharType="end"/>
        </w:r>
      </w:hyperlink>
    </w:p>
    <w:p>
      <w:pPr>
        <w:pStyle w:val="TOC2"/>
        <w:tabs>
          <w:tab w:val="right" w:leader="dot" w:pos="8306"/>
        </w:tabs>
      </w:pPr>
      <w:hyperlink w:anchor="_Toc22922" w:history="1">
        <w:r>
          <w:rPr>
            <w:rFonts w:ascii="仿宋" w:eastAsia="仿宋" w:hAnsi="仿宋" w:cs="仿宋" w:hint="eastAsia"/>
            <w:lang w:eastAsia="zh-CN"/>
          </w:rPr>
          <w:t>(一)、项目风险分析</w:t>
        </w:r>
        <w:r>
          <w:tab/>
        </w:r>
        <w:r>
          <w:fldChar w:fldCharType="begin"/>
        </w:r>
        <w:r>
          <w:instrText xml:space="preserve"> PAGEREF _Toc22922 \h </w:instrText>
        </w:r>
        <w:r>
          <w:fldChar w:fldCharType="separate"/>
        </w:r>
        <w:r>
          <w:t>39</w:t>
        </w:r>
        <w:r>
          <w:fldChar w:fldCharType="end"/>
        </w:r>
      </w:hyperlink>
    </w:p>
    <w:p>
      <w:pPr>
        <w:pStyle w:val="TOC2"/>
        <w:tabs>
          <w:tab w:val="right" w:leader="dot" w:pos="8306"/>
        </w:tabs>
      </w:pPr>
      <w:hyperlink w:anchor="_Toc26478" w:history="1">
        <w:r>
          <w:rPr>
            <w:rFonts w:ascii="仿宋" w:eastAsia="仿宋" w:hAnsi="仿宋" w:cs="仿宋" w:hint="eastAsia"/>
            <w:lang w:eastAsia="zh-CN"/>
          </w:rPr>
          <w:t>(二)、项目风险对策</w:t>
        </w:r>
        <w:r>
          <w:tab/>
        </w:r>
        <w:r>
          <w:fldChar w:fldCharType="begin"/>
        </w:r>
        <w:r>
          <w:instrText xml:space="preserve"> PAGEREF _Toc26478 \h </w:instrText>
        </w:r>
        <w:r>
          <w:fldChar w:fldCharType="separate"/>
        </w:r>
        <w:r>
          <w:t>41</w:t>
        </w:r>
        <w:r>
          <w:fldChar w:fldCharType="end"/>
        </w:r>
      </w:hyperlink>
    </w:p>
    <w:p>
      <w:pPr>
        <w:pStyle w:val="TOC1"/>
        <w:tabs>
          <w:tab w:val="right" w:leader="dot" w:pos="8306"/>
        </w:tabs>
      </w:pPr>
      <w:hyperlink w:anchor="_Toc19433" w:history="1">
        <w:r>
          <w:rPr>
            <w:rFonts w:ascii="仿宋" w:eastAsia="仿宋" w:hAnsi="仿宋" w:cs="仿宋" w:hint="eastAsia"/>
            <w:lang w:eastAsia="zh-CN"/>
          </w:rPr>
          <w:t>十一、法律法规及环境影响评价</w:t>
        </w:r>
        <w:r>
          <w:tab/>
        </w:r>
        <w:r>
          <w:fldChar w:fldCharType="begin"/>
        </w:r>
        <w:r>
          <w:instrText xml:space="preserve"> PAGEREF _Toc19433 \h </w:instrText>
        </w:r>
        <w:r>
          <w:fldChar w:fldCharType="separate"/>
        </w:r>
        <w:r>
          <w:t>43</w:t>
        </w:r>
        <w:r>
          <w:fldChar w:fldCharType="end"/>
        </w:r>
      </w:hyperlink>
    </w:p>
    <w:p>
      <w:pPr>
        <w:pStyle w:val="TOC2"/>
        <w:tabs>
          <w:tab w:val="right" w:leader="dot" w:pos="8306"/>
        </w:tabs>
      </w:pPr>
      <w:hyperlink w:anchor="_Toc8438" w:history="1">
        <w:r>
          <w:rPr>
            <w:rFonts w:ascii="仿宋" w:eastAsia="仿宋" w:hAnsi="仿宋" w:cs="仿宋" w:hint="eastAsia"/>
            <w:lang w:eastAsia="zh-CN"/>
          </w:rPr>
          <w:t>(一)、法律法规的遵守</w:t>
        </w:r>
        <w:r>
          <w:tab/>
        </w:r>
        <w:r>
          <w:fldChar w:fldCharType="begin"/>
        </w:r>
        <w:r>
          <w:instrText xml:space="preserve"> PAGEREF _Toc8438 \h </w:instrText>
        </w:r>
        <w:r>
          <w:fldChar w:fldCharType="separate"/>
        </w:r>
        <w:r>
          <w:t>43</w:t>
        </w:r>
        <w:r>
          <w:fldChar w:fldCharType="end"/>
        </w:r>
      </w:hyperlink>
    </w:p>
    <w:p>
      <w:pPr>
        <w:pStyle w:val="TOC2"/>
        <w:tabs>
          <w:tab w:val="right" w:leader="dot" w:pos="8306"/>
        </w:tabs>
      </w:pPr>
      <w:hyperlink w:anchor="_Toc21385" w:history="1">
        <w:r>
          <w:rPr>
            <w:rFonts w:ascii="仿宋" w:eastAsia="仿宋" w:hAnsi="仿宋" w:cs="仿宋" w:hint="eastAsia"/>
            <w:lang w:eastAsia="zh-CN"/>
          </w:rPr>
          <w:t>(二)、环境影响评价</w:t>
        </w:r>
        <w:r>
          <w:tab/>
        </w:r>
        <w:r>
          <w:fldChar w:fldCharType="begin"/>
        </w:r>
        <w:r>
          <w:instrText xml:space="preserve"> PAGEREF _Toc21385 \h </w:instrText>
        </w:r>
        <w:r>
          <w:fldChar w:fldCharType="separate"/>
        </w:r>
        <w:r>
          <w:t>44</w:t>
        </w:r>
        <w:r>
          <w:fldChar w:fldCharType="end"/>
        </w:r>
      </w:hyperlink>
    </w:p>
    <w:p>
      <w:pPr>
        <w:pStyle w:val="TOC2"/>
        <w:tabs>
          <w:tab w:val="right" w:leader="dot" w:pos="8306"/>
        </w:tabs>
      </w:pPr>
      <w:hyperlink w:anchor="_Toc15120" w:history="1">
        <w:r>
          <w:rPr>
            <w:rFonts w:ascii="仿宋" w:eastAsia="仿宋" w:hAnsi="仿宋" w:cs="仿宋" w:hint="eastAsia"/>
            <w:lang w:eastAsia="zh-CN"/>
          </w:rPr>
          <w:t>(三)、环保手续办理</w:t>
        </w:r>
        <w:r>
          <w:tab/>
        </w:r>
        <w:r>
          <w:fldChar w:fldCharType="begin"/>
        </w:r>
        <w:r>
          <w:instrText xml:space="preserve"> PAGEREF _Toc15120 \h </w:instrText>
        </w:r>
        <w:r>
          <w:fldChar w:fldCharType="separate"/>
        </w:r>
        <w:r>
          <w:t>45</w:t>
        </w:r>
        <w:r>
          <w:fldChar w:fldCharType="end"/>
        </w:r>
      </w:hyperlink>
    </w:p>
    <w:p>
      <w:pPr>
        <w:pStyle w:val="TOC1"/>
        <w:tabs>
          <w:tab w:val="right" w:leader="dot" w:pos="8306"/>
        </w:tabs>
      </w:pPr>
      <w:hyperlink w:anchor="_Toc2407" w:history="1">
        <w:r>
          <w:rPr>
            <w:rFonts w:ascii="仿宋" w:eastAsia="仿宋" w:hAnsi="仿宋" w:cs="仿宋" w:hint="eastAsia"/>
            <w:lang w:eastAsia="zh-CN"/>
          </w:rPr>
          <w:t>十二、合同与法务管理</w:t>
        </w:r>
        <w:r>
          <w:tab/>
        </w:r>
        <w:r>
          <w:fldChar w:fldCharType="begin"/>
        </w:r>
        <w:r>
          <w:instrText xml:space="preserve"> PAGEREF _Toc2407 \h </w:instrText>
        </w:r>
        <w:r>
          <w:fldChar w:fldCharType="separate"/>
        </w:r>
        <w:r>
          <w:t>46</w:t>
        </w:r>
        <w:r>
          <w:fldChar w:fldCharType="end"/>
        </w:r>
      </w:hyperlink>
    </w:p>
    <w:p>
      <w:pPr>
        <w:pStyle w:val="TOC2"/>
        <w:tabs>
          <w:tab w:val="right" w:leader="dot" w:pos="8306"/>
        </w:tabs>
      </w:pPr>
      <w:hyperlink w:anchor="_Toc18315" w:history="1">
        <w:r>
          <w:rPr>
            <w:rFonts w:ascii="仿宋" w:eastAsia="仿宋" w:hAnsi="仿宋" w:cs="仿宋" w:hint="eastAsia"/>
            <w:lang w:eastAsia="zh-CN"/>
          </w:rPr>
          <w:t>(一)、合同管理</w:t>
        </w:r>
        <w:r>
          <w:tab/>
        </w:r>
        <w:r>
          <w:fldChar w:fldCharType="begin"/>
        </w:r>
        <w:r>
          <w:instrText xml:space="preserve"> PAGEREF _Toc18315 \h </w:instrText>
        </w:r>
        <w:r>
          <w:fldChar w:fldCharType="separate"/>
        </w:r>
        <w:r>
          <w:t>46</w:t>
        </w:r>
        <w:r>
          <w:fldChar w:fldCharType="end"/>
        </w:r>
      </w:hyperlink>
    </w:p>
    <w:p>
      <w:pPr>
        <w:pStyle w:val="TOC2"/>
        <w:tabs>
          <w:tab w:val="right" w:leader="dot" w:pos="8306"/>
        </w:tabs>
      </w:pPr>
      <w:hyperlink w:anchor="_Toc10710" w:history="1">
        <w:r>
          <w:rPr>
            <w:rFonts w:ascii="仿宋" w:eastAsia="仿宋" w:hAnsi="仿宋" w:cs="仿宋" w:hint="eastAsia"/>
            <w:lang w:eastAsia="zh-CN"/>
          </w:rPr>
          <w:t>(二)、法务风险分析</w:t>
        </w:r>
        <w:r>
          <w:tab/>
        </w:r>
        <w:r>
          <w:fldChar w:fldCharType="begin"/>
        </w:r>
        <w:r>
          <w:instrText xml:space="preserve"> PAGEREF _Toc10710 \h </w:instrText>
        </w:r>
        <w:r>
          <w:fldChar w:fldCharType="separate"/>
        </w:r>
        <w:r>
          <w:t>47</w:t>
        </w:r>
        <w:r>
          <w:fldChar w:fldCharType="end"/>
        </w:r>
      </w:hyperlink>
    </w:p>
    <w:p>
      <w:pPr>
        <w:pStyle w:val="TOC2"/>
        <w:tabs>
          <w:tab w:val="right" w:leader="dot" w:pos="8306"/>
        </w:tabs>
      </w:pPr>
      <w:hyperlink w:anchor="_Toc9281" w:history="1">
        <w:r>
          <w:rPr>
            <w:rFonts w:ascii="仿宋" w:eastAsia="仿宋" w:hAnsi="仿宋" w:cs="仿宋" w:hint="eastAsia"/>
            <w:lang w:eastAsia="zh-CN"/>
          </w:rPr>
          <w:t>(三)、合同纠纷解决机制</w:t>
        </w:r>
        <w:r>
          <w:tab/>
        </w:r>
        <w:r>
          <w:fldChar w:fldCharType="begin"/>
        </w:r>
        <w:r>
          <w:instrText xml:space="preserve"> PAGEREF _Toc9281 \h </w:instrText>
        </w:r>
        <w:r>
          <w:fldChar w:fldCharType="separate"/>
        </w:r>
        <w:r>
          <w:t>47</w:t>
        </w:r>
        <w:r>
          <w:fldChar w:fldCharType="end"/>
        </w:r>
      </w:hyperlink>
    </w:p>
    <w:p>
      <w:pPr>
        <w:pStyle w:val="TOC1"/>
        <w:tabs>
          <w:tab w:val="right" w:leader="dot" w:pos="8306"/>
        </w:tabs>
      </w:pPr>
      <w:hyperlink w:anchor="_Toc10960" w:history="1">
        <w:r>
          <w:rPr>
            <w:rFonts w:ascii="仿宋" w:eastAsia="仿宋" w:hAnsi="仿宋" w:cs="仿宋" w:hint="eastAsia"/>
            <w:lang w:eastAsia="zh-CN"/>
          </w:rPr>
          <w:t>十三、项目运营管理</w:t>
        </w:r>
        <w:r>
          <w:tab/>
        </w:r>
        <w:r>
          <w:fldChar w:fldCharType="begin"/>
        </w:r>
        <w:r>
          <w:instrText xml:space="preserve"> PAGEREF _Toc10960 \h </w:instrText>
        </w:r>
        <w:r>
          <w:fldChar w:fldCharType="separate"/>
        </w:r>
        <w:r>
          <w:t>48</w:t>
        </w:r>
        <w:r>
          <w:fldChar w:fldCharType="end"/>
        </w:r>
      </w:hyperlink>
    </w:p>
    <w:p>
      <w:pPr>
        <w:pStyle w:val="TOC2"/>
        <w:tabs>
          <w:tab w:val="right" w:leader="dot" w:pos="8306"/>
        </w:tabs>
      </w:pPr>
      <w:hyperlink w:anchor="_Toc26786" w:history="1">
        <w:r>
          <w:rPr>
            <w:rFonts w:ascii="仿宋" w:eastAsia="仿宋" w:hAnsi="仿宋" w:cs="仿宋" w:hint="eastAsia"/>
            <w:lang w:eastAsia="zh-CN"/>
          </w:rPr>
          <w:t>(一)、项目管理体系建设</w:t>
        </w:r>
        <w:r>
          <w:tab/>
        </w:r>
        <w:r>
          <w:fldChar w:fldCharType="begin"/>
        </w:r>
        <w:r>
          <w:instrText xml:space="preserve"> PAGEREF _Toc26786 \h </w:instrText>
        </w:r>
        <w:r>
          <w:fldChar w:fldCharType="separate"/>
        </w:r>
        <w:r>
          <w:t>48</w:t>
        </w:r>
        <w:r>
          <w:fldChar w:fldCharType="end"/>
        </w:r>
      </w:hyperlink>
    </w:p>
    <w:p>
      <w:pPr>
        <w:pStyle w:val="TOC2"/>
        <w:tabs>
          <w:tab w:val="right" w:leader="dot" w:pos="8306"/>
        </w:tabs>
      </w:pPr>
      <w:hyperlink w:anchor="_Toc25052" w:history="1">
        <w:r>
          <w:rPr>
            <w:rFonts w:ascii="仿宋" w:eastAsia="仿宋" w:hAnsi="仿宋" w:cs="仿宋" w:hint="eastAsia"/>
            <w:lang w:eastAsia="zh-CN"/>
          </w:rPr>
          <w:t>(二)、运营计划</w:t>
        </w:r>
        <w:r>
          <w:tab/>
        </w:r>
        <w:r>
          <w:fldChar w:fldCharType="begin"/>
        </w:r>
        <w:r>
          <w:instrText xml:space="preserve"> PAGEREF _Toc25052 \h </w:instrText>
        </w:r>
        <w:r>
          <w:fldChar w:fldCharType="separate"/>
        </w:r>
        <w:r>
          <w:t>49</w:t>
        </w:r>
        <w:r>
          <w:fldChar w:fldCharType="end"/>
        </w:r>
      </w:hyperlink>
    </w:p>
    <w:p>
      <w:pPr>
        <w:pStyle w:val="TOC2"/>
        <w:tabs>
          <w:tab w:val="right" w:leader="dot" w:pos="8306"/>
        </w:tabs>
      </w:pPr>
      <w:hyperlink w:anchor="_Toc10381" w:history="1">
        <w:r>
          <w:rPr>
            <w:rFonts w:ascii="仿宋" w:eastAsia="仿宋" w:hAnsi="仿宋" w:cs="仿宋" w:hint="eastAsia"/>
            <w:lang w:eastAsia="zh-CN"/>
          </w:rPr>
          <w:t>(三)、运营管理措施</w:t>
        </w:r>
        <w:r>
          <w:tab/>
        </w:r>
        <w:r>
          <w:fldChar w:fldCharType="begin"/>
        </w:r>
        <w:r>
          <w:instrText xml:space="preserve"> PAGEREF _Toc10381 \h </w:instrText>
        </w:r>
        <w:r>
          <w:fldChar w:fldCharType="separate"/>
        </w:r>
        <w:r>
          <w:t>50</w:t>
        </w:r>
        <w:r>
          <w:fldChar w:fldCharType="end"/>
        </w:r>
      </w:hyperlink>
    </w:p>
    <w:p>
      <w:pPr>
        <w:pStyle w:val="TOC2"/>
        <w:tabs>
          <w:tab w:val="right" w:leader="dot" w:pos="8306"/>
        </w:tabs>
      </w:pPr>
      <w:hyperlink w:anchor="_Toc7688" w:history="1">
        <w:r>
          <w:rPr>
            <w:rFonts w:ascii="仿宋" w:eastAsia="仿宋" w:hAnsi="仿宋" w:cs="仿宋" w:hint="eastAsia"/>
            <w:lang w:eastAsia="zh-CN"/>
          </w:rPr>
          <w:t>(四)、项目监测与改进</w:t>
        </w:r>
        <w:r>
          <w:tab/>
        </w:r>
        <w:r>
          <w:fldChar w:fldCharType="begin"/>
        </w:r>
        <w:r>
          <w:instrText xml:space="preserve"> PAGEREF _Toc7688 \h </w:instrText>
        </w:r>
        <w:r>
          <w:fldChar w:fldCharType="separate"/>
        </w:r>
        <w:r>
          <w:t>51</w:t>
        </w:r>
        <w:r>
          <w:fldChar w:fldCharType="end"/>
        </w:r>
      </w:hyperlink>
    </w:p>
    <w:p>
      <w:pPr>
        <w:pStyle w:val="TOC1"/>
        <w:tabs>
          <w:tab w:val="right" w:leader="dot" w:pos="8306"/>
        </w:tabs>
      </w:pPr>
      <w:hyperlink w:anchor="_Toc32475" w:history="1">
        <w:r>
          <w:rPr>
            <w:rFonts w:ascii="仿宋" w:eastAsia="仿宋" w:hAnsi="仿宋" w:cs="仿宋" w:hint="eastAsia"/>
            <w:lang w:eastAsia="zh-CN"/>
          </w:rPr>
          <w:t>十四、市场营销策略</w:t>
        </w:r>
        <w:r>
          <w:tab/>
        </w:r>
        <w:r>
          <w:fldChar w:fldCharType="begin"/>
        </w:r>
        <w:r>
          <w:instrText xml:space="preserve"> PAGEREF _Toc32475 \h </w:instrText>
        </w:r>
        <w:r>
          <w:fldChar w:fldCharType="separate"/>
        </w:r>
        <w:r>
          <w:t>53</w:t>
        </w:r>
        <w:r>
          <w:fldChar w:fldCharType="end"/>
        </w:r>
      </w:hyperlink>
    </w:p>
    <w:p>
      <w:pPr>
        <w:pStyle w:val="TOC2"/>
        <w:tabs>
          <w:tab w:val="right" w:leader="dot" w:pos="8306"/>
        </w:tabs>
      </w:pPr>
      <w:hyperlink w:anchor="_Toc32456" w:history="1">
        <w:r>
          <w:rPr>
            <w:rFonts w:ascii="仿宋" w:eastAsia="仿宋" w:hAnsi="仿宋" w:cs="仿宋" w:hint="eastAsia"/>
            <w:lang w:eastAsia="zh-CN"/>
          </w:rPr>
          <w:t>(一)、市场定位与目标客户</w:t>
        </w:r>
        <w:r>
          <w:tab/>
        </w:r>
        <w:r>
          <w:fldChar w:fldCharType="begin"/>
        </w:r>
        <w:r>
          <w:instrText xml:space="preserve"> PAGEREF _Toc32456 \h </w:instrText>
        </w:r>
        <w:r>
          <w:fldChar w:fldCharType="separate"/>
        </w:r>
        <w:r>
          <w:t>53</w:t>
        </w:r>
        <w:r>
          <w:fldChar w:fldCharType="end"/>
        </w:r>
      </w:hyperlink>
    </w:p>
    <w:p>
      <w:pPr>
        <w:pStyle w:val="TOC2"/>
        <w:tabs>
          <w:tab w:val="right" w:leader="dot" w:pos="8306"/>
        </w:tabs>
      </w:pPr>
      <w:hyperlink w:anchor="_Toc9540" w:history="1">
        <w:r>
          <w:rPr>
            <w:rFonts w:ascii="仿宋" w:eastAsia="仿宋" w:hAnsi="仿宋" w:cs="仿宋" w:hint="eastAsia"/>
            <w:lang w:eastAsia="zh-CN"/>
          </w:rPr>
          <w:t>(二)、产品定位及差异化策略</w:t>
        </w:r>
        <w:r>
          <w:tab/>
        </w:r>
        <w:r>
          <w:fldChar w:fldCharType="begin"/>
        </w:r>
        <w:r>
          <w:instrText xml:space="preserve"> PAGEREF _Toc9540 \h </w:instrText>
        </w:r>
        <w:r>
          <w:fldChar w:fldCharType="separate"/>
        </w:r>
        <w:r>
          <w:t>54</w:t>
        </w:r>
        <w:r>
          <w:fldChar w:fldCharType="end"/>
        </w:r>
      </w:hyperlink>
    </w:p>
    <w:p>
      <w:pPr>
        <w:pStyle w:val="TOC2"/>
        <w:tabs>
          <w:tab w:val="right" w:leader="dot" w:pos="8306"/>
        </w:tabs>
      </w:pPr>
      <w:hyperlink w:anchor="_Toc22199" w:history="1">
        <w:r>
          <w:rPr>
            <w:rFonts w:ascii="仿宋" w:eastAsia="仿宋" w:hAnsi="仿宋" w:cs="仿宋" w:hint="eastAsia"/>
            <w:lang w:eastAsia="zh-CN"/>
          </w:rPr>
          <w:t>(三)、价格策略</w:t>
        </w:r>
        <w:r>
          <w:tab/>
        </w:r>
        <w:r>
          <w:fldChar w:fldCharType="begin"/>
        </w:r>
        <w:r>
          <w:instrText xml:space="preserve"> PAGEREF _Toc22199 \h </w:instrText>
        </w:r>
        <w:r>
          <w:fldChar w:fldCharType="separate"/>
        </w:r>
        <w:r>
          <w:t>55</w:t>
        </w:r>
        <w:r>
          <w:fldChar w:fldCharType="end"/>
        </w:r>
      </w:hyperlink>
    </w:p>
    <w:p>
      <w:pPr>
        <w:pStyle w:val="TOC2"/>
        <w:tabs>
          <w:tab w:val="right" w:leader="dot" w:pos="8306"/>
        </w:tabs>
      </w:pPr>
      <w:hyperlink w:anchor="_Toc19602" w:history="1">
        <w:r>
          <w:rPr>
            <w:rFonts w:ascii="仿宋" w:eastAsia="仿宋" w:hAnsi="仿宋" w:cs="仿宋" w:hint="eastAsia"/>
            <w:lang w:eastAsia="zh-CN"/>
          </w:rPr>
          <w:t>(四)、销售渠道与推广</w:t>
        </w:r>
        <w:r>
          <w:tab/>
        </w:r>
        <w:r>
          <w:fldChar w:fldCharType="begin"/>
        </w:r>
        <w:r>
          <w:instrText xml:space="preserve"> PAGEREF _Toc19602 \h </w:instrText>
        </w:r>
        <w:r>
          <w:fldChar w:fldCharType="separate"/>
        </w:r>
        <w:r>
          <w:t>56</w:t>
        </w:r>
        <w:r>
          <w:fldChar w:fldCharType="end"/>
        </w:r>
      </w:hyperlink>
    </w:p>
    <w:p>
      <w:pPr>
        <w:pStyle w:val="TOC2"/>
        <w:tabs>
          <w:tab w:val="right" w:leader="dot" w:pos="8306"/>
        </w:tabs>
      </w:pPr>
      <w:hyperlink w:anchor="_Toc8600" w:history="1">
        <w:r>
          <w:rPr>
            <w:rFonts w:ascii="仿宋" w:eastAsia="仿宋" w:hAnsi="仿宋" w:cs="仿宋" w:hint="eastAsia"/>
            <w:lang w:eastAsia="zh-CN"/>
          </w:rPr>
          <w:t>(五)、市场营销风险与对策</w:t>
        </w:r>
        <w:r>
          <w:tab/>
        </w:r>
        <w:r>
          <w:fldChar w:fldCharType="begin"/>
        </w:r>
        <w:r>
          <w:instrText xml:space="preserve"> PAGEREF _Toc8600 \h </w:instrText>
        </w:r>
        <w:r>
          <w:fldChar w:fldCharType="separate"/>
        </w:r>
        <w:r>
          <w:t>57</w:t>
        </w:r>
        <w:r>
          <w:fldChar w:fldCharType="end"/>
        </w:r>
      </w:hyperlink>
    </w:p>
    <w:p>
      <w:pPr>
        <w:pStyle w:val="TOC1"/>
        <w:tabs>
          <w:tab w:val="right" w:leader="dot" w:pos="8306"/>
        </w:tabs>
      </w:pPr>
      <w:hyperlink w:anchor="_Toc16183" w:history="1">
        <w:r>
          <w:rPr>
            <w:rFonts w:ascii="仿宋" w:eastAsia="仿宋" w:hAnsi="仿宋" w:cs="仿宋" w:hint="eastAsia"/>
            <w:lang w:eastAsia="zh-CN"/>
          </w:rPr>
          <w:t>十五、社会责任与可持续发展</w:t>
        </w:r>
        <w:r>
          <w:tab/>
        </w:r>
        <w:r>
          <w:fldChar w:fldCharType="begin"/>
        </w:r>
        <w:r>
          <w:instrText xml:space="preserve"> PAGEREF _Toc16183 \h </w:instrText>
        </w:r>
        <w:r>
          <w:fldChar w:fldCharType="separate"/>
        </w:r>
        <w:r>
          <w:t>58</w:t>
        </w:r>
        <w:r>
          <w:fldChar w:fldCharType="end"/>
        </w:r>
      </w:hyperlink>
    </w:p>
    <w:p>
      <w:pPr>
        <w:pStyle w:val="TOC2"/>
        <w:tabs>
          <w:tab w:val="right" w:leader="dot" w:pos="8306"/>
        </w:tabs>
      </w:pPr>
      <w:hyperlink w:anchor="_Toc3834" w:history="1">
        <w:r>
          <w:rPr>
            <w:rFonts w:ascii="仿宋" w:eastAsia="仿宋" w:hAnsi="仿宋" w:cs="仿宋" w:hint="eastAsia"/>
            <w:lang w:eastAsia="zh-CN"/>
          </w:rPr>
          <w:t>(一)、社会责任理念</w:t>
        </w:r>
        <w:r>
          <w:tab/>
        </w:r>
        <w:r>
          <w:fldChar w:fldCharType="begin"/>
        </w:r>
        <w:r>
          <w:instrText xml:space="preserve"> PAGEREF _Toc3834 \h </w:instrText>
        </w:r>
        <w:r>
          <w:fldChar w:fldCharType="separate"/>
        </w:r>
        <w:r>
          <w:t>58</w:t>
        </w:r>
        <w:r>
          <w:fldChar w:fldCharType="end"/>
        </w:r>
      </w:hyperlink>
    </w:p>
    <w:p>
      <w:pPr>
        <w:pStyle w:val="TOC2"/>
        <w:tabs>
          <w:tab w:val="right" w:leader="dot" w:pos="8306"/>
        </w:tabs>
      </w:pPr>
      <w:hyperlink w:anchor="_Toc27070" w:history="1">
        <w:r>
          <w:rPr>
            <w:rFonts w:ascii="仿宋" w:eastAsia="仿宋" w:hAnsi="仿宋" w:cs="仿宋" w:hint="eastAsia"/>
            <w:lang w:eastAsia="zh-CN"/>
          </w:rPr>
          <w:t>(二)、可持续发展策略</w:t>
        </w:r>
        <w:r>
          <w:tab/>
        </w:r>
        <w:r>
          <w:fldChar w:fldCharType="begin"/>
        </w:r>
        <w:r>
          <w:instrText xml:space="preserve"> PAGEREF _Toc27070 \h </w:instrText>
        </w:r>
        <w:r>
          <w:fldChar w:fldCharType="separate"/>
        </w:r>
        <w:r>
          <w:t>59</w:t>
        </w:r>
        <w:r>
          <w:fldChar w:fldCharType="end"/>
        </w:r>
      </w:hyperlink>
    </w:p>
    <w:p>
      <w:pPr>
        <w:pStyle w:val="TOC2"/>
        <w:tabs>
          <w:tab w:val="right" w:leader="dot" w:pos="8306"/>
        </w:tabs>
      </w:pPr>
      <w:hyperlink w:anchor="_Toc28532" w:history="1">
        <w:r>
          <w:rPr>
            <w:rFonts w:ascii="仿宋" w:eastAsia="仿宋" w:hAnsi="仿宋" w:cs="仿宋" w:hint="eastAsia"/>
            <w:lang w:eastAsia="zh-CN"/>
          </w:rPr>
          <w:t>(三)、社会责任实施方案</w:t>
        </w:r>
        <w:r>
          <w:tab/>
        </w:r>
        <w:r>
          <w:fldChar w:fldCharType="begin"/>
        </w:r>
        <w:r>
          <w:instrText xml:space="preserve"> PAGEREF _Toc28532 \h </w:instrText>
        </w:r>
        <w:r>
          <w:fldChar w:fldCharType="separate"/>
        </w:r>
        <w:r>
          <w:t>60</w:t>
        </w:r>
        <w:r>
          <w:fldChar w:fldCharType="end"/>
        </w:r>
      </w:hyperlink>
    </w:p>
    <w:p>
      <w:pPr>
        <w:pStyle w:val="TOC2"/>
        <w:tabs>
          <w:tab w:val="right" w:leader="dot" w:pos="8306"/>
        </w:tabs>
      </w:pPr>
      <w:hyperlink w:anchor="_Toc32700" w:history="1">
        <w:r>
          <w:rPr>
            <w:rFonts w:ascii="仿宋" w:eastAsia="仿宋" w:hAnsi="仿宋" w:cs="仿宋" w:hint="eastAsia"/>
            <w:lang w:eastAsia="zh-CN"/>
          </w:rPr>
          <w:t>(四)、社会影响评估</w:t>
        </w:r>
        <w:r>
          <w:tab/>
        </w:r>
        <w:r>
          <w:fldChar w:fldCharType="begin"/>
        </w:r>
        <w:r>
          <w:instrText xml:space="preserve"> PAGEREF _Toc32700 \h </w:instrText>
        </w:r>
        <w:r>
          <w:fldChar w:fldCharType="separate"/>
        </w:r>
        <w:r>
          <w:t>62</w:t>
        </w:r>
        <w:r>
          <w:fldChar w:fldCharType="end"/>
        </w:r>
      </w:hyperlink>
    </w:p>
    <w:p>
      <w:pPr>
        <w:pStyle w:val="TOC2"/>
        <w:tabs>
          <w:tab w:val="right" w:leader="dot" w:pos="8306"/>
        </w:tabs>
      </w:pPr>
      <w:hyperlink w:anchor="_Toc89" w:history="1">
        <w:r>
          <w:rPr>
            <w:rFonts w:ascii="仿宋" w:eastAsia="仿宋" w:hAnsi="仿宋" w:cs="仿宋" w:hint="eastAsia"/>
            <w:lang w:eastAsia="zh-CN"/>
          </w:rPr>
          <w:t>(五)、环保与绿色发展</w:t>
        </w:r>
        <w:r>
          <w:tab/>
        </w:r>
        <w:r>
          <w:fldChar w:fldCharType="begin"/>
        </w:r>
        <w:r>
          <w:instrText xml:space="preserve"> PAGEREF _Toc89 \h </w:instrText>
        </w:r>
        <w:r>
          <w:fldChar w:fldCharType="separate"/>
        </w:r>
        <w:r>
          <w:t>63</w:t>
        </w:r>
        <w:r>
          <w:fldChar w:fldCharType="end"/>
        </w:r>
      </w:hyperlink>
    </w:p>
    <w:p>
      <w:pPr>
        <w:pStyle w:val="TOC2"/>
        <w:tabs>
          <w:tab w:val="right" w:leader="dot" w:pos="8306"/>
        </w:tabs>
      </w:pPr>
      <w:hyperlink w:anchor="_Toc26905" w:history="1">
        <w:r>
          <w:rPr>
            <w:rFonts w:ascii="仿宋" w:eastAsia="仿宋" w:hAnsi="仿宋" w:cs="仿宋" w:hint="eastAsia"/>
            <w:lang w:eastAsia="zh-CN"/>
          </w:rPr>
          <w:t>(六)、社会责任履行</w:t>
        </w:r>
        <w:r>
          <w:tab/>
        </w:r>
        <w:r>
          <w:fldChar w:fldCharType="begin"/>
        </w:r>
        <w:r>
          <w:instrText xml:space="preserve"> PAGEREF _Toc26905 \h </w:instrText>
        </w:r>
        <w:r>
          <w:fldChar w:fldCharType="separate"/>
        </w:r>
        <w:r>
          <w:t>64</w:t>
        </w:r>
        <w:r>
          <w:fldChar w:fldCharType="end"/>
        </w:r>
      </w:hyperlink>
    </w:p>
    <w:p>
      <w:pPr>
        <w:pStyle w:val="TOC2"/>
        <w:tabs>
          <w:tab w:val="right" w:leader="dot" w:pos="8306"/>
        </w:tabs>
      </w:pPr>
      <w:hyperlink w:anchor="_Toc12866" w:history="1">
        <w:r>
          <w:rPr>
            <w:rFonts w:ascii="仿宋" w:eastAsia="仿宋" w:hAnsi="仿宋" w:cs="仿宋" w:hint="eastAsia"/>
            <w:lang w:eastAsia="zh-CN"/>
          </w:rPr>
          <w:t>(七)、可持续供应链管理</w:t>
        </w:r>
        <w:r>
          <w:tab/>
        </w:r>
        <w:r>
          <w:fldChar w:fldCharType="begin"/>
        </w:r>
        <w:r>
          <w:instrText xml:space="preserve"> PAGEREF _Toc12866 \h </w:instrText>
        </w:r>
        <w:r>
          <w:fldChar w:fldCharType="separate"/>
        </w:r>
        <w:r>
          <w:t>65</w:t>
        </w:r>
        <w:r>
          <w:fldChar w:fldCharType="end"/>
        </w:r>
      </w:hyperlink>
    </w:p>
    <w:p>
      <w:pPr>
        <w:pStyle w:val="TOC2"/>
        <w:tabs>
          <w:tab w:val="right" w:leader="dot" w:pos="8306"/>
        </w:tabs>
      </w:pPr>
      <w:hyperlink w:anchor="_Toc17144" w:history="1">
        <w:r>
          <w:rPr>
            <w:rFonts w:ascii="仿宋" w:eastAsia="仿宋" w:hAnsi="仿宋" w:cs="仿宋" w:hint="eastAsia"/>
            <w:lang w:eastAsia="zh-CN"/>
          </w:rPr>
          <w:t>(八)、员工可持续发展计划</w:t>
        </w:r>
        <w:r>
          <w:tab/>
        </w:r>
        <w:r>
          <w:fldChar w:fldCharType="begin"/>
        </w:r>
        <w:r>
          <w:instrText xml:space="preserve"> PAGEREF _Toc17144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22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索道客运服务机构的市场竞争力。我们承诺所申请之资金将严格按照规划用于指定的业务发展与研究领域，不会转作他途。索道客运服务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6146"/>
      <w:r>
        <w:rPr>
          <w:rFonts w:ascii="仿宋" w:eastAsia="仿宋" w:hAnsi="仿宋" w:cs="仿宋" w:hint="eastAsia"/>
          <w:sz w:val="28"/>
          <w:lang w:eastAsia="zh-CN"/>
        </w:rPr>
        <w:t>一、索道客运服务行业发展分析</w:t>
      </w:r>
      <w:bookmarkEnd w:id="2"/>
    </w:p>
    <w:p>
      <w:pPr>
        <w:pStyle w:val="Heading2"/>
        <w:rPr>
          <w:rFonts w:ascii="仿宋" w:eastAsia="仿宋" w:hAnsi="仿宋" w:cs="仿宋" w:hint="eastAsia"/>
          <w:lang w:eastAsia="zh-CN"/>
        </w:rPr>
      </w:pPr>
      <w:bookmarkStart w:id="3" w:name="_Toc19884"/>
      <w:r>
        <w:rPr>
          <w:rFonts w:ascii="仿宋" w:eastAsia="仿宋" w:hAnsi="仿宋" w:cs="仿宋" w:hint="eastAsia"/>
          <w:lang w:eastAsia="zh-CN"/>
        </w:rPr>
        <w:t>(一)、索道客运服务行业发展总体概况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索道客运服务行业呈现出整体稳步增长的趋势。索道客运服务行业内相关指标显示出良好的发展态势，市场规模逐年扩大，产业链不断完善。各项索道客运服务行业数据表明，整体索道客运服务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23394"/>
      <w:r>
        <w:rPr>
          <w:rFonts w:ascii="仿宋" w:eastAsia="仿宋" w:hAnsi="仿宋" w:cs="仿宋" w:hint="eastAsia"/>
          <w:sz w:val="28"/>
          <w:lang w:eastAsia="zh-CN"/>
        </w:rPr>
        <w:t>(二)、索道客运服务行业发展背景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索道客运服务行业的快速发展得益于国家宏观经济政策的不断优化和产业结构调整的深入推进。政府对索道客运服务相关产业的支持力度加大，为企业提供了更为宽松的市场环境和政策支持。同时，科技进步和创新成果的不断涌现，也为索道客运服务行业的高质量发展提供了有力支持。</w:t>
      </w:r>
    </w:p>
    <w:p>
      <w:pPr>
        <w:pStyle w:val="Heading2"/>
        <w:ind w:firstLine="560" w:firstLineChars="200"/>
        <w:rPr>
          <w:rFonts w:ascii="仿宋" w:eastAsia="仿宋" w:hAnsi="仿宋" w:cs="仿宋" w:hint="eastAsia"/>
          <w:sz w:val="28"/>
          <w:lang w:eastAsia="zh-CN"/>
        </w:rPr>
      </w:pPr>
      <w:bookmarkStart w:id="5" w:name="_Toc31028"/>
      <w:r>
        <w:rPr>
          <w:rFonts w:ascii="仿宋" w:eastAsia="仿宋" w:hAnsi="仿宋" w:cs="仿宋" w:hint="eastAsia"/>
          <w:sz w:val="28"/>
          <w:lang w:eastAsia="zh-CN"/>
        </w:rPr>
        <w:t>(三)、索道客运服务行业发展前景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索道客运服务行业发展前景广阔。随着国家经济的不断崛起和产业结构的不断优化，相关索道客运服务行业有望进一步蓬勃发展。市场需求的提升、技术水平的不断提高将为索道客运服务行业带来更多发展机遇。项目的实施将顺应索道客运服务行业发展趋势，迎接更加广阔的市场机遇。</w:t>
      </w:r>
    </w:p>
    <w:p>
      <w:pPr>
        <w:pStyle w:val="Heading1"/>
        <w:ind w:firstLine="560" w:firstLineChars="200"/>
        <w:rPr>
          <w:rFonts w:ascii="仿宋" w:eastAsia="仿宋" w:hAnsi="仿宋" w:cs="仿宋" w:hint="eastAsia"/>
          <w:sz w:val="28"/>
          <w:lang w:eastAsia="zh-CN"/>
        </w:rPr>
      </w:pPr>
      <w:bookmarkStart w:id="6" w:name="_Toc20243"/>
      <w:r>
        <w:rPr>
          <w:rFonts w:ascii="仿宋" w:eastAsia="仿宋" w:hAnsi="仿宋" w:cs="仿宋" w:hint="eastAsia"/>
          <w:sz w:val="28"/>
          <w:lang w:eastAsia="zh-CN"/>
        </w:rPr>
        <w:t>二、项目后期运营与拓展</w:t>
      </w:r>
      <w:bookmarkEnd w:id="6"/>
    </w:p>
    <w:p>
      <w:pPr>
        <w:pStyle w:val="Heading2"/>
        <w:rPr>
          <w:rFonts w:ascii="仿宋" w:eastAsia="仿宋" w:hAnsi="仿宋" w:cs="仿宋" w:hint="eastAsia"/>
          <w:lang w:eastAsia="zh-CN"/>
        </w:rPr>
      </w:pPr>
      <w:bookmarkStart w:id="7" w:name="_Toc29411"/>
      <w:r>
        <w:rPr>
          <w:rFonts w:ascii="仿宋" w:eastAsia="仿宋" w:hAnsi="仿宋" w:cs="仿宋" w:hint="eastAsia"/>
          <w:lang w:eastAsia="zh-CN"/>
        </w:rPr>
        <w:t>(一)、后期运营计划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索道客运服务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8" w:name="_Toc15578"/>
      <w:r>
        <w:rPr>
          <w:rFonts w:ascii="仿宋" w:eastAsia="仿宋" w:hAnsi="仿宋" w:cs="仿宋" w:hint="eastAsia"/>
          <w:sz w:val="28"/>
          <w:lang w:eastAsia="zh-CN"/>
        </w:rPr>
        <w:t>(二)、市场拓展与多元化发展</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9" w:name="_Toc3503"/>
      <w:r>
        <w:rPr>
          <w:rFonts w:ascii="仿宋" w:eastAsia="仿宋" w:hAnsi="仿宋" w:cs="仿宋" w:hint="eastAsia"/>
          <w:sz w:val="28"/>
          <w:lang w:eastAsia="zh-CN"/>
        </w:rPr>
        <w:t>(三)、技术创新与升级计划</w:t>
      </w:r>
      <w:bookmarkEnd w:id="9"/>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随着科技的不断进步，技术创新和升级是项目后期运营的关键。我们将制定全面的技术创新与升级计划，以确保项目始终保持在索道客运服务行业的前沿。以下是计划的主要内容：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索道客运服务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索道客运服务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10" w:name="_Toc25136"/>
      <w:r>
        <w:rPr>
          <w:rFonts w:ascii="仿宋" w:eastAsia="仿宋" w:hAnsi="仿宋" w:cs="仿宋" w:hint="eastAsia"/>
          <w:sz w:val="28"/>
          <w:lang w:eastAsia="zh-CN"/>
        </w:rPr>
        <w:t>三、SWOT分析</w:t>
      </w:r>
      <w:bookmarkEnd w:id="10"/>
    </w:p>
    <w:p>
      <w:pPr>
        <w:pStyle w:val="Heading2"/>
        <w:rPr>
          <w:rFonts w:ascii="仿宋" w:eastAsia="仿宋" w:hAnsi="仿宋" w:cs="仿宋" w:hint="eastAsia"/>
          <w:lang w:eastAsia="zh-CN"/>
        </w:rPr>
      </w:pPr>
      <w:bookmarkStart w:id="11" w:name="_Toc22048"/>
      <w:r>
        <w:rPr>
          <w:rFonts w:ascii="仿宋" w:eastAsia="仿宋" w:hAnsi="仿宋" w:cs="仿宋" w:hint="eastAsia"/>
          <w:lang w:eastAsia="zh-CN"/>
        </w:rPr>
        <w:t>(一)、优势分析(S)</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索道客运服务公司在技术研发方面拥有显著的优势，创新能力备受瞩目。持续投入大量资源进行研究开发和技术成果的应用，致力于构建独具核心竞争力的自主知识产权。索道客运服务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索道客运服务行业内积累多年研发、经营管理和市场拓展经验的资深专业人士组成。他们与公司的利益紧密相连，为公司树立了高效务实、协同合作的企业文化。索道客运服务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索道客运服务公司拥有一批优质的索道客运服务行业领先客户。凭借卓越的技术创新、产品质量和服务水平，索道客运服务公司成功树立了卓越的品牌形象，赢得了高度认可。与优质客户之间保持牢固的合作关系，使公司更深刻地理解索道客运服务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索道客运服务行业中占据有利的竞争地位。通过多年的深耕，公司已经在技术、品牌、运营效率等多个方面形成了竞争优势。同时，随着索道客运服务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2" w:name="_Toc4773"/>
      <w:r>
        <w:rPr>
          <w:rFonts w:ascii="仿宋" w:eastAsia="仿宋" w:hAnsi="仿宋" w:cs="仿宋" w:hint="eastAsia"/>
          <w:sz w:val="28"/>
          <w:lang w:eastAsia="zh-CN"/>
        </w:rPr>
        <w:t>(二)、劣势分析(W)</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索道客运服务公司订单急剧增加，生产规模不断扩大，各类索道客运服务产品市场逐步开拓，公司对流动资金的需求显著增加。随着产品技术水平的提升，公司对先进生产设备和研发索道客运服务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索道客运服务行业整合不断加速。尽管公司在同索道客运服务行业中已经占据了相对优势的市场地位，但与索道客运服务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索道客运服务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3" w:name="_Toc3589"/>
      <w:r>
        <w:rPr>
          <w:rFonts w:ascii="仿宋" w:eastAsia="仿宋" w:hAnsi="仿宋" w:cs="仿宋" w:hint="eastAsia"/>
          <w:sz w:val="28"/>
          <w:lang w:eastAsia="zh-CN"/>
        </w:rPr>
        <w:t>(三)、机会分析(O)</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索道客运服务产业结构的升级和转型制定了多项发展规划和产业政策，以支持各索道客运服务行业的发展。这些政策的主要目标是鼓励索道客运服务行业进行新材料、新工艺、新产品的研发，以推动索道客运服务行业实现结构调整和升级转型，为本索道客运服务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由于终端消费市场的广泛存在以及不断升级的消费需求，索道客运服务行业将持续保持增长。市场的广阔前景为索道客运服务行业提供了发展的空间，使其能够适应不断变化的市场趋势，实现持续增长。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索道客运服务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索道客运服务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索道客运服务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公司的核心管理团队具备丰富的索道客运服务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4" w:name="_Toc23369"/>
      <w:r>
        <w:rPr>
          <w:rFonts w:ascii="仿宋" w:eastAsia="仿宋" w:hAnsi="仿宋" w:cs="仿宋" w:hint="eastAsia"/>
          <w:sz w:val="28"/>
          <w:lang w:eastAsia="zh-CN"/>
        </w:rPr>
        <w:t>(四)、威胁分析(T)</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索道客运服务行业属于高新技术产业，新进入者面临较高技术门槛。公司需要持续进行工艺研发，确保产品的稳定性。由于索道客运服务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索道客运服务行业为技术密集型，对高素质人才的需求较大。人才是公司发展的核心资源，但在竞争激烈的索道客运服务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宏观经济波动风险：公司的发展受到整体宏观经济状况的影响，与国内外宏观经济走势紧密相连。如果宏观经济形势无法好转，可能导致索道客运服务行业需求下降，从而影响公司产品的销售和盈利水平。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索道客运服务行业波动及客户集中风险：作为战略性新兴产业，公司受到产业政策、产业链平衡、市场需求和其他能源竞争因素的影响。客户的减少可能由于产业政策变化、下游索道客运服务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索道客运服务行业迅速发展，索道客运服务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https://d.book118.com/796104014145010034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索道客运服务资金申请报告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1F4A4C"/>
    <w:rsid w:val="282E6701"/>
    <w:rsid w:val="3E675B86"/>
    <w:rsid w:val="44335160"/>
    <w:rsid w:val="481F4A4C"/>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9610401414501003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2024-01-06T12:56:00Z</dcterms:created>
  <dcterms:modified xsi:type="dcterms:W3CDTF">2024-01-06T12:56:56Z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FED86B87398146EA825DA170CD9B6F05_11</vt:lpwstr>
  </property>
  <property fmtid="{D5CDD505-2E9C-101B-9397-08002B2CF9AE}" pid="3" name="KSOProductBuildVer">
    <vt:lpwstr>2052-12.1.0.16120</vt:lpwstr>
  </property>
</Properties>
</file>