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紫外线强度观测仪器项目计划设计方案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07" w:history="1">
        <w:r>
          <w:rPr>
            <w:rFonts w:ascii="仿宋" w:eastAsia="仿宋" w:hAnsi="仿宋" w:cs="仿宋" w:hint="eastAsia"/>
            <w:lang w:eastAsia="zh-CN"/>
          </w:rPr>
          <w:t>概论</w:t>
        </w:r>
        <w:r>
          <w:tab/>
        </w:r>
        <w:r>
          <w:fldChar w:fldCharType="begin"/>
        </w:r>
        <w:r>
          <w:instrText xml:space="preserve"> PAGEREF _Toc9607 \h </w:instrText>
        </w:r>
        <w:r>
          <w:fldChar w:fldCharType="separate"/>
        </w:r>
        <w:r>
          <w:t>3</w:t>
        </w:r>
        <w:r>
          <w:fldChar w:fldCharType="end"/>
        </w:r>
      </w:hyperlink>
    </w:p>
    <w:p>
      <w:pPr>
        <w:pStyle w:val="TOC1"/>
        <w:tabs>
          <w:tab w:val="right" w:leader="dot" w:pos="8306"/>
        </w:tabs>
      </w:pPr>
      <w:hyperlink w:anchor="_Toc25698" w:history="1">
        <w:r>
          <w:rPr>
            <w:rFonts w:ascii="仿宋" w:eastAsia="仿宋" w:hAnsi="仿宋" w:cs="仿宋" w:hint="eastAsia"/>
            <w:lang w:eastAsia="zh-CN"/>
          </w:rPr>
          <w:t>一、紫外线强度观测仪器项目文档管理</w:t>
        </w:r>
        <w:r>
          <w:tab/>
        </w:r>
        <w:r>
          <w:fldChar w:fldCharType="begin"/>
        </w:r>
        <w:r>
          <w:instrText xml:space="preserve"> PAGEREF _Toc25698 \h </w:instrText>
        </w:r>
        <w:r>
          <w:fldChar w:fldCharType="separate"/>
        </w:r>
        <w:r>
          <w:t>3</w:t>
        </w:r>
        <w:r>
          <w:fldChar w:fldCharType="end"/>
        </w:r>
      </w:hyperlink>
    </w:p>
    <w:p>
      <w:pPr>
        <w:pStyle w:val="TOC2"/>
        <w:tabs>
          <w:tab w:val="right" w:leader="dot" w:pos="8306"/>
        </w:tabs>
      </w:pPr>
      <w:hyperlink w:anchor="_Toc12456" w:history="1">
        <w:r>
          <w:rPr>
            <w:rFonts w:ascii="仿宋" w:eastAsia="仿宋" w:hAnsi="仿宋" w:cs="仿宋" w:hint="eastAsia"/>
            <w:lang w:eastAsia="zh-CN"/>
          </w:rPr>
          <w:t>(一)、文档编制与审查</w:t>
        </w:r>
        <w:r>
          <w:tab/>
        </w:r>
        <w:r>
          <w:fldChar w:fldCharType="begin"/>
        </w:r>
        <w:r>
          <w:instrText xml:space="preserve"> PAGEREF _Toc12456 \h </w:instrText>
        </w:r>
        <w:r>
          <w:fldChar w:fldCharType="separate"/>
        </w:r>
        <w:r>
          <w:t>3</w:t>
        </w:r>
        <w:r>
          <w:fldChar w:fldCharType="end"/>
        </w:r>
      </w:hyperlink>
    </w:p>
    <w:p>
      <w:pPr>
        <w:pStyle w:val="TOC2"/>
        <w:tabs>
          <w:tab w:val="right" w:leader="dot" w:pos="8306"/>
        </w:tabs>
      </w:pPr>
      <w:hyperlink w:anchor="_Toc25795" w:history="1">
        <w:r>
          <w:rPr>
            <w:rFonts w:ascii="仿宋" w:eastAsia="仿宋" w:hAnsi="仿宋" w:cs="仿宋" w:hint="eastAsia"/>
            <w:lang w:eastAsia="zh-CN"/>
          </w:rPr>
          <w:t>(二)、文档发布与分发</w:t>
        </w:r>
        <w:r>
          <w:tab/>
        </w:r>
        <w:r>
          <w:fldChar w:fldCharType="begin"/>
        </w:r>
        <w:r>
          <w:instrText xml:space="preserve"> PAGEREF _Toc25795 \h </w:instrText>
        </w:r>
        <w:r>
          <w:fldChar w:fldCharType="separate"/>
        </w:r>
        <w:r>
          <w:t>4</w:t>
        </w:r>
        <w:r>
          <w:fldChar w:fldCharType="end"/>
        </w:r>
      </w:hyperlink>
    </w:p>
    <w:p>
      <w:pPr>
        <w:pStyle w:val="TOC2"/>
        <w:tabs>
          <w:tab w:val="right" w:leader="dot" w:pos="8306"/>
        </w:tabs>
      </w:pPr>
      <w:hyperlink w:anchor="_Toc9049" w:history="1">
        <w:r>
          <w:rPr>
            <w:rFonts w:ascii="仿宋" w:eastAsia="仿宋" w:hAnsi="仿宋" w:cs="仿宋" w:hint="eastAsia"/>
            <w:lang w:eastAsia="zh-CN"/>
          </w:rPr>
          <w:t>(三)、文档存档与归档</w:t>
        </w:r>
        <w:r>
          <w:tab/>
        </w:r>
        <w:r>
          <w:fldChar w:fldCharType="begin"/>
        </w:r>
        <w:r>
          <w:instrText xml:space="preserve"> PAGEREF _Toc9049 \h </w:instrText>
        </w:r>
        <w:r>
          <w:fldChar w:fldCharType="separate"/>
        </w:r>
        <w:r>
          <w:t>5</w:t>
        </w:r>
        <w:r>
          <w:fldChar w:fldCharType="end"/>
        </w:r>
      </w:hyperlink>
    </w:p>
    <w:p>
      <w:pPr>
        <w:pStyle w:val="TOC1"/>
        <w:tabs>
          <w:tab w:val="right" w:leader="dot" w:pos="8306"/>
        </w:tabs>
      </w:pPr>
      <w:hyperlink w:anchor="_Toc9684" w:history="1">
        <w:r>
          <w:rPr>
            <w:rFonts w:ascii="仿宋" w:eastAsia="仿宋" w:hAnsi="仿宋" w:cs="仿宋" w:hint="eastAsia"/>
            <w:lang w:eastAsia="zh-CN"/>
          </w:rPr>
          <w:t>二、紫外线强度观测仪器项目建设单位说明</w:t>
        </w:r>
        <w:r>
          <w:tab/>
        </w:r>
        <w:r>
          <w:fldChar w:fldCharType="begin"/>
        </w:r>
        <w:r>
          <w:instrText xml:space="preserve"> PAGEREF _Toc9684 \h </w:instrText>
        </w:r>
        <w:r>
          <w:fldChar w:fldCharType="separate"/>
        </w:r>
        <w:r>
          <w:t>7</w:t>
        </w:r>
        <w:r>
          <w:fldChar w:fldCharType="end"/>
        </w:r>
      </w:hyperlink>
    </w:p>
    <w:p>
      <w:pPr>
        <w:pStyle w:val="TOC2"/>
        <w:tabs>
          <w:tab w:val="right" w:leader="dot" w:pos="8306"/>
        </w:tabs>
      </w:pPr>
      <w:hyperlink w:anchor="_Toc14050" w:history="1">
        <w:r>
          <w:rPr>
            <w:rFonts w:ascii="仿宋" w:eastAsia="仿宋" w:hAnsi="仿宋" w:cs="仿宋" w:hint="eastAsia"/>
            <w:lang w:eastAsia="zh-CN"/>
          </w:rPr>
          <w:t>(一)、紫外线强度观测仪器项目承办单位基本情况</w:t>
        </w:r>
        <w:r>
          <w:tab/>
        </w:r>
        <w:r>
          <w:fldChar w:fldCharType="begin"/>
        </w:r>
        <w:r>
          <w:instrText xml:space="preserve"> PAGEREF _Toc14050 \h </w:instrText>
        </w:r>
        <w:r>
          <w:fldChar w:fldCharType="separate"/>
        </w:r>
        <w:r>
          <w:t>7</w:t>
        </w:r>
        <w:r>
          <w:fldChar w:fldCharType="end"/>
        </w:r>
      </w:hyperlink>
    </w:p>
    <w:p>
      <w:pPr>
        <w:pStyle w:val="TOC2"/>
        <w:tabs>
          <w:tab w:val="right" w:leader="dot" w:pos="8306"/>
        </w:tabs>
      </w:pPr>
      <w:hyperlink w:anchor="_Toc171" w:history="1">
        <w:r>
          <w:rPr>
            <w:rFonts w:ascii="仿宋" w:eastAsia="仿宋" w:hAnsi="仿宋" w:cs="仿宋" w:hint="eastAsia"/>
            <w:lang w:eastAsia="zh-CN"/>
          </w:rPr>
          <w:t>(二)、公司经济效益分析</w:t>
        </w:r>
        <w:r>
          <w:tab/>
        </w:r>
        <w:r>
          <w:fldChar w:fldCharType="begin"/>
        </w:r>
        <w:r>
          <w:instrText xml:space="preserve"> PAGEREF _Toc171 \h </w:instrText>
        </w:r>
        <w:r>
          <w:fldChar w:fldCharType="separate"/>
        </w:r>
        <w:r>
          <w:t>7</w:t>
        </w:r>
        <w:r>
          <w:fldChar w:fldCharType="end"/>
        </w:r>
      </w:hyperlink>
    </w:p>
    <w:p>
      <w:pPr>
        <w:pStyle w:val="TOC1"/>
        <w:tabs>
          <w:tab w:val="right" w:leader="dot" w:pos="8306"/>
        </w:tabs>
      </w:pPr>
      <w:hyperlink w:anchor="_Toc6436" w:history="1">
        <w:r>
          <w:rPr>
            <w:rFonts w:ascii="仿宋" w:eastAsia="仿宋" w:hAnsi="仿宋" w:cs="仿宋" w:hint="eastAsia"/>
            <w:lang w:eastAsia="zh-CN"/>
          </w:rPr>
          <w:t>三、紫外线强度观测仪器项目选址可行性分析</w:t>
        </w:r>
        <w:r>
          <w:tab/>
        </w:r>
        <w:r>
          <w:fldChar w:fldCharType="begin"/>
        </w:r>
        <w:r>
          <w:instrText xml:space="preserve"> PAGEREF _Toc6436 \h </w:instrText>
        </w:r>
        <w:r>
          <w:fldChar w:fldCharType="separate"/>
        </w:r>
        <w:r>
          <w:t>8</w:t>
        </w:r>
        <w:r>
          <w:fldChar w:fldCharType="end"/>
        </w:r>
      </w:hyperlink>
    </w:p>
    <w:p>
      <w:pPr>
        <w:pStyle w:val="TOC2"/>
        <w:tabs>
          <w:tab w:val="right" w:leader="dot" w:pos="8306"/>
        </w:tabs>
      </w:pPr>
      <w:hyperlink w:anchor="_Toc26664" w:history="1">
        <w:r>
          <w:rPr>
            <w:rFonts w:ascii="仿宋" w:eastAsia="仿宋" w:hAnsi="仿宋" w:cs="仿宋" w:hint="eastAsia"/>
            <w:lang w:eastAsia="zh-CN"/>
          </w:rPr>
          <w:t>(一)、紫外线强度观测仪器项目选址</w:t>
        </w:r>
        <w:r>
          <w:tab/>
        </w:r>
        <w:r>
          <w:fldChar w:fldCharType="begin"/>
        </w:r>
        <w:r>
          <w:instrText xml:space="preserve"> PAGEREF _Toc26664 \h </w:instrText>
        </w:r>
        <w:r>
          <w:fldChar w:fldCharType="separate"/>
        </w:r>
        <w:r>
          <w:t>8</w:t>
        </w:r>
        <w:r>
          <w:fldChar w:fldCharType="end"/>
        </w:r>
      </w:hyperlink>
    </w:p>
    <w:p>
      <w:pPr>
        <w:pStyle w:val="TOC2"/>
        <w:tabs>
          <w:tab w:val="right" w:leader="dot" w:pos="8306"/>
        </w:tabs>
      </w:pPr>
      <w:hyperlink w:anchor="_Toc1023" w:history="1">
        <w:r>
          <w:rPr>
            <w:rFonts w:ascii="仿宋" w:eastAsia="仿宋" w:hAnsi="仿宋" w:cs="仿宋" w:hint="eastAsia"/>
            <w:lang w:eastAsia="zh-CN"/>
          </w:rPr>
          <w:t>(二)、用地控制指标</w:t>
        </w:r>
        <w:r>
          <w:tab/>
        </w:r>
        <w:r>
          <w:fldChar w:fldCharType="begin"/>
        </w:r>
        <w:r>
          <w:instrText xml:space="preserve"> PAGEREF _Toc1023 \h </w:instrText>
        </w:r>
        <w:r>
          <w:fldChar w:fldCharType="separate"/>
        </w:r>
        <w:r>
          <w:t>8</w:t>
        </w:r>
        <w:r>
          <w:fldChar w:fldCharType="end"/>
        </w:r>
      </w:hyperlink>
    </w:p>
    <w:p>
      <w:pPr>
        <w:pStyle w:val="TOC2"/>
        <w:tabs>
          <w:tab w:val="right" w:leader="dot" w:pos="8306"/>
        </w:tabs>
      </w:pPr>
      <w:hyperlink w:anchor="_Toc24384" w:history="1">
        <w:r>
          <w:rPr>
            <w:rFonts w:ascii="仿宋" w:eastAsia="仿宋" w:hAnsi="仿宋" w:cs="仿宋" w:hint="eastAsia"/>
            <w:lang w:eastAsia="zh-CN"/>
          </w:rPr>
          <w:t>(三)、节约用地措施</w:t>
        </w:r>
        <w:r>
          <w:tab/>
        </w:r>
        <w:r>
          <w:fldChar w:fldCharType="begin"/>
        </w:r>
        <w:r>
          <w:instrText xml:space="preserve"> PAGEREF _Toc24384 \h </w:instrText>
        </w:r>
        <w:r>
          <w:fldChar w:fldCharType="separate"/>
        </w:r>
        <w:r>
          <w:t>11</w:t>
        </w:r>
        <w:r>
          <w:fldChar w:fldCharType="end"/>
        </w:r>
      </w:hyperlink>
    </w:p>
    <w:p>
      <w:pPr>
        <w:pStyle w:val="TOC2"/>
        <w:tabs>
          <w:tab w:val="right" w:leader="dot" w:pos="8306"/>
        </w:tabs>
      </w:pPr>
      <w:hyperlink w:anchor="_Toc9438" w:history="1">
        <w:r>
          <w:rPr>
            <w:rFonts w:ascii="仿宋" w:eastAsia="仿宋" w:hAnsi="仿宋" w:cs="仿宋" w:hint="eastAsia"/>
            <w:lang w:eastAsia="zh-CN"/>
          </w:rPr>
          <w:t>(四)、总图布置方案</w:t>
        </w:r>
        <w:r>
          <w:tab/>
        </w:r>
        <w:r>
          <w:fldChar w:fldCharType="begin"/>
        </w:r>
        <w:r>
          <w:instrText xml:space="preserve"> PAGEREF _Toc9438 \h </w:instrText>
        </w:r>
        <w:r>
          <w:fldChar w:fldCharType="separate"/>
        </w:r>
        <w:r>
          <w:t>12</w:t>
        </w:r>
        <w:r>
          <w:fldChar w:fldCharType="end"/>
        </w:r>
      </w:hyperlink>
    </w:p>
    <w:p>
      <w:pPr>
        <w:pStyle w:val="TOC2"/>
        <w:tabs>
          <w:tab w:val="right" w:leader="dot" w:pos="8306"/>
        </w:tabs>
      </w:pPr>
      <w:hyperlink w:anchor="_Toc25300" w:history="1">
        <w:r>
          <w:rPr>
            <w:rFonts w:ascii="仿宋" w:eastAsia="仿宋" w:hAnsi="仿宋" w:cs="仿宋" w:hint="eastAsia"/>
            <w:lang w:eastAsia="zh-CN"/>
          </w:rPr>
          <w:t>(五)、选址综合评价</w:t>
        </w:r>
        <w:r>
          <w:tab/>
        </w:r>
        <w:r>
          <w:fldChar w:fldCharType="begin"/>
        </w:r>
        <w:r>
          <w:instrText xml:space="preserve"> PAGEREF _Toc25300 \h </w:instrText>
        </w:r>
        <w:r>
          <w:fldChar w:fldCharType="separate"/>
        </w:r>
        <w:r>
          <w:t>13</w:t>
        </w:r>
        <w:r>
          <w:fldChar w:fldCharType="end"/>
        </w:r>
      </w:hyperlink>
    </w:p>
    <w:p>
      <w:pPr>
        <w:pStyle w:val="TOC1"/>
        <w:tabs>
          <w:tab w:val="right" w:leader="dot" w:pos="8306"/>
        </w:tabs>
      </w:pPr>
      <w:hyperlink w:anchor="_Toc32181" w:history="1">
        <w:r>
          <w:rPr>
            <w:rFonts w:ascii="仿宋" w:eastAsia="仿宋" w:hAnsi="仿宋" w:cs="仿宋" w:hint="eastAsia"/>
            <w:lang w:eastAsia="zh-CN"/>
          </w:rPr>
          <w:t>四、紫外线强度观测仪器项目可持续发展</w:t>
        </w:r>
        <w:r>
          <w:tab/>
        </w:r>
        <w:r>
          <w:fldChar w:fldCharType="begin"/>
        </w:r>
        <w:r>
          <w:instrText xml:space="preserve"> PAGEREF _Toc32181 \h </w:instrText>
        </w:r>
        <w:r>
          <w:fldChar w:fldCharType="separate"/>
        </w:r>
        <w:r>
          <w:t>14</w:t>
        </w:r>
        <w:r>
          <w:fldChar w:fldCharType="end"/>
        </w:r>
      </w:hyperlink>
    </w:p>
    <w:p>
      <w:pPr>
        <w:pStyle w:val="TOC2"/>
        <w:tabs>
          <w:tab w:val="right" w:leader="dot" w:pos="8306"/>
        </w:tabs>
      </w:pPr>
      <w:hyperlink w:anchor="_Toc27444" w:history="1">
        <w:r>
          <w:rPr>
            <w:rFonts w:ascii="仿宋" w:eastAsia="仿宋" w:hAnsi="仿宋" w:cs="仿宋" w:hint="eastAsia"/>
            <w:lang w:eastAsia="zh-CN"/>
          </w:rPr>
          <w:t>(一)、可持续战略与实践</w:t>
        </w:r>
        <w:r>
          <w:tab/>
        </w:r>
        <w:r>
          <w:fldChar w:fldCharType="begin"/>
        </w:r>
        <w:r>
          <w:instrText xml:space="preserve"> PAGEREF _Toc27444 \h </w:instrText>
        </w:r>
        <w:r>
          <w:fldChar w:fldCharType="separate"/>
        </w:r>
        <w:r>
          <w:t>14</w:t>
        </w:r>
        <w:r>
          <w:fldChar w:fldCharType="end"/>
        </w:r>
      </w:hyperlink>
    </w:p>
    <w:p>
      <w:pPr>
        <w:pStyle w:val="TOC2"/>
        <w:tabs>
          <w:tab w:val="right" w:leader="dot" w:pos="8306"/>
        </w:tabs>
      </w:pPr>
      <w:hyperlink w:anchor="_Toc29439" w:history="1">
        <w:r>
          <w:rPr>
            <w:rFonts w:ascii="仿宋" w:eastAsia="仿宋" w:hAnsi="仿宋" w:cs="仿宋" w:hint="eastAsia"/>
            <w:lang w:eastAsia="zh-CN"/>
          </w:rPr>
          <w:t>(二)、环保与社会责任</w:t>
        </w:r>
        <w:r>
          <w:tab/>
        </w:r>
        <w:r>
          <w:fldChar w:fldCharType="begin"/>
        </w:r>
        <w:r>
          <w:instrText xml:space="preserve"> PAGEREF _Toc29439 \h </w:instrText>
        </w:r>
        <w:r>
          <w:fldChar w:fldCharType="separate"/>
        </w:r>
        <w:r>
          <w:t>15</w:t>
        </w:r>
        <w:r>
          <w:fldChar w:fldCharType="end"/>
        </w:r>
      </w:hyperlink>
    </w:p>
    <w:p>
      <w:pPr>
        <w:pStyle w:val="TOC1"/>
        <w:tabs>
          <w:tab w:val="right" w:leader="dot" w:pos="8306"/>
        </w:tabs>
      </w:pPr>
      <w:hyperlink w:anchor="_Toc2743" w:history="1">
        <w:r>
          <w:rPr>
            <w:rFonts w:ascii="仿宋" w:eastAsia="仿宋" w:hAnsi="仿宋" w:cs="仿宋" w:hint="eastAsia"/>
            <w:lang w:eastAsia="zh-CN"/>
          </w:rPr>
          <w:t>五、紫外线强度观测仪器项目危机管理</w:t>
        </w:r>
        <w:r>
          <w:tab/>
        </w:r>
        <w:r>
          <w:fldChar w:fldCharType="begin"/>
        </w:r>
        <w:r>
          <w:instrText xml:space="preserve"> PAGEREF _Toc2743 \h </w:instrText>
        </w:r>
        <w:r>
          <w:fldChar w:fldCharType="separate"/>
        </w:r>
        <w:r>
          <w:t>16</w:t>
        </w:r>
        <w:r>
          <w:fldChar w:fldCharType="end"/>
        </w:r>
      </w:hyperlink>
    </w:p>
    <w:p>
      <w:pPr>
        <w:pStyle w:val="TOC2"/>
        <w:tabs>
          <w:tab w:val="right" w:leader="dot" w:pos="8306"/>
        </w:tabs>
      </w:pPr>
      <w:hyperlink w:anchor="_Toc5745" w:history="1">
        <w:r>
          <w:rPr>
            <w:rFonts w:ascii="仿宋" w:eastAsia="仿宋" w:hAnsi="仿宋" w:cs="仿宋" w:hint="eastAsia"/>
            <w:lang w:eastAsia="zh-CN"/>
          </w:rPr>
          <w:t>(一)、危机预警与识别</w:t>
        </w:r>
        <w:r>
          <w:tab/>
        </w:r>
        <w:r>
          <w:fldChar w:fldCharType="begin"/>
        </w:r>
        <w:r>
          <w:instrText xml:space="preserve"> PAGEREF _Toc5745 \h </w:instrText>
        </w:r>
        <w:r>
          <w:fldChar w:fldCharType="separate"/>
        </w:r>
        <w:r>
          <w:t>16</w:t>
        </w:r>
        <w:r>
          <w:fldChar w:fldCharType="end"/>
        </w:r>
      </w:hyperlink>
    </w:p>
    <w:p>
      <w:pPr>
        <w:pStyle w:val="TOC2"/>
        <w:tabs>
          <w:tab w:val="right" w:leader="dot" w:pos="8306"/>
        </w:tabs>
      </w:pPr>
      <w:hyperlink w:anchor="_Toc6672" w:history="1">
        <w:r>
          <w:rPr>
            <w:rFonts w:ascii="仿宋" w:eastAsia="仿宋" w:hAnsi="仿宋" w:cs="仿宋" w:hint="eastAsia"/>
            <w:lang w:eastAsia="zh-CN"/>
          </w:rPr>
          <w:t>(二)、危机应对与恢复</w:t>
        </w:r>
        <w:r>
          <w:tab/>
        </w:r>
        <w:r>
          <w:fldChar w:fldCharType="begin"/>
        </w:r>
        <w:r>
          <w:instrText xml:space="preserve"> PAGEREF _Toc6672 \h </w:instrText>
        </w:r>
        <w:r>
          <w:fldChar w:fldCharType="separate"/>
        </w:r>
        <w:r>
          <w:t>17</w:t>
        </w:r>
        <w:r>
          <w:fldChar w:fldCharType="end"/>
        </w:r>
      </w:hyperlink>
    </w:p>
    <w:p>
      <w:pPr>
        <w:pStyle w:val="TOC1"/>
        <w:tabs>
          <w:tab w:val="right" w:leader="dot" w:pos="8306"/>
        </w:tabs>
      </w:pPr>
      <w:hyperlink w:anchor="_Toc31870" w:history="1">
        <w:r>
          <w:rPr>
            <w:rFonts w:ascii="仿宋" w:eastAsia="仿宋" w:hAnsi="仿宋" w:cs="仿宋" w:hint="eastAsia"/>
            <w:lang w:eastAsia="zh-CN"/>
          </w:rPr>
          <w:t>六、紫外线强度观测仪器项目绩效评估</w:t>
        </w:r>
        <w:r>
          <w:tab/>
        </w:r>
        <w:r>
          <w:fldChar w:fldCharType="begin"/>
        </w:r>
        <w:r>
          <w:instrText xml:space="preserve"> PAGEREF _Toc31870 \h </w:instrText>
        </w:r>
        <w:r>
          <w:fldChar w:fldCharType="separate"/>
        </w:r>
        <w:r>
          <w:t>18</w:t>
        </w:r>
        <w:r>
          <w:fldChar w:fldCharType="end"/>
        </w:r>
      </w:hyperlink>
    </w:p>
    <w:p>
      <w:pPr>
        <w:pStyle w:val="TOC2"/>
        <w:tabs>
          <w:tab w:val="right" w:leader="dot" w:pos="8306"/>
        </w:tabs>
      </w:pPr>
      <w:hyperlink w:anchor="_Toc10308" w:history="1">
        <w:r>
          <w:rPr>
            <w:rFonts w:ascii="仿宋" w:eastAsia="仿宋" w:hAnsi="仿宋" w:cs="仿宋" w:hint="eastAsia"/>
            <w:lang w:eastAsia="zh-CN"/>
          </w:rPr>
          <w:t>(一)、绩效评估指标</w:t>
        </w:r>
        <w:r>
          <w:tab/>
        </w:r>
        <w:r>
          <w:fldChar w:fldCharType="begin"/>
        </w:r>
        <w:r>
          <w:instrText xml:space="preserve"> PAGEREF _Toc10308 \h </w:instrText>
        </w:r>
        <w:r>
          <w:fldChar w:fldCharType="separate"/>
        </w:r>
        <w:r>
          <w:t>18</w:t>
        </w:r>
        <w:r>
          <w:fldChar w:fldCharType="end"/>
        </w:r>
      </w:hyperlink>
    </w:p>
    <w:p>
      <w:pPr>
        <w:pStyle w:val="TOC2"/>
        <w:tabs>
          <w:tab w:val="right" w:leader="dot" w:pos="8306"/>
        </w:tabs>
      </w:pPr>
      <w:hyperlink w:anchor="_Toc6892" w:history="1">
        <w:r>
          <w:rPr>
            <w:rFonts w:ascii="仿宋" w:eastAsia="仿宋" w:hAnsi="仿宋" w:cs="仿宋" w:hint="eastAsia"/>
            <w:lang w:eastAsia="zh-CN"/>
          </w:rPr>
          <w:t>(二)、绩效评估方法</w:t>
        </w:r>
        <w:r>
          <w:tab/>
        </w:r>
        <w:r>
          <w:fldChar w:fldCharType="begin"/>
        </w:r>
        <w:r>
          <w:instrText xml:space="preserve"> PAGEREF _Toc6892 \h </w:instrText>
        </w:r>
        <w:r>
          <w:fldChar w:fldCharType="separate"/>
        </w:r>
        <w:r>
          <w:t>20</w:t>
        </w:r>
        <w:r>
          <w:fldChar w:fldCharType="end"/>
        </w:r>
      </w:hyperlink>
    </w:p>
    <w:p>
      <w:pPr>
        <w:pStyle w:val="TOC2"/>
        <w:tabs>
          <w:tab w:val="right" w:leader="dot" w:pos="8306"/>
        </w:tabs>
      </w:pPr>
      <w:hyperlink w:anchor="_Toc21368" w:history="1">
        <w:r>
          <w:rPr>
            <w:rFonts w:ascii="仿宋" w:eastAsia="仿宋" w:hAnsi="仿宋" w:cs="仿宋" w:hint="eastAsia"/>
            <w:lang w:eastAsia="zh-CN"/>
          </w:rPr>
          <w:t>(三)、绩效评估周期</w:t>
        </w:r>
        <w:r>
          <w:tab/>
        </w:r>
        <w:r>
          <w:fldChar w:fldCharType="begin"/>
        </w:r>
        <w:r>
          <w:instrText xml:space="preserve"> PAGEREF _Toc21368 \h </w:instrText>
        </w:r>
        <w:r>
          <w:fldChar w:fldCharType="separate"/>
        </w:r>
        <w:r>
          <w:t>21</w:t>
        </w:r>
        <w:r>
          <w:fldChar w:fldCharType="end"/>
        </w:r>
      </w:hyperlink>
    </w:p>
    <w:p>
      <w:pPr>
        <w:pStyle w:val="TOC1"/>
        <w:tabs>
          <w:tab w:val="right" w:leader="dot" w:pos="8306"/>
        </w:tabs>
      </w:pPr>
      <w:hyperlink w:anchor="_Toc24829" w:history="1">
        <w:r>
          <w:rPr>
            <w:rFonts w:ascii="仿宋" w:eastAsia="仿宋" w:hAnsi="仿宋" w:cs="仿宋" w:hint="eastAsia"/>
            <w:lang w:eastAsia="zh-CN"/>
          </w:rPr>
          <w:t>七、生产安全保护</w:t>
        </w:r>
        <w:r>
          <w:tab/>
        </w:r>
        <w:r>
          <w:fldChar w:fldCharType="begin"/>
        </w:r>
        <w:r>
          <w:instrText xml:space="preserve"> PAGEREF _Toc24829 \h </w:instrText>
        </w:r>
        <w:r>
          <w:fldChar w:fldCharType="separate"/>
        </w:r>
        <w:r>
          <w:t>22</w:t>
        </w:r>
        <w:r>
          <w:fldChar w:fldCharType="end"/>
        </w:r>
      </w:hyperlink>
    </w:p>
    <w:p>
      <w:pPr>
        <w:pStyle w:val="TOC2"/>
        <w:tabs>
          <w:tab w:val="right" w:leader="dot" w:pos="8306"/>
        </w:tabs>
      </w:pPr>
      <w:hyperlink w:anchor="_Toc6371" w:history="1">
        <w:r>
          <w:rPr>
            <w:rFonts w:ascii="仿宋" w:eastAsia="仿宋" w:hAnsi="仿宋" w:cs="仿宋" w:hint="eastAsia"/>
            <w:lang w:eastAsia="zh-CN"/>
          </w:rPr>
          <w:t>(一)、消防安全</w:t>
        </w:r>
        <w:r>
          <w:tab/>
        </w:r>
        <w:r>
          <w:fldChar w:fldCharType="begin"/>
        </w:r>
        <w:r>
          <w:instrText xml:space="preserve"> PAGEREF _Toc6371 \h </w:instrText>
        </w:r>
        <w:r>
          <w:fldChar w:fldCharType="separate"/>
        </w:r>
        <w:r>
          <w:t>22</w:t>
        </w:r>
        <w:r>
          <w:fldChar w:fldCharType="end"/>
        </w:r>
      </w:hyperlink>
    </w:p>
    <w:p>
      <w:pPr>
        <w:pStyle w:val="TOC2"/>
        <w:tabs>
          <w:tab w:val="right" w:leader="dot" w:pos="8306"/>
        </w:tabs>
      </w:pPr>
      <w:hyperlink w:anchor="_Toc32255" w:history="1">
        <w:r>
          <w:rPr>
            <w:rFonts w:ascii="仿宋" w:eastAsia="仿宋" w:hAnsi="仿宋" w:cs="仿宋" w:hint="eastAsia"/>
            <w:lang w:eastAsia="zh-CN"/>
          </w:rPr>
          <w:t>(二)、防火防爆总图布置措施</w:t>
        </w:r>
        <w:r>
          <w:tab/>
        </w:r>
        <w:r>
          <w:fldChar w:fldCharType="begin"/>
        </w:r>
        <w:r>
          <w:instrText xml:space="preserve"> PAGEREF _Toc32255 \h </w:instrText>
        </w:r>
        <w:r>
          <w:fldChar w:fldCharType="separate"/>
        </w:r>
        <w:r>
          <w:t>23</w:t>
        </w:r>
        <w:r>
          <w:fldChar w:fldCharType="end"/>
        </w:r>
      </w:hyperlink>
    </w:p>
    <w:p>
      <w:pPr>
        <w:pStyle w:val="TOC2"/>
        <w:tabs>
          <w:tab w:val="right" w:leader="dot" w:pos="8306"/>
        </w:tabs>
      </w:pPr>
      <w:hyperlink w:anchor="_Toc23984" w:history="1">
        <w:r>
          <w:rPr>
            <w:rFonts w:ascii="仿宋" w:eastAsia="仿宋" w:hAnsi="仿宋" w:cs="仿宋" w:hint="eastAsia"/>
            <w:lang w:eastAsia="zh-CN"/>
          </w:rPr>
          <w:t>(三)、自然灾害防范措施</w:t>
        </w:r>
        <w:r>
          <w:tab/>
        </w:r>
        <w:r>
          <w:fldChar w:fldCharType="begin"/>
        </w:r>
        <w:r>
          <w:instrText xml:space="preserve"> PAGEREF _Toc23984 \h </w:instrText>
        </w:r>
        <w:r>
          <w:fldChar w:fldCharType="separate"/>
        </w:r>
        <w:r>
          <w:t>24</w:t>
        </w:r>
        <w:r>
          <w:fldChar w:fldCharType="end"/>
        </w:r>
      </w:hyperlink>
    </w:p>
    <w:p>
      <w:pPr>
        <w:pStyle w:val="TOC2"/>
        <w:tabs>
          <w:tab w:val="right" w:leader="dot" w:pos="8306"/>
        </w:tabs>
      </w:pPr>
      <w:hyperlink w:anchor="_Toc12609" w:history="1">
        <w:r>
          <w:rPr>
            <w:rFonts w:ascii="仿宋" w:eastAsia="仿宋" w:hAnsi="仿宋" w:cs="仿宋" w:hint="eastAsia"/>
            <w:lang w:eastAsia="zh-CN"/>
          </w:rPr>
          <w:t>(四)、安全色及安全标志使用要求</w:t>
        </w:r>
        <w:r>
          <w:tab/>
        </w:r>
        <w:r>
          <w:fldChar w:fldCharType="begin"/>
        </w:r>
        <w:r>
          <w:instrText xml:space="preserve"> PAGEREF _Toc12609 \h </w:instrText>
        </w:r>
        <w:r>
          <w:fldChar w:fldCharType="separate"/>
        </w:r>
        <w:r>
          <w:t>25</w:t>
        </w:r>
        <w:r>
          <w:fldChar w:fldCharType="end"/>
        </w:r>
      </w:hyperlink>
    </w:p>
    <w:p>
      <w:pPr>
        <w:pStyle w:val="TOC2"/>
        <w:tabs>
          <w:tab w:val="right" w:leader="dot" w:pos="8306"/>
        </w:tabs>
      </w:pPr>
      <w:hyperlink w:anchor="_Toc16276" w:history="1">
        <w:r>
          <w:rPr>
            <w:rFonts w:ascii="仿宋" w:eastAsia="仿宋" w:hAnsi="仿宋" w:cs="仿宋" w:hint="eastAsia"/>
            <w:lang w:eastAsia="zh-CN"/>
          </w:rPr>
          <w:t>(五)、防尘防毒措施</w:t>
        </w:r>
        <w:r>
          <w:tab/>
        </w:r>
        <w:r>
          <w:fldChar w:fldCharType="begin"/>
        </w:r>
        <w:r>
          <w:instrText xml:space="preserve"> PAGEREF _Toc16276 \h </w:instrText>
        </w:r>
        <w:r>
          <w:fldChar w:fldCharType="separate"/>
        </w:r>
        <w:r>
          <w:t>26</w:t>
        </w:r>
        <w:r>
          <w:fldChar w:fldCharType="end"/>
        </w:r>
      </w:hyperlink>
    </w:p>
    <w:p>
      <w:pPr>
        <w:pStyle w:val="TOC2"/>
        <w:tabs>
          <w:tab w:val="right" w:leader="dot" w:pos="8306"/>
        </w:tabs>
      </w:pPr>
      <w:hyperlink w:anchor="_Toc5816" w:history="1">
        <w:r>
          <w:rPr>
            <w:rFonts w:ascii="仿宋" w:eastAsia="仿宋" w:hAnsi="仿宋" w:cs="仿宋" w:hint="eastAsia"/>
            <w:lang w:eastAsia="zh-CN"/>
          </w:rPr>
          <w:t>(六)、防静电、触电防护及防雷措施</w:t>
        </w:r>
        <w:r>
          <w:tab/>
        </w:r>
        <w:r>
          <w:fldChar w:fldCharType="begin"/>
        </w:r>
        <w:r>
          <w:instrText xml:space="preserve"> PAGEREF _Toc5816 \h </w:instrText>
        </w:r>
        <w:r>
          <w:fldChar w:fldCharType="separate"/>
        </w:r>
        <w:r>
          <w:t>27</w:t>
        </w:r>
        <w:r>
          <w:fldChar w:fldCharType="end"/>
        </w:r>
      </w:hyperlink>
    </w:p>
    <w:p>
      <w:pPr>
        <w:pStyle w:val="TOC2"/>
        <w:tabs>
          <w:tab w:val="right" w:leader="dot" w:pos="8306"/>
        </w:tabs>
      </w:pPr>
      <w:hyperlink w:anchor="_Toc29535" w:history="1">
        <w:r>
          <w:rPr>
            <w:rFonts w:ascii="仿宋" w:eastAsia="仿宋" w:hAnsi="仿宋" w:cs="仿宋" w:hint="eastAsia"/>
            <w:lang w:eastAsia="zh-CN"/>
          </w:rPr>
          <w:t>(七)、机械设备安全保障措施</w:t>
        </w:r>
        <w:r>
          <w:tab/>
        </w:r>
        <w:r>
          <w:fldChar w:fldCharType="begin"/>
        </w:r>
        <w:r>
          <w:instrText xml:space="preserve"> PAGEREF _Toc29535 \h </w:instrText>
        </w:r>
        <w:r>
          <w:fldChar w:fldCharType="separate"/>
        </w:r>
        <w:r>
          <w:t>29</w:t>
        </w:r>
        <w:r>
          <w:fldChar w:fldCharType="end"/>
        </w:r>
      </w:hyperlink>
    </w:p>
    <w:p>
      <w:pPr>
        <w:pStyle w:val="TOC1"/>
        <w:tabs>
          <w:tab w:val="right" w:leader="dot" w:pos="8306"/>
        </w:tabs>
      </w:pPr>
      <w:hyperlink w:anchor="_Toc15844" w:history="1">
        <w:r>
          <w:rPr>
            <w:rFonts w:ascii="仿宋" w:eastAsia="仿宋" w:hAnsi="仿宋" w:cs="仿宋" w:hint="eastAsia"/>
            <w:lang w:eastAsia="zh-CN"/>
          </w:rPr>
          <w:t>八、紫外线强度观测仪器项目财务管理</w:t>
        </w:r>
        <w:r>
          <w:tab/>
        </w:r>
        <w:r>
          <w:fldChar w:fldCharType="begin"/>
        </w:r>
        <w:r>
          <w:instrText xml:space="preserve"> PAGEREF _Toc15844 \h </w:instrText>
        </w:r>
        <w:r>
          <w:fldChar w:fldCharType="separate"/>
        </w:r>
        <w:r>
          <w:t>30</w:t>
        </w:r>
        <w:r>
          <w:fldChar w:fldCharType="end"/>
        </w:r>
      </w:hyperlink>
    </w:p>
    <w:p>
      <w:pPr>
        <w:pStyle w:val="TOC2"/>
        <w:tabs>
          <w:tab w:val="right" w:leader="dot" w:pos="8306"/>
        </w:tabs>
      </w:pPr>
      <w:hyperlink w:anchor="_Toc26838" w:history="1">
        <w:r>
          <w:rPr>
            <w:rFonts w:ascii="仿宋" w:eastAsia="仿宋" w:hAnsi="仿宋" w:cs="仿宋" w:hint="eastAsia"/>
            <w:lang w:eastAsia="zh-CN"/>
          </w:rPr>
          <w:t>(一)、资金需求大</w:t>
        </w:r>
        <w:r>
          <w:tab/>
        </w:r>
        <w:r>
          <w:fldChar w:fldCharType="begin"/>
        </w:r>
        <w:r>
          <w:instrText xml:space="preserve"> PAGEREF _Toc26838 \h </w:instrText>
        </w:r>
        <w:r>
          <w:fldChar w:fldCharType="separate"/>
        </w:r>
        <w:r>
          <w:t>30</w:t>
        </w:r>
        <w:r>
          <w:fldChar w:fldCharType="end"/>
        </w:r>
      </w:hyperlink>
    </w:p>
    <w:p>
      <w:pPr>
        <w:pStyle w:val="TOC2"/>
        <w:tabs>
          <w:tab w:val="right" w:leader="dot" w:pos="8306"/>
        </w:tabs>
      </w:pPr>
      <w:hyperlink w:anchor="_Toc1197" w:history="1">
        <w:r>
          <w:rPr>
            <w:rFonts w:ascii="仿宋" w:eastAsia="仿宋" w:hAnsi="仿宋" w:cs="仿宋" w:hint="eastAsia"/>
            <w:lang w:eastAsia="zh-CN"/>
          </w:rPr>
          <w:t>(二)、研发周期长</w:t>
        </w:r>
        <w:r>
          <w:tab/>
        </w:r>
        <w:r>
          <w:fldChar w:fldCharType="begin"/>
        </w:r>
        <w:r>
          <w:instrText xml:space="preserve"> PAGEREF _Toc1197 \h </w:instrText>
        </w:r>
        <w:r>
          <w:fldChar w:fldCharType="separate"/>
        </w:r>
        <w:r>
          <w:t>32</w:t>
        </w:r>
        <w:r>
          <w:fldChar w:fldCharType="end"/>
        </w:r>
      </w:hyperlink>
    </w:p>
    <w:p>
      <w:pPr>
        <w:pStyle w:val="TOC2"/>
        <w:tabs>
          <w:tab w:val="right" w:leader="dot" w:pos="8306"/>
        </w:tabs>
      </w:pPr>
      <w:hyperlink w:anchor="_Toc26259" w:history="1">
        <w:r>
          <w:rPr>
            <w:rFonts w:ascii="仿宋" w:eastAsia="仿宋" w:hAnsi="仿宋" w:cs="仿宋" w:hint="eastAsia"/>
            <w:lang w:eastAsia="zh-CN"/>
          </w:rPr>
          <w:t>(三)、市场风险大</w:t>
        </w:r>
        <w:r>
          <w:tab/>
        </w:r>
        <w:r>
          <w:fldChar w:fldCharType="begin"/>
        </w:r>
        <w:r>
          <w:instrText xml:space="preserve"> PAGEREF _Toc26259 \h </w:instrText>
        </w:r>
        <w:r>
          <w:fldChar w:fldCharType="separate"/>
        </w:r>
        <w:r>
          <w:t>33</w:t>
        </w:r>
        <w:r>
          <w:fldChar w:fldCharType="end"/>
        </w:r>
      </w:hyperlink>
    </w:p>
    <w:p>
      <w:pPr>
        <w:pStyle w:val="TOC2"/>
        <w:tabs>
          <w:tab w:val="right" w:leader="dot" w:pos="8306"/>
        </w:tabs>
      </w:pPr>
      <w:hyperlink w:anchor="_Toc15950" w:history="1">
        <w:r>
          <w:rPr>
            <w:rFonts w:ascii="仿宋" w:eastAsia="仿宋" w:hAnsi="仿宋" w:cs="仿宋" w:hint="eastAsia"/>
            <w:lang w:eastAsia="zh-CN"/>
          </w:rPr>
          <w:t>(四)、利润率高</w:t>
        </w:r>
        <w:r>
          <w:tab/>
        </w:r>
        <w:r>
          <w:fldChar w:fldCharType="begin"/>
        </w:r>
        <w:r>
          <w:instrText xml:space="preserve"> PAGEREF _Toc15950 \h </w:instrText>
        </w:r>
        <w:r>
          <w:fldChar w:fldCharType="separate"/>
        </w:r>
        <w:r>
          <w:t>36</w:t>
        </w:r>
        <w:r>
          <w:fldChar w:fldCharType="end"/>
        </w:r>
      </w:hyperlink>
    </w:p>
    <w:p>
      <w:pPr>
        <w:pStyle w:val="TOC1"/>
        <w:tabs>
          <w:tab w:val="right" w:leader="dot" w:pos="8306"/>
        </w:tabs>
      </w:pPr>
      <w:hyperlink w:anchor="_Toc9671" w:history="1">
        <w:r>
          <w:rPr>
            <w:rFonts w:ascii="仿宋" w:eastAsia="仿宋" w:hAnsi="仿宋" w:cs="仿宋" w:hint="eastAsia"/>
            <w:lang w:eastAsia="zh-CN"/>
          </w:rPr>
          <w:t>九、紫外线强度观测仪器项目投资规划</w:t>
        </w:r>
        <w:r>
          <w:tab/>
        </w:r>
        <w:r>
          <w:fldChar w:fldCharType="begin"/>
        </w:r>
        <w:r>
          <w:instrText xml:space="preserve"> PAGEREF _Toc9671 \h </w:instrText>
        </w:r>
        <w:r>
          <w:fldChar w:fldCharType="separate"/>
        </w:r>
        <w:r>
          <w:t>38</w:t>
        </w:r>
        <w:r>
          <w:fldChar w:fldCharType="end"/>
        </w:r>
      </w:hyperlink>
    </w:p>
    <w:p>
      <w:pPr>
        <w:pStyle w:val="TOC2"/>
        <w:tabs>
          <w:tab w:val="right" w:leader="dot" w:pos="8306"/>
        </w:tabs>
      </w:pPr>
      <w:hyperlink w:anchor="_Toc11920" w:history="1">
        <w:r>
          <w:rPr>
            <w:rFonts w:ascii="仿宋" w:eastAsia="仿宋" w:hAnsi="仿宋" w:cs="仿宋" w:hint="eastAsia"/>
            <w:lang w:eastAsia="zh-CN"/>
          </w:rPr>
          <w:t>(一)、紫外线强度观测仪器项目总投资估算</w:t>
        </w:r>
        <w:r>
          <w:tab/>
        </w:r>
        <w:r>
          <w:fldChar w:fldCharType="begin"/>
        </w:r>
        <w:r>
          <w:instrText xml:space="preserve"> PAGEREF _Toc11920 \h </w:instrText>
        </w:r>
        <w:r>
          <w:fldChar w:fldCharType="separate"/>
        </w:r>
        <w:r>
          <w:t>38</w:t>
        </w:r>
        <w:r>
          <w:fldChar w:fldCharType="end"/>
        </w:r>
      </w:hyperlink>
    </w:p>
    <w:p>
      <w:pPr>
        <w:pStyle w:val="TOC2"/>
        <w:tabs>
          <w:tab w:val="right" w:leader="dot" w:pos="8306"/>
        </w:tabs>
      </w:pPr>
      <w:hyperlink w:anchor="_Toc29958" w:history="1">
        <w:r>
          <w:rPr>
            <w:rFonts w:ascii="仿宋" w:eastAsia="仿宋" w:hAnsi="仿宋" w:cs="仿宋" w:hint="eastAsia"/>
            <w:lang w:eastAsia="zh-CN"/>
          </w:rPr>
          <w:t>(二)、资金筹措</w:t>
        </w:r>
        <w:r>
          <w:tab/>
        </w:r>
        <w:r>
          <w:fldChar w:fldCharType="begin"/>
        </w:r>
        <w:r>
          <w:instrText xml:space="preserve"> PAGEREF _Toc29958 \h </w:instrText>
        </w:r>
        <w:r>
          <w:fldChar w:fldCharType="separate"/>
        </w:r>
        <w:r>
          <w:t>39</w:t>
        </w:r>
        <w:r>
          <w:fldChar w:fldCharType="end"/>
        </w:r>
      </w:hyperlink>
    </w:p>
    <w:p>
      <w:pPr>
        <w:pStyle w:val="TOC1"/>
        <w:tabs>
          <w:tab w:val="right" w:leader="dot" w:pos="8306"/>
        </w:tabs>
      </w:pPr>
      <w:hyperlink w:anchor="_Toc25569" w:history="1">
        <w:r>
          <w:rPr>
            <w:rFonts w:ascii="仿宋" w:eastAsia="仿宋" w:hAnsi="仿宋" w:cs="仿宋" w:hint="eastAsia"/>
            <w:lang w:eastAsia="zh-CN"/>
          </w:rPr>
          <w:t>十、紫外线强度观测仪器项目人力资源培养与发展</w:t>
        </w:r>
        <w:r>
          <w:tab/>
        </w:r>
        <w:r>
          <w:fldChar w:fldCharType="begin"/>
        </w:r>
        <w:r>
          <w:instrText xml:space="preserve"> PAGEREF _Toc25569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228" w:history="1">
        <w:r>
          <w:rPr>
            <w:rFonts w:ascii="仿宋" w:eastAsia="仿宋" w:hAnsi="仿宋" w:cs="仿宋" w:hint="eastAsia"/>
            <w:lang w:eastAsia="zh-CN"/>
          </w:rPr>
          <w:t>(一)、人才需求与规划</w:t>
        </w:r>
        <w:r>
          <w:tab/>
        </w:r>
        <w:r>
          <w:fldChar w:fldCharType="begin"/>
        </w:r>
        <w:r>
          <w:instrText xml:space="preserve"> PAGEREF _Toc25228 \h </w:instrText>
        </w:r>
        <w:r>
          <w:fldChar w:fldCharType="separate"/>
        </w:r>
        <w:r>
          <w:t>40</w:t>
        </w:r>
        <w:r>
          <w:fldChar w:fldCharType="end"/>
        </w:r>
      </w:hyperlink>
    </w:p>
    <w:p>
      <w:pPr>
        <w:pStyle w:val="TOC2"/>
        <w:tabs>
          <w:tab w:val="right" w:leader="dot" w:pos="8306"/>
        </w:tabs>
      </w:pPr>
      <w:hyperlink w:anchor="_Toc3844" w:history="1">
        <w:r>
          <w:rPr>
            <w:rFonts w:ascii="仿宋" w:eastAsia="仿宋" w:hAnsi="仿宋" w:cs="仿宋" w:hint="eastAsia"/>
            <w:lang w:eastAsia="zh-CN"/>
          </w:rPr>
          <w:t>(二)、培训与发展计划</w:t>
        </w:r>
        <w:r>
          <w:tab/>
        </w:r>
        <w:r>
          <w:fldChar w:fldCharType="begin"/>
        </w:r>
        <w:r>
          <w:instrText xml:space="preserve"> PAGEREF _Toc3844 \h </w:instrText>
        </w:r>
        <w:r>
          <w:fldChar w:fldCharType="separate"/>
        </w:r>
        <w:r>
          <w:t>40</w:t>
        </w:r>
        <w:r>
          <w:fldChar w:fldCharType="end"/>
        </w:r>
      </w:hyperlink>
    </w:p>
    <w:p>
      <w:pPr>
        <w:pStyle w:val="TOC1"/>
        <w:tabs>
          <w:tab w:val="right" w:leader="dot" w:pos="8306"/>
        </w:tabs>
      </w:pPr>
      <w:hyperlink w:anchor="_Toc12704" w:history="1">
        <w:r>
          <w:rPr>
            <w:rFonts w:ascii="仿宋" w:eastAsia="仿宋" w:hAnsi="仿宋" w:cs="仿宋" w:hint="eastAsia"/>
            <w:lang w:eastAsia="zh-CN"/>
          </w:rPr>
          <w:t>十一、紫外线强度观测仪器项目环境影响分析</w:t>
        </w:r>
        <w:r>
          <w:tab/>
        </w:r>
        <w:r>
          <w:fldChar w:fldCharType="begin"/>
        </w:r>
        <w:r>
          <w:instrText xml:space="preserve"> PAGEREF _Toc12704 \h </w:instrText>
        </w:r>
        <w:r>
          <w:fldChar w:fldCharType="separate"/>
        </w:r>
        <w:r>
          <w:t>41</w:t>
        </w:r>
        <w:r>
          <w:fldChar w:fldCharType="end"/>
        </w:r>
      </w:hyperlink>
    </w:p>
    <w:p>
      <w:pPr>
        <w:pStyle w:val="TOC2"/>
        <w:tabs>
          <w:tab w:val="right" w:leader="dot" w:pos="8306"/>
        </w:tabs>
      </w:pPr>
      <w:hyperlink w:anchor="_Toc11636" w:history="1">
        <w:r>
          <w:rPr>
            <w:rFonts w:ascii="仿宋" w:eastAsia="仿宋" w:hAnsi="仿宋" w:cs="仿宋" w:hint="eastAsia"/>
            <w:lang w:eastAsia="zh-CN"/>
          </w:rPr>
          <w:t>(一)、建设区域环境质量现状</w:t>
        </w:r>
        <w:r>
          <w:tab/>
        </w:r>
        <w:r>
          <w:fldChar w:fldCharType="begin"/>
        </w:r>
        <w:r>
          <w:instrText xml:space="preserve"> PAGEREF _Toc11636 \h </w:instrText>
        </w:r>
        <w:r>
          <w:fldChar w:fldCharType="separate"/>
        </w:r>
        <w:r>
          <w:t>41</w:t>
        </w:r>
        <w:r>
          <w:fldChar w:fldCharType="end"/>
        </w:r>
      </w:hyperlink>
    </w:p>
    <w:p>
      <w:pPr>
        <w:pStyle w:val="TOC2"/>
        <w:tabs>
          <w:tab w:val="right" w:leader="dot" w:pos="8306"/>
        </w:tabs>
      </w:pPr>
      <w:hyperlink w:anchor="_Toc15347" w:history="1">
        <w:r>
          <w:rPr>
            <w:rFonts w:ascii="仿宋" w:eastAsia="仿宋" w:hAnsi="仿宋" w:cs="仿宋" w:hint="eastAsia"/>
            <w:lang w:eastAsia="zh-CN"/>
          </w:rPr>
          <w:t>(二)、建设期环境保护</w:t>
        </w:r>
        <w:r>
          <w:tab/>
        </w:r>
        <w:r>
          <w:fldChar w:fldCharType="begin"/>
        </w:r>
        <w:r>
          <w:instrText xml:space="preserve"> PAGEREF _Toc15347 \h </w:instrText>
        </w:r>
        <w:r>
          <w:fldChar w:fldCharType="separate"/>
        </w:r>
        <w:r>
          <w:t>42</w:t>
        </w:r>
        <w:r>
          <w:fldChar w:fldCharType="end"/>
        </w:r>
      </w:hyperlink>
    </w:p>
    <w:p>
      <w:pPr>
        <w:pStyle w:val="TOC2"/>
        <w:tabs>
          <w:tab w:val="right" w:leader="dot" w:pos="8306"/>
        </w:tabs>
      </w:pPr>
      <w:hyperlink w:anchor="_Toc17327" w:history="1">
        <w:r>
          <w:rPr>
            <w:rFonts w:ascii="仿宋" w:eastAsia="仿宋" w:hAnsi="仿宋" w:cs="仿宋" w:hint="eastAsia"/>
            <w:lang w:eastAsia="zh-CN"/>
          </w:rPr>
          <w:t>(三)、运营期环境保护</w:t>
        </w:r>
        <w:r>
          <w:tab/>
        </w:r>
        <w:r>
          <w:fldChar w:fldCharType="begin"/>
        </w:r>
        <w:r>
          <w:instrText xml:space="preserve"> PAGEREF _Toc17327 \h </w:instrText>
        </w:r>
        <w:r>
          <w:fldChar w:fldCharType="separate"/>
        </w:r>
        <w:r>
          <w:t>44</w:t>
        </w:r>
        <w:r>
          <w:fldChar w:fldCharType="end"/>
        </w:r>
      </w:hyperlink>
    </w:p>
    <w:p>
      <w:pPr>
        <w:pStyle w:val="TOC2"/>
        <w:tabs>
          <w:tab w:val="right" w:leader="dot" w:pos="8306"/>
        </w:tabs>
      </w:pPr>
      <w:hyperlink w:anchor="_Toc10044" w:history="1">
        <w:r>
          <w:rPr>
            <w:rFonts w:ascii="仿宋" w:eastAsia="仿宋" w:hAnsi="仿宋" w:cs="仿宋" w:hint="eastAsia"/>
            <w:lang w:eastAsia="zh-CN"/>
          </w:rPr>
          <w:t>(四)、紫外线强度观测仪器项目建设对区域经济的影响</w:t>
        </w:r>
        <w:r>
          <w:tab/>
        </w:r>
        <w:r>
          <w:fldChar w:fldCharType="begin"/>
        </w:r>
        <w:r>
          <w:instrText xml:space="preserve"> PAGEREF _Toc10044 \h </w:instrText>
        </w:r>
        <w:r>
          <w:fldChar w:fldCharType="separate"/>
        </w:r>
        <w:r>
          <w:t>45</w:t>
        </w:r>
        <w:r>
          <w:fldChar w:fldCharType="end"/>
        </w:r>
      </w:hyperlink>
    </w:p>
    <w:p>
      <w:pPr>
        <w:pStyle w:val="TOC2"/>
        <w:tabs>
          <w:tab w:val="right" w:leader="dot" w:pos="8306"/>
        </w:tabs>
      </w:pPr>
      <w:hyperlink w:anchor="_Toc3843" w:history="1">
        <w:r>
          <w:rPr>
            <w:rFonts w:ascii="仿宋" w:eastAsia="仿宋" w:hAnsi="仿宋" w:cs="仿宋" w:hint="eastAsia"/>
            <w:lang w:eastAsia="zh-CN"/>
          </w:rPr>
          <w:t>(五)、废弃物处理</w:t>
        </w:r>
        <w:r>
          <w:tab/>
        </w:r>
        <w:r>
          <w:fldChar w:fldCharType="begin"/>
        </w:r>
        <w:r>
          <w:instrText xml:space="preserve"> PAGEREF _Toc3843 \h </w:instrText>
        </w:r>
        <w:r>
          <w:fldChar w:fldCharType="separate"/>
        </w:r>
        <w:r>
          <w:t>47</w:t>
        </w:r>
        <w:r>
          <w:fldChar w:fldCharType="end"/>
        </w:r>
      </w:hyperlink>
    </w:p>
    <w:p>
      <w:pPr>
        <w:pStyle w:val="TOC2"/>
        <w:tabs>
          <w:tab w:val="right" w:leader="dot" w:pos="8306"/>
        </w:tabs>
      </w:pPr>
      <w:hyperlink w:anchor="_Toc22615" w:history="1">
        <w:r>
          <w:rPr>
            <w:rFonts w:ascii="仿宋" w:eastAsia="仿宋" w:hAnsi="仿宋" w:cs="仿宋" w:hint="eastAsia"/>
            <w:lang w:eastAsia="zh-CN"/>
          </w:rPr>
          <w:t>(六)、特殊环境影响分析</w:t>
        </w:r>
        <w:r>
          <w:tab/>
        </w:r>
        <w:r>
          <w:fldChar w:fldCharType="begin"/>
        </w:r>
        <w:r>
          <w:instrText xml:space="preserve"> PAGEREF _Toc22615 \h </w:instrText>
        </w:r>
        <w:r>
          <w:fldChar w:fldCharType="separate"/>
        </w:r>
        <w:r>
          <w:t>48</w:t>
        </w:r>
        <w:r>
          <w:fldChar w:fldCharType="end"/>
        </w:r>
      </w:hyperlink>
    </w:p>
    <w:p>
      <w:pPr>
        <w:pStyle w:val="TOC2"/>
        <w:tabs>
          <w:tab w:val="right" w:leader="dot" w:pos="8306"/>
        </w:tabs>
      </w:pPr>
      <w:hyperlink w:anchor="_Toc4753" w:history="1">
        <w:r>
          <w:rPr>
            <w:rFonts w:ascii="仿宋" w:eastAsia="仿宋" w:hAnsi="仿宋" w:cs="仿宋" w:hint="eastAsia"/>
            <w:lang w:eastAsia="zh-CN"/>
          </w:rPr>
          <w:t>(七)、清洁生产</w:t>
        </w:r>
        <w:r>
          <w:tab/>
        </w:r>
        <w:r>
          <w:fldChar w:fldCharType="begin"/>
        </w:r>
        <w:r>
          <w:instrText xml:space="preserve"> PAGEREF _Toc4753 \h </w:instrText>
        </w:r>
        <w:r>
          <w:fldChar w:fldCharType="separate"/>
        </w:r>
        <w:r>
          <w:t>50</w:t>
        </w:r>
        <w:r>
          <w:fldChar w:fldCharType="end"/>
        </w:r>
      </w:hyperlink>
    </w:p>
    <w:p>
      <w:pPr>
        <w:pStyle w:val="TOC2"/>
        <w:tabs>
          <w:tab w:val="right" w:leader="dot" w:pos="8306"/>
        </w:tabs>
      </w:pPr>
      <w:hyperlink w:anchor="_Toc6319" w:history="1">
        <w:r>
          <w:rPr>
            <w:rFonts w:ascii="仿宋" w:eastAsia="仿宋" w:hAnsi="仿宋" w:cs="仿宋" w:hint="eastAsia"/>
            <w:lang w:eastAsia="zh-CN"/>
          </w:rPr>
          <w:t>(八)、环境保护综合评价</w:t>
        </w:r>
        <w:r>
          <w:tab/>
        </w:r>
        <w:r>
          <w:fldChar w:fldCharType="begin"/>
        </w:r>
        <w:r>
          <w:instrText xml:space="preserve"> PAGEREF _Toc6319 \h </w:instrText>
        </w:r>
        <w:r>
          <w:fldChar w:fldCharType="separate"/>
        </w:r>
        <w:r>
          <w:t>51</w:t>
        </w:r>
        <w:r>
          <w:fldChar w:fldCharType="end"/>
        </w:r>
      </w:hyperlink>
    </w:p>
    <w:p>
      <w:pPr>
        <w:pStyle w:val="TOC1"/>
        <w:tabs>
          <w:tab w:val="right" w:leader="dot" w:pos="8306"/>
        </w:tabs>
      </w:pPr>
      <w:hyperlink w:anchor="_Toc16804" w:history="1">
        <w:r>
          <w:rPr>
            <w:rFonts w:ascii="仿宋" w:eastAsia="仿宋" w:hAnsi="仿宋" w:cs="仿宋" w:hint="eastAsia"/>
            <w:lang w:eastAsia="zh-CN"/>
          </w:rPr>
          <w:t>十二、紫外线强度观测仪器项目风险管理</w:t>
        </w:r>
        <w:r>
          <w:tab/>
        </w:r>
        <w:r>
          <w:fldChar w:fldCharType="begin"/>
        </w:r>
        <w:r>
          <w:instrText xml:space="preserve"> PAGEREF _Toc16804 \h </w:instrText>
        </w:r>
        <w:r>
          <w:fldChar w:fldCharType="separate"/>
        </w:r>
        <w:r>
          <w:t>52</w:t>
        </w:r>
        <w:r>
          <w:fldChar w:fldCharType="end"/>
        </w:r>
      </w:hyperlink>
    </w:p>
    <w:p>
      <w:pPr>
        <w:pStyle w:val="TOC2"/>
        <w:tabs>
          <w:tab w:val="right" w:leader="dot" w:pos="8306"/>
        </w:tabs>
      </w:pPr>
      <w:hyperlink w:anchor="_Toc18373" w:history="1">
        <w:r>
          <w:rPr>
            <w:rFonts w:ascii="仿宋" w:eastAsia="仿宋" w:hAnsi="仿宋" w:cs="仿宋" w:hint="eastAsia"/>
            <w:lang w:eastAsia="zh-CN"/>
          </w:rPr>
          <w:t>(一)、风险识别与评估</w:t>
        </w:r>
        <w:r>
          <w:tab/>
        </w:r>
        <w:r>
          <w:fldChar w:fldCharType="begin"/>
        </w:r>
        <w:r>
          <w:instrText xml:space="preserve"> PAGEREF _Toc18373 \h </w:instrText>
        </w:r>
        <w:r>
          <w:fldChar w:fldCharType="separate"/>
        </w:r>
        <w:r>
          <w:t>52</w:t>
        </w:r>
        <w:r>
          <w:fldChar w:fldCharType="end"/>
        </w:r>
      </w:hyperlink>
    </w:p>
    <w:p>
      <w:pPr>
        <w:pStyle w:val="TOC2"/>
        <w:tabs>
          <w:tab w:val="right" w:leader="dot" w:pos="8306"/>
        </w:tabs>
      </w:pPr>
      <w:hyperlink w:anchor="_Toc22932" w:history="1">
        <w:r>
          <w:rPr>
            <w:rFonts w:ascii="仿宋" w:eastAsia="仿宋" w:hAnsi="仿宋" w:cs="仿宋" w:hint="eastAsia"/>
            <w:lang w:eastAsia="zh-CN"/>
          </w:rPr>
          <w:t>(二)、风险应对策略</w:t>
        </w:r>
        <w:r>
          <w:tab/>
        </w:r>
        <w:r>
          <w:fldChar w:fldCharType="begin"/>
        </w:r>
        <w:r>
          <w:instrText xml:space="preserve"> PAGEREF _Toc22932 \h </w:instrText>
        </w:r>
        <w:r>
          <w:fldChar w:fldCharType="separate"/>
        </w:r>
        <w:r>
          <w:t>53</w:t>
        </w:r>
        <w:r>
          <w:fldChar w:fldCharType="end"/>
        </w:r>
      </w:hyperlink>
    </w:p>
    <w:p>
      <w:pPr>
        <w:pStyle w:val="TOC2"/>
        <w:tabs>
          <w:tab w:val="right" w:leader="dot" w:pos="8306"/>
        </w:tabs>
      </w:pPr>
      <w:hyperlink w:anchor="_Toc518" w:history="1">
        <w:r>
          <w:rPr>
            <w:rFonts w:ascii="仿宋" w:eastAsia="仿宋" w:hAnsi="仿宋" w:cs="仿宋" w:hint="eastAsia"/>
            <w:lang w:eastAsia="zh-CN"/>
          </w:rPr>
          <w:t>(三)、风险监控与控制</w:t>
        </w:r>
        <w:r>
          <w:tab/>
        </w:r>
        <w:r>
          <w:fldChar w:fldCharType="begin"/>
        </w:r>
        <w:r>
          <w:instrText xml:space="preserve"> PAGEREF _Toc518 \h </w:instrText>
        </w:r>
        <w:r>
          <w:fldChar w:fldCharType="separate"/>
        </w:r>
        <w:r>
          <w:t>55</w:t>
        </w:r>
        <w:r>
          <w:fldChar w:fldCharType="end"/>
        </w:r>
      </w:hyperlink>
    </w:p>
    <w:p>
      <w:pPr>
        <w:pStyle w:val="TOC1"/>
        <w:tabs>
          <w:tab w:val="right" w:leader="dot" w:pos="8306"/>
        </w:tabs>
      </w:pPr>
      <w:hyperlink w:anchor="_Toc20413" w:history="1">
        <w:r>
          <w:rPr>
            <w:rFonts w:ascii="仿宋" w:eastAsia="仿宋" w:hAnsi="仿宋" w:cs="仿宋" w:hint="eastAsia"/>
            <w:lang w:eastAsia="zh-CN"/>
          </w:rPr>
          <w:t>十三、紫外线强度观测仪器项目实施保障措施</w:t>
        </w:r>
        <w:r>
          <w:tab/>
        </w:r>
        <w:r>
          <w:fldChar w:fldCharType="begin"/>
        </w:r>
        <w:r>
          <w:instrText xml:space="preserve"> PAGEREF _Toc20413 \h </w:instrText>
        </w:r>
        <w:r>
          <w:fldChar w:fldCharType="separate"/>
        </w:r>
        <w:r>
          <w:t>56</w:t>
        </w:r>
        <w:r>
          <w:fldChar w:fldCharType="end"/>
        </w:r>
      </w:hyperlink>
    </w:p>
    <w:p>
      <w:pPr>
        <w:pStyle w:val="TOC2"/>
        <w:tabs>
          <w:tab w:val="right" w:leader="dot" w:pos="8306"/>
        </w:tabs>
      </w:pPr>
      <w:hyperlink w:anchor="_Toc12124" w:history="1">
        <w:r>
          <w:rPr>
            <w:rFonts w:ascii="仿宋" w:eastAsia="仿宋" w:hAnsi="仿宋" w:cs="仿宋" w:hint="eastAsia"/>
            <w:lang w:eastAsia="zh-CN"/>
          </w:rPr>
          <w:t>(一)、紫外线强度观测仪器项目实施保障机制</w:t>
        </w:r>
        <w:r>
          <w:tab/>
        </w:r>
        <w:r>
          <w:fldChar w:fldCharType="begin"/>
        </w:r>
        <w:r>
          <w:instrText xml:space="preserve"> PAGEREF _Toc12124 \h </w:instrText>
        </w:r>
        <w:r>
          <w:fldChar w:fldCharType="separate"/>
        </w:r>
        <w:r>
          <w:t>56</w:t>
        </w:r>
        <w:r>
          <w:fldChar w:fldCharType="end"/>
        </w:r>
      </w:hyperlink>
    </w:p>
    <w:p>
      <w:pPr>
        <w:pStyle w:val="TOC2"/>
        <w:tabs>
          <w:tab w:val="right" w:leader="dot" w:pos="8306"/>
        </w:tabs>
      </w:pPr>
      <w:hyperlink w:anchor="_Toc7268" w:history="1">
        <w:r>
          <w:rPr>
            <w:rFonts w:ascii="仿宋" w:eastAsia="仿宋" w:hAnsi="仿宋" w:cs="仿宋" w:hint="eastAsia"/>
            <w:lang w:eastAsia="zh-CN"/>
          </w:rPr>
          <w:t>(二)、紫外线强度观测仪器项目法律合规要求</w:t>
        </w:r>
        <w:r>
          <w:tab/>
        </w:r>
        <w:r>
          <w:fldChar w:fldCharType="begin"/>
        </w:r>
        <w:r>
          <w:instrText xml:space="preserve"> PAGEREF _Toc7268 \h </w:instrText>
        </w:r>
        <w:r>
          <w:fldChar w:fldCharType="separate"/>
        </w:r>
        <w:r>
          <w:t>60</w:t>
        </w:r>
        <w:r>
          <w:fldChar w:fldCharType="end"/>
        </w:r>
      </w:hyperlink>
    </w:p>
    <w:p>
      <w:pPr>
        <w:pStyle w:val="TOC2"/>
        <w:tabs>
          <w:tab w:val="right" w:leader="dot" w:pos="8306"/>
        </w:tabs>
      </w:pPr>
      <w:hyperlink w:anchor="_Toc16144" w:history="1">
        <w:r>
          <w:rPr>
            <w:rFonts w:ascii="仿宋" w:eastAsia="仿宋" w:hAnsi="仿宋" w:cs="仿宋" w:hint="eastAsia"/>
            <w:lang w:eastAsia="zh-CN"/>
          </w:rPr>
          <w:t>(三)、紫外线强度观测仪器项目合同管理与法律事务</w:t>
        </w:r>
        <w:r>
          <w:tab/>
        </w:r>
        <w:r>
          <w:fldChar w:fldCharType="begin"/>
        </w:r>
        <w:r>
          <w:instrText xml:space="preserve"> PAGEREF _Toc16144 \h </w:instrText>
        </w:r>
        <w:r>
          <w:fldChar w:fldCharType="separate"/>
        </w:r>
        <w:r>
          <w:t>65</w:t>
        </w:r>
        <w:r>
          <w:fldChar w:fldCharType="end"/>
        </w:r>
      </w:hyperlink>
    </w:p>
    <w:p>
      <w:pPr>
        <w:pStyle w:val="TOC2"/>
        <w:tabs>
          <w:tab w:val="right" w:leader="dot" w:pos="8306"/>
        </w:tabs>
      </w:pPr>
      <w:hyperlink w:anchor="_Toc12661" w:history="1">
        <w:r>
          <w:rPr>
            <w:rFonts w:ascii="仿宋" w:eastAsia="仿宋" w:hAnsi="仿宋" w:cs="仿宋" w:hint="eastAsia"/>
            <w:lang w:eastAsia="zh-CN"/>
          </w:rPr>
          <w:t>(四)、紫外线强度观测仪器项目知识产权保护策略</w:t>
        </w:r>
        <w:r>
          <w:tab/>
        </w:r>
        <w:r>
          <w:fldChar w:fldCharType="begin"/>
        </w:r>
        <w:r>
          <w:instrText xml:space="preserve"> PAGEREF _Toc12661 \h </w:instrText>
        </w:r>
        <w:r>
          <w:fldChar w:fldCharType="separate"/>
        </w:r>
        <w:r>
          <w:t>71</w:t>
        </w:r>
        <w:r>
          <w:fldChar w:fldCharType="end"/>
        </w:r>
      </w:hyperlink>
    </w:p>
    <w:p>
      <w:pPr>
        <w:pStyle w:val="TOC1"/>
        <w:tabs>
          <w:tab w:val="right" w:leader="dot" w:pos="8306"/>
        </w:tabs>
      </w:pPr>
      <w:hyperlink w:anchor="_Toc17402" w:history="1">
        <w:r>
          <w:rPr>
            <w:rFonts w:ascii="仿宋" w:eastAsia="仿宋" w:hAnsi="仿宋" w:cs="仿宋" w:hint="eastAsia"/>
            <w:lang w:eastAsia="zh-CN"/>
          </w:rPr>
          <w:t>十四、紫外线强度观测仪器项目变更管理</w:t>
        </w:r>
        <w:r>
          <w:tab/>
        </w:r>
        <w:r>
          <w:fldChar w:fldCharType="begin"/>
        </w:r>
        <w:r>
          <w:instrText xml:space="preserve"> PAGEREF _Toc17402 \h </w:instrText>
        </w:r>
        <w:r>
          <w:fldChar w:fldCharType="separate"/>
        </w:r>
        <w:r>
          <w:t>74</w:t>
        </w:r>
        <w:r>
          <w:fldChar w:fldCharType="end"/>
        </w:r>
      </w:hyperlink>
    </w:p>
    <w:p>
      <w:pPr>
        <w:pStyle w:val="TOC2"/>
        <w:tabs>
          <w:tab w:val="right" w:leader="dot" w:pos="8306"/>
        </w:tabs>
      </w:pPr>
      <w:hyperlink w:anchor="_Toc9344" w:history="1">
        <w:r>
          <w:rPr>
            <w:rFonts w:ascii="仿宋" w:eastAsia="仿宋" w:hAnsi="仿宋" w:cs="仿宋" w:hint="eastAsia"/>
            <w:lang w:eastAsia="zh-CN"/>
          </w:rPr>
          <w:t>(一)、变更申请与评估</w:t>
        </w:r>
        <w:r>
          <w:tab/>
        </w:r>
        <w:r>
          <w:fldChar w:fldCharType="begin"/>
        </w:r>
        <w:r>
          <w:instrText xml:space="preserve"> PAGEREF _Toc9344 \h </w:instrText>
        </w:r>
        <w:r>
          <w:fldChar w:fldCharType="separate"/>
        </w:r>
        <w:r>
          <w:t>74</w:t>
        </w:r>
        <w:r>
          <w:fldChar w:fldCharType="end"/>
        </w:r>
      </w:hyperlink>
    </w:p>
    <w:p>
      <w:pPr>
        <w:pStyle w:val="TOC2"/>
        <w:tabs>
          <w:tab w:val="right" w:leader="dot" w:pos="8306"/>
        </w:tabs>
      </w:pPr>
      <w:hyperlink w:anchor="_Toc31517" w:history="1">
        <w:r>
          <w:rPr>
            <w:rFonts w:ascii="仿宋" w:eastAsia="仿宋" w:hAnsi="仿宋" w:cs="仿宋" w:hint="eastAsia"/>
            <w:lang w:eastAsia="zh-CN"/>
          </w:rPr>
          <w:t>(二)、变更实施与控制</w:t>
        </w:r>
        <w:r>
          <w:tab/>
        </w:r>
        <w:r>
          <w:fldChar w:fldCharType="begin"/>
        </w:r>
        <w:r>
          <w:instrText xml:space="preserve"> PAGEREF _Toc31517 \h </w:instrText>
        </w:r>
        <w:r>
          <w:fldChar w:fldCharType="separate"/>
        </w:r>
        <w:r>
          <w:t>74</w:t>
        </w:r>
        <w:r>
          <w:fldChar w:fldCharType="end"/>
        </w:r>
      </w:hyperlink>
    </w:p>
    <w:p>
      <w:pPr>
        <w:pStyle w:val="TOC1"/>
        <w:tabs>
          <w:tab w:val="right" w:leader="dot" w:pos="8306"/>
        </w:tabs>
      </w:pPr>
      <w:hyperlink w:anchor="_Toc3432" w:history="1">
        <w:r>
          <w:rPr>
            <w:rFonts w:ascii="仿宋" w:eastAsia="仿宋" w:hAnsi="仿宋" w:cs="仿宋" w:hint="eastAsia"/>
            <w:lang w:eastAsia="zh-CN"/>
          </w:rPr>
          <w:t>十五、质量管理体系</w:t>
        </w:r>
        <w:r>
          <w:tab/>
        </w:r>
        <w:r>
          <w:fldChar w:fldCharType="begin"/>
        </w:r>
        <w:r>
          <w:instrText xml:space="preserve"> PAGEREF _Toc3432 \h </w:instrText>
        </w:r>
        <w:r>
          <w:fldChar w:fldCharType="separate"/>
        </w:r>
        <w:r>
          <w:t>75</w:t>
        </w:r>
        <w:r>
          <w:fldChar w:fldCharType="end"/>
        </w:r>
      </w:hyperlink>
    </w:p>
    <w:p>
      <w:pPr>
        <w:pStyle w:val="TOC2"/>
        <w:tabs>
          <w:tab w:val="right" w:leader="dot" w:pos="8306"/>
        </w:tabs>
      </w:pPr>
      <w:hyperlink w:anchor="_Toc22549" w:history="1">
        <w:r>
          <w:rPr>
            <w:rFonts w:ascii="仿宋" w:eastAsia="仿宋" w:hAnsi="仿宋" w:cs="仿宋" w:hint="eastAsia"/>
            <w:lang w:eastAsia="zh-CN"/>
          </w:rPr>
          <w:t>(一)、质量目标与方针</w:t>
        </w:r>
        <w:r>
          <w:tab/>
        </w:r>
        <w:r>
          <w:fldChar w:fldCharType="begin"/>
        </w:r>
        <w:r>
          <w:instrText xml:space="preserve"> PAGEREF _Toc22549 \h </w:instrText>
        </w:r>
        <w:r>
          <w:fldChar w:fldCharType="separate"/>
        </w:r>
        <w:r>
          <w:t>75</w:t>
        </w:r>
        <w:r>
          <w:fldChar w:fldCharType="end"/>
        </w:r>
      </w:hyperlink>
    </w:p>
    <w:p>
      <w:pPr>
        <w:pStyle w:val="TOC2"/>
        <w:tabs>
          <w:tab w:val="right" w:leader="dot" w:pos="8306"/>
        </w:tabs>
      </w:pPr>
      <w:hyperlink w:anchor="_Toc26514" w:history="1">
        <w:r>
          <w:rPr>
            <w:rFonts w:ascii="仿宋" w:eastAsia="仿宋" w:hAnsi="仿宋" w:cs="仿宋" w:hint="eastAsia"/>
            <w:lang w:eastAsia="zh-CN"/>
          </w:rPr>
          <w:t>(二)、质量管理责任</w:t>
        </w:r>
        <w:r>
          <w:tab/>
        </w:r>
        <w:r>
          <w:fldChar w:fldCharType="begin"/>
        </w:r>
        <w:r>
          <w:instrText xml:space="preserve"> PAGEREF _Toc26514 \h </w:instrText>
        </w:r>
        <w:r>
          <w:fldChar w:fldCharType="separate"/>
        </w:r>
        <w:r>
          <w:t>76</w:t>
        </w:r>
        <w:r>
          <w:fldChar w:fldCharType="end"/>
        </w:r>
      </w:hyperlink>
    </w:p>
    <w:p>
      <w:pPr>
        <w:pStyle w:val="TOC2"/>
        <w:tabs>
          <w:tab w:val="right" w:leader="dot" w:pos="8306"/>
        </w:tabs>
      </w:pPr>
      <w:hyperlink w:anchor="_Toc19972" w:history="1">
        <w:r>
          <w:rPr>
            <w:rFonts w:ascii="仿宋" w:eastAsia="仿宋" w:hAnsi="仿宋" w:cs="仿宋" w:hint="eastAsia"/>
            <w:lang w:eastAsia="zh-CN"/>
          </w:rPr>
          <w:t>(三)、质量管理体系文件</w:t>
        </w:r>
        <w:r>
          <w:tab/>
        </w:r>
        <w:r>
          <w:fldChar w:fldCharType="begin"/>
        </w:r>
        <w:r>
          <w:instrText xml:space="preserve"> PAGEREF _Toc19972 \h </w:instrText>
        </w:r>
        <w:r>
          <w:fldChar w:fldCharType="separate"/>
        </w:r>
        <w:r>
          <w:t>78</w:t>
        </w:r>
        <w:r>
          <w:fldChar w:fldCharType="end"/>
        </w:r>
      </w:hyperlink>
    </w:p>
    <w:p>
      <w:pPr>
        <w:pStyle w:val="TOC2"/>
        <w:tabs>
          <w:tab w:val="right" w:leader="dot" w:pos="8306"/>
        </w:tabs>
      </w:pPr>
      <w:hyperlink w:anchor="_Toc29087" w:history="1">
        <w:r>
          <w:rPr>
            <w:rFonts w:ascii="仿宋" w:eastAsia="仿宋" w:hAnsi="仿宋" w:cs="仿宋" w:hint="eastAsia"/>
            <w:lang w:eastAsia="zh-CN"/>
          </w:rPr>
          <w:t>(四)、质量培训与教育</w:t>
        </w:r>
        <w:r>
          <w:tab/>
        </w:r>
        <w:r>
          <w:fldChar w:fldCharType="begin"/>
        </w:r>
        <w:r>
          <w:instrText xml:space="preserve"> PAGEREF _Toc29087 \h </w:instrText>
        </w:r>
        <w:r>
          <w:fldChar w:fldCharType="separate"/>
        </w:r>
        <w:r>
          <w:t>80</w:t>
        </w:r>
        <w:r>
          <w:fldChar w:fldCharType="end"/>
        </w:r>
      </w:hyperlink>
    </w:p>
    <w:p>
      <w:pPr>
        <w:pStyle w:val="TOC2"/>
        <w:tabs>
          <w:tab w:val="right" w:leader="dot" w:pos="8306"/>
        </w:tabs>
      </w:pPr>
      <w:hyperlink w:anchor="_Toc230" w:history="1">
        <w:r>
          <w:rPr>
            <w:rFonts w:ascii="仿宋" w:eastAsia="仿宋" w:hAnsi="仿宋" w:cs="仿宋" w:hint="eastAsia"/>
            <w:lang w:eastAsia="zh-CN"/>
          </w:rPr>
          <w:t>(五)、质量审核与评价</w:t>
        </w:r>
        <w:r>
          <w:tab/>
        </w:r>
        <w:r>
          <w:fldChar w:fldCharType="begin"/>
        </w:r>
        <w:r>
          <w:instrText xml:space="preserve"> PAGEREF _Toc230 \h </w:instrText>
        </w:r>
        <w:r>
          <w:fldChar w:fldCharType="separate"/>
        </w:r>
        <w:r>
          <w:t>81</w:t>
        </w:r>
        <w:r>
          <w:fldChar w:fldCharType="end"/>
        </w:r>
      </w:hyperlink>
    </w:p>
    <w:p>
      <w:pPr>
        <w:pStyle w:val="TOC2"/>
        <w:tabs>
          <w:tab w:val="right" w:leader="dot" w:pos="8306"/>
        </w:tabs>
      </w:pPr>
      <w:hyperlink w:anchor="_Toc10236" w:history="1">
        <w:r>
          <w:rPr>
            <w:rFonts w:ascii="仿宋" w:eastAsia="仿宋" w:hAnsi="仿宋" w:cs="仿宋" w:hint="eastAsia"/>
            <w:lang w:eastAsia="zh-CN"/>
          </w:rPr>
          <w:t>(六)、不符合与纠正措施</w:t>
        </w:r>
        <w:r>
          <w:tab/>
        </w:r>
        <w:r>
          <w:fldChar w:fldCharType="begin"/>
        </w:r>
        <w:r>
          <w:instrText xml:space="preserve"> PAGEREF _Toc10236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98"/>
      <w:r>
        <w:rPr>
          <w:rFonts w:ascii="仿宋" w:eastAsia="仿宋" w:hAnsi="仿宋" w:cs="仿宋" w:hint="eastAsia"/>
          <w:sz w:val="28"/>
          <w:lang w:eastAsia="zh-CN"/>
        </w:rPr>
        <w:t>一、紫外线强度观测仪器项目文档管理</w:t>
      </w:r>
      <w:bookmarkEnd w:id="2"/>
    </w:p>
    <w:p>
      <w:pPr>
        <w:pStyle w:val="Heading2"/>
        <w:rPr>
          <w:rFonts w:ascii="仿宋" w:eastAsia="仿宋" w:hAnsi="仿宋" w:cs="仿宋" w:hint="eastAsia"/>
          <w:lang w:eastAsia="zh-CN"/>
        </w:rPr>
      </w:pPr>
      <w:bookmarkStart w:id="3" w:name="_Toc1245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紫外线强度观测仪器项目高度重视文档的质量和准确性，以支持紫外线强度观测仪器项目的各项活动和决策。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文档的编制始于紫外线强度观测仪器项目计划的初期，我们制定了详细的文档编制计划，明确了每个文档的内容、格式和编写责任人。在紫外线强度观测仪器项目启动阶段，我们首先编制了紫外线强度观测仪器项目章程，明确定义了紫外线强度观测仪器项目的目标、范围、风险等关键要素。随后，紫外线强度观测仪器项目团队根据计划陆续编制了需求文档、设计文档、测试文档等各类文档，确保紫外线强度观测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紫外线强度观测仪器项目管理中的重要环节，旨在确保紫外线强度观测仪器项目文档符合质量标准和紫外线强度观测仪器项目需求。在紫外线强度观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紫外线强度观测仪器项目相关利益方和专业领域的专家对文档进行独立审查。这有助于获取更全面、客观的反馈，确保紫外线强度观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在文档编制与审查方面建立了严格的管理机制，通过规范的流程和多维度的审查，确保紫外线强度观测仪器项目文档的质量、准确性和可靠性，为紫外线强度观测仪器项目的顺利推进提供了有力支持。</w:t>
      </w:r>
    </w:p>
    <w:p>
      <w:pPr>
        <w:pStyle w:val="Heading2"/>
        <w:ind w:firstLine="560" w:firstLineChars="200"/>
        <w:rPr>
          <w:rFonts w:ascii="仿宋" w:eastAsia="仿宋" w:hAnsi="仿宋" w:cs="仿宋" w:hint="eastAsia"/>
          <w:sz w:val="28"/>
          <w:lang w:eastAsia="zh-CN"/>
        </w:rPr>
      </w:pPr>
      <w:bookmarkStart w:id="4" w:name="_Toc257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我们通过多渠道发布文档，包括电子邮件、紫外线强度观测仪器项目管理平台、内部网站等，以满足不同团队成员的偏好和需求。多渠道发布确保了信息的全面覆盖。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我们采用了精细的权限控制，确保只有授权人员可以访问敏感信息。这种安全措施保护了紫外线强度观测仪器项目文档的机密性，防止了未经授权的信息泄露。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04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紫外线强度观测仪器项目生命周期中一个至关重要的环节，直接关系到紫外线强度观测仪器项目信息的长期保存和历史记录的完整性。在紫外线强度观测仪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684"/>
      <w:r>
        <w:rPr>
          <w:rFonts w:ascii="仿宋" w:eastAsia="仿宋" w:hAnsi="仿宋" w:cs="仿宋" w:hint="eastAsia"/>
          <w:sz w:val="28"/>
          <w:lang w:eastAsia="zh-CN"/>
        </w:rPr>
        <w:t>二、紫外线强度观测仪器项目建设单位说明</w:t>
      </w:r>
      <w:bookmarkEnd w:id="6"/>
    </w:p>
    <w:p>
      <w:pPr>
        <w:pStyle w:val="Heading2"/>
        <w:rPr>
          <w:rFonts w:ascii="仿宋" w:eastAsia="仿宋" w:hAnsi="仿宋" w:cs="仿宋" w:hint="eastAsia"/>
          <w:lang w:eastAsia="zh-CN"/>
        </w:rPr>
      </w:pPr>
      <w:bookmarkStart w:id="7" w:name="_Toc14050"/>
      <w:r>
        <w:rPr>
          <w:rFonts w:ascii="仿宋" w:eastAsia="仿宋" w:hAnsi="仿宋" w:cs="仿宋" w:hint="eastAsia"/>
          <w:lang w:eastAsia="zh-CN"/>
        </w:rPr>
        <w:t>(一)、紫外线强度观测仪器项目承办单位基本情况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1"/>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紫外线强度观测仪器项目承办单位的XXXX，我们着眼于实现可持续的经济效益。通过技术创新和解决方案的提供，公司预计在紫外线强度观测仪器项目执行期间将获得可观的收入增长。这一收入来源主要包括紫外线强度观测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同时，我们注重成本控制和效率提升，以确保紫外线强度观测仪器项目的可持续盈利。透过精细的管理和资源优化，公司期望实现紫外线强度观测仪器项目利润最大化。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紫外线强度观测仪器项目实施进行全面的投资评估，包括紫外线强度观测仪器项目启动阶段的资金投入和后续运营成本。通过对紫外线强度观测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紫外线强度观测仪器项目实施过程中具备足够的资金流动性，公司将进行详尽的现金流分析。这包括资金需求的合理预测、紫外线强度观测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436"/>
      <w:r>
        <w:rPr>
          <w:rFonts w:ascii="仿宋" w:eastAsia="仿宋" w:hAnsi="仿宋" w:cs="仿宋" w:hint="eastAsia"/>
          <w:sz w:val="28"/>
          <w:lang w:eastAsia="zh-CN"/>
        </w:rPr>
        <w:t>三、紫外线强度观测仪器项目选址可行性分析</w:t>
      </w:r>
      <w:bookmarkEnd w:id="9"/>
    </w:p>
    <w:p>
      <w:pPr>
        <w:pStyle w:val="Heading2"/>
        <w:rPr>
          <w:rFonts w:ascii="仿宋" w:eastAsia="仿宋" w:hAnsi="仿宋" w:cs="仿宋" w:hint="eastAsia"/>
          <w:lang w:eastAsia="zh-CN"/>
        </w:rPr>
      </w:pPr>
      <w:bookmarkStart w:id="10" w:name="_Toc26664"/>
      <w:r>
        <w:rPr>
          <w:rFonts w:ascii="仿宋" w:eastAsia="仿宋" w:hAnsi="仿宋" w:cs="仿宋" w:hint="eastAsia"/>
          <w:lang w:eastAsia="zh-CN"/>
        </w:rPr>
        <w:t>(一)、紫外线强度观测仪器项目选址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该紫外线强度观测仪器项目选址位于XX省XX市XX区XXX街道</w:t>
      </w:r>
    </w:p>
    <w:p>
      <w:pPr>
        <w:pStyle w:val="Heading2"/>
        <w:ind w:firstLine="560" w:firstLineChars="200"/>
        <w:rPr>
          <w:rFonts w:ascii="仿宋" w:eastAsia="仿宋" w:hAnsi="仿宋" w:cs="仿宋" w:hint="eastAsia"/>
          <w:sz w:val="28"/>
          <w:lang w:eastAsia="zh-CN"/>
        </w:rPr>
      </w:pPr>
      <w:bookmarkStart w:id="11" w:name="_Toc102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紫外线强度观测仪器项目的征地面积将根据紫外线强度观测仪器项目的实际规模和需求进行精确规划。具体面积XXX平方米，旨在确保紫外线强度观测仪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净用地面积是在征地面积基础上去除不可利用面积后的实际可开发用地。具体面积XXX平方米，考虑到环保、交通、安全等多方面因素，以确保紫外线强度观测仪器项目在整体利用效率上达到最优。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紫外线强度观测仪器项目计划建设的建筑总规模具体面积XXX平方米。这一规模的确定综合考虑了紫外线强度观测仪器项目的性质、规模，以及城市规划的相关要求，确保建筑布局与周边环境协调一致。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绿地率是紫外线强度观测仪器项目用地中被规划为绿地的比例。具体面积XXX平方米，旨在通过合理规划绿地，改善紫外线强度观测仪器项目周边环境，提升居民生活质量，并符合城市整体绿化规划。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容积率是用地上可以建设的建筑总体积与用地面积之比。具体面积XXX，通过合理的容积率规划，确保紫外线强度观测仪器项目建筑规模与周边环境和谐共生。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紫外线强度观测仪器项目选址与当地城市规划相一致，具体面积XXX平方米。通过与城市规划部门深入沟通，确保紫外线强度观测仪器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紫外线强度观测仪器项目选址符合当地产业政策，具体面积XXX平方米。这包括紫外线强度观测仪器项目对当地经济的促进作用，以及对相关产业的带动效应，确保紫外线强度观测仪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用地总体要求必须符合环保和可持续发展的原则，具体面积XXX平方米。通过采用绿色建筑设计、节能减排等措施，确保紫外线强度观测仪器项目在建设和运营过程中对环境的影响最小化，达到可持续发展的要求。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确保紫外线强度观测仪器项目选址具备必要的公共设施配套，具体面积XXX平方米。这包括交通便利性、教育、医疗等基础设施，以提高居民生活品质，使得紫外线强度观测仪器项目选址更具吸引力。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考虑用地总体要求对当地社会稳定性的影响，具体面积XXX平方米。通过深入了解当地社区反馈，确保紫外线强度观测仪器项目的选址和建设过程对当地社会和谐稳定产生积极作用。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紫外线强度观测仪器项目选址不仅符合法规和规划，还在实际操作中具有可行性。这一全面规划将为紫外线强度观测仪器项目的成功实施提供坚实的基础，确保紫外线强度观测仪器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38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紫外线强度观测仪器项目的设备规划和空间设计中，我们将采取灵活设备布局的措施。设备布局将根据实际需求进行灵活设计，避免不必要的浪费。通过合理规划设备摆放位置，我们将提高设备的利用率，减少设备间距，以确保紫外线强度观测仪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紫外线强度观测仪器项目内部引入共享设施的概念，例如共享会议室、办公区等。通过这种方式，我们可以减少对资源的重复建设，提高资源共享效率，从而减小紫外线强度观测仪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943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紫外线强度观测仪器项目的总图布置中，我们将不同功能区域进行明确的规划，以最大程度满足紫外线强度观测仪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30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紫外线强度观测仪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紫外线强度观测仪器项目对环境的影响是综合评价的重要因素之一。我们将详细考虑选址周边的自然环境、生态保护区、水源地等情况，确保紫外线强度观测仪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对选址的评价还需充分考虑当地政府的产业政策和法规。我们将详细了解紫外线强度观测仪器项目所在地的相关政策，确保紫外线强度观测仪器项目的规划和运营与当地法规相符，降低不必要的法律风险。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考虑到社会稳定性对企业运营的重要性，我们将评估选址地区的社会安全情况、劳工关系、社区反馈等方面，以确保紫外线强度观测仪器项目的建设和运营不会受到社会稳定性的负面影响。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最后，我们将综合考虑用地成本，包括土地购置费用、土地开发成本等。通过对用地成本的详细评估，我们能够做出更为精确的经济效益分析，为紫外线强度观测仪器项目的投资决策提供有力支持。</w:t>
      </w:r>
    </w:p>
    <w:p>
      <w:pPr>
        <w:pStyle w:val="Heading1"/>
        <w:ind w:firstLine="560" w:firstLineChars="200"/>
        <w:rPr>
          <w:rFonts w:ascii="仿宋" w:eastAsia="仿宋" w:hAnsi="仿宋" w:cs="仿宋" w:hint="eastAsia"/>
          <w:sz w:val="28"/>
          <w:lang w:eastAsia="zh-CN"/>
        </w:rPr>
      </w:pPr>
      <w:bookmarkStart w:id="15" w:name="_Toc32181"/>
      <w:r>
        <w:rPr>
          <w:rFonts w:ascii="仿宋" w:eastAsia="仿宋" w:hAnsi="仿宋" w:cs="仿宋" w:hint="eastAsia"/>
          <w:sz w:val="28"/>
          <w:lang w:eastAsia="zh-CN"/>
        </w:rPr>
        <w:t>四、紫外线强度观测仪器项目可持续发展</w:t>
      </w:r>
      <w:bookmarkEnd w:id="15"/>
    </w:p>
    <w:p>
      <w:pPr>
        <w:pStyle w:val="Heading2"/>
        <w:rPr>
          <w:rFonts w:ascii="仿宋" w:eastAsia="仿宋" w:hAnsi="仿宋" w:cs="仿宋" w:hint="eastAsia"/>
          <w:lang w:eastAsia="zh-CN"/>
        </w:rPr>
      </w:pPr>
      <w:bookmarkStart w:id="16" w:name="_Toc2744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中，紫外线强度观测仪器项目团队着眼于未来，明确了可持续发展的战略方向。制定的具体可持续发展目标包括降低资源使用、采用环保技术、最大化社会效益等。这一步骤不仅有助于紫外线强度观测仪器项目在环保和社会责任方面达到最高标准，也为未来提供了明确的指引，确保紫外线强度观测仪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可持续实践的融入紫外线强度观测仪器项目管理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紫外线强度观测仪器项目管理周期。从紫外线强度观测仪器项目规划开始，紫外线强度观测仪器项目团队就考虑了环境和社会的因素。在执行阶段，紫外线强度观测仪器项目团队积极推动绿色技术的应用，优化资源利用。此外，关注员工的社会责任，通过培训和沟通活动提高员工对可持续发展的认知，使他们能够在日常工作中践行可持续实践。这些举措不仅为紫外线强度观测仪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943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紫外线强度观测仪器项目的可持续发展理念，我们深信环保与社会责任是紫外线强度观测仪器项目成功的关键支柱。在紫外线强度观测仪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团队通过引入先进的环保技术、建立高效的废物处理系统以及推动能源节约措施，积极履行环保责任。定期的环保监测和评估确保紫外线强度观测仪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线强度观测仪器项目不仅致力于自身可持续发展，还注重对社会的回馈。通过支持社区紫外线强度观测仪器项目、参与慈善事业、提供培训机会等方式，紫外线强度观测仪器项目积极履行社会责任。与当地社区建立积极互动，关注员工的工作与生活平衡，以及员工的身心健康，是紫外线强度观测仪器项目在社会责任层面的关键举措。这样的实践不仅增强了紫外线强度观测仪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743"/>
      <w:r>
        <w:rPr>
          <w:rFonts w:ascii="仿宋" w:eastAsia="仿宋" w:hAnsi="仿宋" w:cs="仿宋" w:hint="eastAsia"/>
          <w:sz w:val="28"/>
          <w:lang w:eastAsia="zh-CN"/>
        </w:rPr>
        <w:t>五、紫外线强度观测仪器项目危机管理</w:t>
      </w:r>
      <w:bookmarkEnd w:id="18"/>
    </w:p>
    <w:p>
      <w:pPr>
        <w:pStyle w:val="Heading2"/>
        <w:rPr>
          <w:rFonts w:ascii="仿宋" w:eastAsia="仿宋" w:hAnsi="仿宋" w:cs="仿宋" w:hint="eastAsia"/>
          <w:lang w:eastAsia="zh-CN"/>
        </w:rPr>
      </w:pPr>
      <w:bookmarkStart w:id="19" w:name="_Toc5745"/>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紫外线强度观测仪器项目危机管理中，危机预警与识别是确保紫外线强度观测仪器项目稳健运行的核心步骤。通过建立全面的监测机制，紫外线强度观测仪器项目团队旨在及时发现和理解潜在的风险和危机因素，以便采取及时的预防和应对措施，确保紫外线强度观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紫外线强度观测仪器项目团队全面分析了整个紫外线强度观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紫外线强度观测仪器项目团队着重于明确定义紫外线强度观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https://d.book118.com/796140025231010035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紫外线强度观测仪器项目计划设计方案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E0ED0"/>
    <w:rsid w:val="721E0E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140025231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2024-01-19T11:27:00Z</dcterms:created>
  <dcterms:modified xsi:type="dcterms:W3CDTF">2024-01-19T11:27:38Z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1FA0F072DE194D16979E9E2FEB6CAA79_11</vt:lpwstr>
  </property>
  <property fmtid="{D5CDD505-2E9C-101B-9397-08002B2CF9AE}" pid="3" name="KSOProductBuildVer">
    <vt:lpwstr>2052-12.1.0.16120</vt:lpwstr>
  </property>
</Properties>
</file>