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悬臂式掘进机项目规划设计方案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2" w:history="1">
        <w:r>
          <w:rPr>
            <w:rFonts w:ascii="仿宋" w:eastAsia="仿宋" w:hAnsi="仿宋" w:cs="仿宋" w:hint="eastAsia"/>
            <w:lang w:eastAsia="zh-CN"/>
          </w:rPr>
          <w:t>概论</w:t>
        </w:r>
        <w:r>
          <w:tab/>
        </w:r>
        <w:r>
          <w:fldChar w:fldCharType="begin"/>
        </w:r>
        <w:r>
          <w:instrText xml:space="preserve"> PAGEREF _Toc31892 \h </w:instrText>
        </w:r>
        <w:r>
          <w:fldChar w:fldCharType="separate"/>
        </w:r>
        <w:r>
          <w:t>3</w:t>
        </w:r>
        <w:r>
          <w:fldChar w:fldCharType="end"/>
        </w:r>
      </w:hyperlink>
    </w:p>
    <w:p>
      <w:pPr>
        <w:pStyle w:val="TOC1"/>
        <w:tabs>
          <w:tab w:val="right" w:leader="dot" w:pos="8306"/>
        </w:tabs>
      </w:pPr>
      <w:hyperlink w:anchor="_Toc733" w:history="1">
        <w:r>
          <w:rPr>
            <w:rFonts w:ascii="仿宋" w:eastAsia="仿宋" w:hAnsi="仿宋" w:cs="仿宋" w:hint="eastAsia"/>
            <w:lang w:eastAsia="zh-CN"/>
          </w:rPr>
          <w:t>一、产品规划分析</w:t>
        </w:r>
        <w:r>
          <w:tab/>
        </w:r>
        <w:r>
          <w:fldChar w:fldCharType="begin"/>
        </w:r>
        <w:r>
          <w:instrText xml:space="preserve"> PAGEREF _Toc733 \h </w:instrText>
        </w:r>
        <w:r>
          <w:fldChar w:fldCharType="separate"/>
        </w:r>
        <w:r>
          <w:t>3</w:t>
        </w:r>
        <w:r>
          <w:fldChar w:fldCharType="end"/>
        </w:r>
      </w:hyperlink>
    </w:p>
    <w:p>
      <w:pPr>
        <w:pStyle w:val="TOC2"/>
        <w:tabs>
          <w:tab w:val="right" w:leader="dot" w:pos="8306"/>
        </w:tabs>
      </w:pPr>
      <w:hyperlink w:anchor="_Toc28595" w:history="1">
        <w:r>
          <w:rPr>
            <w:rFonts w:ascii="仿宋" w:eastAsia="仿宋" w:hAnsi="仿宋" w:cs="仿宋" w:hint="eastAsia"/>
            <w:lang w:eastAsia="zh-CN"/>
          </w:rPr>
          <w:t>(一)、产品规划</w:t>
        </w:r>
        <w:r>
          <w:tab/>
        </w:r>
        <w:r>
          <w:fldChar w:fldCharType="begin"/>
        </w:r>
        <w:r>
          <w:instrText xml:space="preserve"> PAGEREF _Toc28595 \h </w:instrText>
        </w:r>
        <w:r>
          <w:fldChar w:fldCharType="separate"/>
        </w:r>
        <w:r>
          <w:t>3</w:t>
        </w:r>
        <w:r>
          <w:fldChar w:fldCharType="end"/>
        </w:r>
      </w:hyperlink>
    </w:p>
    <w:p>
      <w:pPr>
        <w:pStyle w:val="TOC2"/>
        <w:tabs>
          <w:tab w:val="right" w:leader="dot" w:pos="8306"/>
        </w:tabs>
      </w:pPr>
      <w:hyperlink w:anchor="_Toc18453" w:history="1">
        <w:r>
          <w:rPr>
            <w:rFonts w:ascii="仿宋" w:eastAsia="仿宋" w:hAnsi="仿宋" w:cs="仿宋" w:hint="eastAsia"/>
            <w:lang w:eastAsia="zh-CN"/>
          </w:rPr>
          <w:t>(二)、建设规模</w:t>
        </w:r>
        <w:r>
          <w:tab/>
        </w:r>
        <w:r>
          <w:fldChar w:fldCharType="begin"/>
        </w:r>
        <w:r>
          <w:instrText xml:space="preserve"> PAGEREF _Toc18453 \h </w:instrText>
        </w:r>
        <w:r>
          <w:fldChar w:fldCharType="separate"/>
        </w:r>
        <w:r>
          <w:t>4</w:t>
        </w:r>
        <w:r>
          <w:fldChar w:fldCharType="end"/>
        </w:r>
      </w:hyperlink>
    </w:p>
    <w:p>
      <w:pPr>
        <w:pStyle w:val="TOC1"/>
        <w:tabs>
          <w:tab w:val="right" w:leader="dot" w:pos="8306"/>
        </w:tabs>
      </w:pPr>
      <w:hyperlink w:anchor="_Toc18547" w:history="1">
        <w:r>
          <w:rPr>
            <w:rFonts w:ascii="仿宋" w:eastAsia="仿宋" w:hAnsi="仿宋" w:cs="仿宋" w:hint="eastAsia"/>
            <w:lang w:eastAsia="zh-CN"/>
          </w:rPr>
          <w:t>二、悬臂式掘进机项目可持续发展</w:t>
        </w:r>
        <w:r>
          <w:tab/>
        </w:r>
        <w:r>
          <w:fldChar w:fldCharType="begin"/>
        </w:r>
        <w:r>
          <w:instrText xml:space="preserve"> PAGEREF _Toc18547 \h </w:instrText>
        </w:r>
        <w:r>
          <w:fldChar w:fldCharType="separate"/>
        </w:r>
        <w:r>
          <w:t>5</w:t>
        </w:r>
        <w:r>
          <w:fldChar w:fldCharType="end"/>
        </w:r>
      </w:hyperlink>
    </w:p>
    <w:p>
      <w:pPr>
        <w:pStyle w:val="TOC2"/>
        <w:tabs>
          <w:tab w:val="right" w:leader="dot" w:pos="8306"/>
        </w:tabs>
      </w:pPr>
      <w:hyperlink w:anchor="_Toc14394" w:history="1">
        <w:r>
          <w:rPr>
            <w:rFonts w:ascii="仿宋" w:eastAsia="仿宋" w:hAnsi="仿宋" w:cs="仿宋" w:hint="eastAsia"/>
            <w:lang w:eastAsia="zh-CN"/>
          </w:rPr>
          <w:t>(一)、可持续战略与实践</w:t>
        </w:r>
        <w:r>
          <w:tab/>
        </w:r>
        <w:r>
          <w:fldChar w:fldCharType="begin"/>
        </w:r>
        <w:r>
          <w:instrText xml:space="preserve"> PAGEREF _Toc14394 \h </w:instrText>
        </w:r>
        <w:r>
          <w:fldChar w:fldCharType="separate"/>
        </w:r>
        <w:r>
          <w:t>5</w:t>
        </w:r>
        <w:r>
          <w:fldChar w:fldCharType="end"/>
        </w:r>
      </w:hyperlink>
    </w:p>
    <w:p>
      <w:pPr>
        <w:pStyle w:val="TOC2"/>
        <w:tabs>
          <w:tab w:val="right" w:leader="dot" w:pos="8306"/>
        </w:tabs>
      </w:pPr>
      <w:hyperlink w:anchor="_Toc11760" w:history="1">
        <w:r>
          <w:rPr>
            <w:rFonts w:ascii="仿宋" w:eastAsia="仿宋" w:hAnsi="仿宋" w:cs="仿宋" w:hint="eastAsia"/>
            <w:lang w:eastAsia="zh-CN"/>
          </w:rPr>
          <w:t>(二)、环保与社会责任</w:t>
        </w:r>
        <w:r>
          <w:tab/>
        </w:r>
        <w:r>
          <w:fldChar w:fldCharType="begin"/>
        </w:r>
        <w:r>
          <w:instrText xml:space="preserve"> PAGEREF _Toc11760 \h </w:instrText>
        </w:r>
        <w:r>
          <w:fldChar w:fldCharType="separate"/>
        </w:r>
        <w:r>
          <w:t>6</w:t>
        </w:r>
        <w:r>
          <w:fldChar w:fldCharType="end"/>
        </w:r>
      </w:hyperlink>
    </w:p>
    <w:p>
      <w:pPr>
        <w:pStyle w:val="TOC1"/>
        <w:tabs>
          <w:tab w:val="right" w:leader="dot" w:pos="8306"/>
        </w:tabs>
      </w:pPr>
      <w:hyperlink w:anchor="_Toc30368" w:history="1">
        <w:r>
          <w:rPr>
            <w:rFonts w:ascii="仿宋" w:eastAsia="仿宋" w:hAnsi="仿宋" w:cs="仿宋" w:hint="eastAsia"/>
            <w:lang w:eastAsia="zh-CN"/>
          </w:rPr>
          <w:t>三、悬臂式掘进机项目土建工程</w:t>
        </w:r>
        <w:r>
          <w:tab/>
        </w:r>
        <w:r>
          <w:fldChar w:fldCharType="begin"/>
        </w:r>
        <w:r>
          <w:instrText xml:space="preserve"> PAGEREF _Toc30368 \h </w:instrText>
        </w:r>
        <w:r>
          <w:fldChar w:fldCharType="separate"/>
        </w:r>
        <w:r>
          <w:t>7</w:t>
        </w:r>
        <w:r>
          <w:fldChar w:fldCharType="end"/>
        </w:r>
      </w:hyperlink>
    </w:p>
    <w:p>
      <w:pPr>
        <w:pStyle w:val="TOC2"/>
        <w:tabs>
          <w:tab w:val="right" w:leader="dot" w:pos="8306"/>
        </w:tabs>
      </w:pPr>
      <w:hyperlink w:anchor="_Toc29765" w:history="1">
        <w:r>
          <w:rPr>
            <w:rFonts w:ascii="仿宋" w:eastAsia="仿宋" w:hAnsi="仿宋" w:cs="仿宋" w:hint="eastAsia"/>
            <w:lang w:eastAsia="zh-CN"/>
          </w:rPr>
          <w:t>(一)、建筑工程设计原则</w:t>
        </w:r>
        <w:r>
          <w:tab/>
        </w:r>
        <w:r>
          <w:fldChar w:fldCharType="begin"/>
        </w:r>
        <w:r>
          <w:instrText xml:space="preserve"> PAGEREF _Toc29765 \h </w:instrText>
        </w:r>
        <w:r>
          <w:fldChar w:fldCharType="separate"/>
        </w:r>
        <w:r>
          <w:t>7</w:t>
        </w:r>
        <w:r>
          <w:fldChar w:fldCharType="end"/>
        </w:r>
      </w:hyperlink>
    </w:p>
    <w:p>
      <w:pPr>
        <w:pStyle w:val="TOC2"/>
        <w:tabs>
          <w:tab w:val="right" w:leader="dot" w:pos="8306"/>
        </w:tabs>
      </w:pPr>
      <w:hyperlink w:anchor="_Toc13480" w:history="1">
        <w:r>
          <w:rPr>
            <w:rFonts w:ascii="仿宋" w:eastAsia="仿宋" w:hAnsi="仿宋" w:cs="仿宋" w:hint="eastAsia"/>
            <w:lang w:eastAsia="zh-CN"/>
          </w:rPr>
          <w:t>(二)、土建工程设计年限及安全等级</w:t>
        </w:r>
        <w:r>
          <w:tab/>
        </w:r>
        <w:r>
          <w:fldChar w:fldCharType="begin"/>
        </w:r>
        <w:r>
          <w:instrText xml:space="preserve"> PAGEREF _Toc13480 \h </w:instrText>
        </w:r>
        <w:r>
          <w:fldChar w:fldCharType="separate"/>
        </w:r>
        <w:r>
          <w:t>8</w:t>
        </w:r>
        <w:r>
          <w:fldChar w:fldCharType="end"/>
        </w:r>
      </w:hyperlink>
    </w:p>
    <w:p>
      <w:pPr>
        <w:pStyle w:val="TOC2"/>
        <w:tabs>
          <w:tab w:val="right" w:leader="dot" w:pos="8306"/>
        </w:tabs>
      </w:pPr>
      <w:hyperlink w:anchor="_Toc17983" w:history="1">
        <w:r>
          <w:rPr>
            <w:rFonts w:ascii="仿宋" w:eastAsia="仿宋" w:hAnsi="仿宋" w:cs="仿宋" w:hint="eastAsia"/>
            <w:lang w:eastAsia="zh-CN"/>
          </w:rPr>
          <w:t>(三)、建筑工程设计总体要求</w:t>
        </w:r>
        <w:r>
          <w:tab/>
        </w:r>
        <w:r>
          <w:fldChar w:fldCharType="begin"/>
        </w:r>
        <w:r>
          <w:instrText xml:space="preserve"> PAGEREF _Toc17983 \h </w:instrText>
        </w:r>
        <w:r>
          <w:fldChar w:fldCharType="separate"/>
        </w:r>
        <w:r>
          <w:t>9</w:t>
        </w:r>
        <w:r>
          <w:fldChar w:fldCharType="end"/>
        </w:r>
      </w:hyperlink>
    </w:p>
    <w:p>
      <w:pPr>
        <w:pStyle w:val="TOC2"/>
        <w:tabs>
          <w:tab w:val="right" w:leader="dot" w:pos="8306"/>
        </w:tabs>
      </w:pPr>
      <w:hyperlink w:anchor="_Toc23848" w:history="1">
        <w:r>
          <w:rPr>
            <w:rFonts w:ascii="仿宋" w:eastAsia="仿宋" w:hAnsi="仿宋" w:cs="仿宋" w:hint="eastAsia"/>
            <w:lang w:eastAsia="zh-CN"/>
          </w:rPr>
          <w:t>(四)、土建工程建设指标</w:t>
        </w:r>
        <w:r>
          <w:tab/>
        </w:r>
        <w:r>
          <w:fldChar w:fldCharType="begin"/>
        </w:r>
        <w:r>
          <w:instrText xml:space="preserve"> PAGEREF _Toc23848 \h </w:instrText>
        </w:r>
        <w:r>
          <w:fldChar w:fldCharType="separate"/>
        </w:r>
        <w:r>
          <w:t>10</w:t>
        </w:r>
        <w:r>
          <w:fldChar w:fldCharType="end"/>
        </w:r>
      </w:hyperlink>
    </w:p>
    <w:p>
      <w:pPr>
        <w:pStyle w:val="TOC1"/>
        <w:tabs>
          <w:tab w:val="right" w:leader="dot" w:pos="8306"/>
        </w:tabs>
      </w:pPr>
      <w:hyperlink w:anchor="_Toc10641" w:history="1">
        <w:r>
          <w:rPr>
            <w:rFonts w:ascii="仿宋" w:eastAsia="仿宋" w:hAnsi="仿宋" w:cs="仿宋" w:hint="eastAsia"/>
            <w:lang w:eastAsia="zh-CN"/>
          </w:rPr>
          <w:t>四、悬臂式掘进机项目选址可行性分析</w:t>
        </w:r>
        <w:r>
          <w:tab/>
        </w:r>
        <w:r>
          <w:fldChar w:fldCharType="begin"/>
        </w:r>
        <w:r>
          <w:instrText xml:space="preserve"> PAGEREF _Toc10641 \h </w:instrText>
        </w:r>
        <w:r>
          <w:fldChar w:fldCharType="separate"/>
        </w:r>
        <w:r>
          <w:t>10</w:t>
        </w:r>
        <w:r>
          <w:fldChar w:fldCharType="end"/>
        </w:r>
      </w:hyperlink>
    </w:p>
    <w:p>
      <w:pPr>
        <w:pStyle w:val="TOC2"/>
        <w:tabs>
          <w:tab w:val="right" w:leader="dot" w:pos="8306"/>
        </w:tabs>
      </w:pPr>
      <w:hyperlink w:anchor="_Toc29791" w:history="1">
        <w:r>
          <w:rPr>
            <w:rFonts w:ascii="仿宋" w:eastAsia="仿宋" w:hAnsi="仿宋" w:cs="仿宋" w:hint="eastAsia"/>
            <w:lang w:eastAsia="zh-CN"/>
          </w:rPr>
          <w:t>(一)、悬臂式掘进机项目选址</w:t>
        </w:r>
        <w:r>
          <w:tab/>
        </w:r>
        <w:r>
          <w:fldChar w:fldCharType="begin"/>
        </w:r>
        <w:r>
          <w:instrText xml:space="preserve"> PAGEREF _Toc29791 \h </w:instrText>
        </w:r>
        <w:r>
          <w:fldChar w:fldCharType="separate"/>
        </w:r>
        <w:r>
          <w:t>10</w:t>
        </w:r>
        <w:r>
          <w:fldChar w:fldCharType="end"/>
        </w:r>
      </w:hyperlink>
    </w:p>
    <w:p>
      <w:pPr>
        <w:pStyle w:val="TOC2"/>
        <w:tabs>
          <w:tab w:val="right" w:leader="dot" w:pos="8306"/>
        </w:tabs>
      </w:pPr>
      <w:hyperlink w:anchor="_Toc6536" w:history="1">
        <w:r>
          <w:rPr>
            <w:rFonts w:ascii="仿宋" w:eastAsia="仿宋" w:hAnsi="仿宋" w:cs="仿宋" w:hint="eastAsia"/>
            <w:lang w:eastAsia="zh-CN"/>
          </w:rPr>
          <w:t>(二)、用地控制指标</w:t>
        </w:r>
        <w:r>
          <w:tab/>
        </w:r>
        <w:r>
          <w:fldChar w:fldCharType="begin"/>
        </w:r>
        <w:r>
          <w:instrText xml:space="preserve"> PAGEREF _Toc6536 \h </w:instrText>
        </w:r>
        <w:r>
          <w:fldChar w:fldCharType="separate"/>
        </w:r>
        <w:r>
          <w:t>10</w:t>
        </w:r>
        <w:r>
          <w:fldChar w:fldCharType="end"/>
        </w:r>
      </w:hyperlink>
    </w:p>
    <w:p>
      <w:pPr>
        <w:pStyle w:val="TOC2"/>
        <w:tabs>
          <w:tab w:val="right" w:leader="dot" w:pos="8306"/>
        </w:tabs>
      </w:pPr>
      <w:hyperlink w:anchor="_Toc6211" w:history="1">
        <w:r>
          <w:rPr>
            <w:rFonts w:ascii="仿宋" w:eastAsia="仿宋" w:hAnsi="仿宋" w:cs="仿宋" w:hint="eastAsia"/>
            <w:lang w:eastAsia="zh-CN"/>
          </w:rPr>
          <w:t>(三)、节约用地措施</w:t>
        </w:r>
        <w:r>
          <w:tab/>
        </w:r>
        <w:r>
          <w:fldChar w:fldCharType="begin"/>
        </w:r>
        <w:r>
          <w:instrText xml:space="preserve"> PAGEREF _Toc6211 \h </w:instrText>
        </w:r>
        <w:r>
          <w:fldChar w:fldCharType="separate"/>
        </w:r>
        <w:r>
          <w:t>12</w:t>
        </w:r>
        <w:r>
          <w:fldChar w:fldCharType="end"/>
        </w:r>
      </w:hyperlink>
    </w:p>
    <w:p>
      <w:pPr>
        <w:pStyle w:val="TOC2"/>
        <w:tabs>
          <w:tab w:val="right" w:leader="dot" w:pos="8306"/>
        </w:tabs>
      </w:pPr>
      <w:hyperlink w:anchor="_Toc5276" w:history="1">
        <w:r>
          <w:rPr>
            <w:rFonts w:ascii="仿宋" w:eastAsia="仿宋" w:hAnsi="仿宋" w:cs="仿宋" w:hint="eastAsia"/>
            <w:lang w:eastAsia="zh-CN"/>
          </w:rPr>
          <w:t>(四)、总图布置方案</w:t>
        </w:r>
        <w:r>
          <w:tab/>
        </w:r>
        <w:r>
          <w:fldChar w:fldCharType="begin"/>
        </w:r>
        <w:r>
          <w:instrText xml:space="preserve"> PAGEREF _Toc5276 \h </w:instrText>
        </w:r>
        <w:r>
          <w:fldChar w:fldCharType="separate"/>
        </w:r>
        <w:r>
          <w:t>13</w:t>
        </w:r>
        <w:r>
          <w:fldChar w:fldCharType="end"/>
        </w:r>
      </w:hyperlink>
    </w:p>
    <w:p>
      <w:pPr>
        <w:pStyle w:val="TOC2"/>
        <w:tabs>
          <w:tab w:val="right" w:leader="dot" w:pos="8306"/>
        </w:tabs>
      </w:pPr>
      <w:hyperlink w:anchor="_Toc11362" w:history="1">
        <w:r>
          <w:rPr>
            <w:rFonts w:ascii="仿宋" w:eastAsia="仿宋" w:hAnsi="仿宋" w:cs="仿宋" w:hint="eastAsia"/>
            <w:lang w:eastAsia="zh-CN"/>
          </w:rPr>
          <w:t>(五)、选址综合评价</w:t>
        </w:r>
        <w:r>
          <w:tab/>
        </w:r>
        <w:r>
          <w:fldChar w:fldCharType="begin"/>
        </w:r>
        <w:r>
          <w:instrText xml:space="preserve"> PAGEREF _Toc11362 \h </w:instrText>
        </w:r>
        <w:r>
          <w:fldChar w:fldCharType="separate"/>
        </w:r>
        <w:r>
          <w:t>14</w:t>
        </w:r>
        <w:r>
          <w:fldChar w:fldCharType="end"/>
        </w:r>
      </w:hyperlink>
    </w:p>
    <w:p>
      <w:pPr>
        <w:pStyle w:val="TOC1"/>
        <w:tabs>
          <w:tab w:val="right" w:leader="dot" w:pos="8306"/>
        </w:tabs>
      </w:pPr>
      <w:hyperlink w:anchor="_Toc6992" w:history="1">
        <w:r>
          <w:rPr>
            <w:rFonts w:ascii="仿宋" w:eastAsia="仿宋" w:hAnsi="仿宋" w:cs="仿宋" w:hint="eastAsia"/>
            <w:lang w:eastAsia="zh-CN"/>
          </w:rPr>
          <w:t>五、悬臂式掘进机项目文档管理</w:t>
        </w:r>
        <w:r>
          <w:tab/>
        </w:r>
        <w:r>
          <w:fldChar w:fldCharType="begin"/>
        </w:r>
        <w:r>
          <w:instrText xml:space="preserve"> PAGEREF _Toc6992 \h </w:instrText>
        </w:r>
        <w:r>
          <w:fldChar w:fldCharType="separate"/>
        </w:r>
        <w:r>
          <w:t>15</w:t>
        </w:r>
        <w:r>
          <w:fldChar w:fldCharType="end"/>
        </w:r>
      </w:hyperlink>
    </w:p>
    <w:p>
      <w:pPr>
        <w:pStyle w:val="TOC2"/>
        <w:tabs>
          <w:tab w:val="right" w:leader="dot" w:pos="8306"/>
        </w:tabs>
      </w:pPr>
      <w:hyperlink w:anchor="_Toc21939" w:history="1">
        <w:r>
          <w:rPr>
            <w:rFonts w:ascii="仿宋" w:eastAsia="仿宋" w:hAnsi="仿宋" w:cs="仿宋" w:hint="eastAsia"/>
            <w:lang w:eastAsia="zh-CN"/>
          </w:rPr>
          <w:t>(一)、文档编制与审查</w:t>
        </w:r>
        <w:r>
          <w:tab/>
        </w:r>
        <w:r>
          <w:fldChar w:fldCharType="begin"/>
        </w:r>
        <w:r>
          <w:instrText xml:space="preserve"> PAGEREF _Toc21939 \h </w:instrText>
        </w:r>
        <w:r>
          <w:fldChar w:fldCharType="separate"/>
        </w:r>
        <w:r>
          <w:t>15</w:t>
        </w:r>
        <w:r>
          <w:fldChar w:fldCharType="end"/>
        </w:r>
      </w:hyperlink>
    </w:p>
    <w:p>
      <w:pPr>
        <w:pStyle w:val="TOC2"/>
        <w:tabs>
          <w:tab w:val="right" w:leader="dot" w:pos="8306"/>
        </w:tabs>
      </w:pPr>
      <w:hyperlink w:anchor="_Toc21306" w:history="1">
        <w:r>
          <w:rPr>
            <w:rFonts w:ascii="仿宋" w:eastAsia="仿宋" w:hAnsi="仿宋" w:cs="仿宋" w:hint="eastAsia"/>
            <w:lang w:eastAsia="zh-CN"/>
          </w:rPr>
          <w:t>(二)、文档发布与分发</w:t>
        </w:r>
        <w:r>
          <w:tab/>
        </w:r>
        <w:r>
          <w:fldChar w:fldCharType="begin"/>
        </w:r>
        <w:r>
          <w:instrText xml:space="preserve"> PAGEREF _Toc21306 \h </w:instrText>
        </w:r>
        <w:r>
          <w:fldChar w:fldCharType="separate"/>
        </w:r>
        <w:r>
          <w:t>17</w:t>
        </w:r>
        <w:r>
          <w:fldChar w:fldCharType="end"/>
        </w:r>
      </w:hyperlink>
    </w:p>
    <w:p>
      <w:pPr>
        <w:pStyle w:val="TOC2"/>
        <w:tabs>
          <w:tab w:val="right" w:leader="dot" w:pos="8306"/>
        </w:tabs>
      </w:pPr>
      <w:hyperlink w:anchor="_Toc19973" w:history="1">
        <w:r>
          <w:rPr>
            <w:rFonts w:ascii="仿宋" w:eastAsia="仿宋" w:hAnsi="仿宋" w:cs="仿宋" w:hint="eastAsia"/>
            <w:lang w:eastAsia="zh-CN"/>
          </w:rPr>
          <w:t>(三)、文档存档与归档</w:t>
        </w:r>
        <w:r>
          <w:tab/>
        </w:r>
        <w:r>
          <w:fldChar w:fldCharType="begin"/>
        </w:r>
        <w:r>
          <w:instrText xml:space="preserve"> PAGEREF _Toc19973 \h </w:instrText>
        </w:r>
        <w:r>
          <w:fldChar w:fldCharType="separate"/>
        </w:r>
        <w:r>
          <w:t>18</w:t>
        </w:r>
        <w:r>
          <w:fldChar w:fldCharType="end"/>
        </w:r>
      </w:hyperlink>
    </w:p>
    <w:p>
      <w:pPr>
        <w:pStyle w:val="TOC1"/>
        <w:tabs>
          <w:tab w:val="right" w:leader="dot" w:pos="8306"/>
        </w:tabs>
      </w:pPr>
      <w:hyperlink w:anchor="_Toc22319" w:history="1">
        <w:r>
          <w:rPr>
            <w:rFonts w:ascii="仿宋" w:eastAsia="仿宋" w:hAnsi="仿宋" w:cs="仿宋" w:hint="eastAsia"/>
            <w:lang w:eastAsia="zh-CN"/>
          </w:rPr>
          <w:t>六、工艺说明</w:t>
        </w:r>
        <w:r>
          <w:tab/>
        </w:r>
        <w:r>
          <w:fldChar w:fldCharType="begin"/>
        </w:r>
        <w:r>
          <w:instrText xml:space="preserve"> PAGEREF _Toc22319 \h </w:instrText>
        </w:r>
        <w:r>
          <w:fldChar w:fldCharType="separate"/>
        </w:r>
        <w:r>
          <w:t>19</w:t>
        </w:r>
        <w:r>
          <w:fldChar w:fldCharType="end"/>
        </w:r>
      </w:hyperlink>
    </w:p>
    <w:p>
      <w:pPr>
        <w:pStyle w:val="TOC2"/>
        <w:tabs>
          <w:tab w:val="right" w:leader="dot" w:pos="8306"/>
        </w:tabs>
      </w:pPr>
      <w:hyperlink w:anchor="_Toc5117" w:history="1">
        <w:r>
          <w:rPr>
            <w:rFonts w:ascii="仿宋" w:eastAsia="仿宋" w:hAnsi="仿宋" w:cs="仿宋" w:hint="eastAsia"/>
            <w:lang w:eastAsia="zh-CN"/>
          </w:rPr>
          <w:t>(一)、技术管理特点</w:t>
        </w:r>
        <w:r>
          <w:tab/>
        </w:r>
        <w:r>
          <w:fldChar w:fldCharType="begin"/>
        </w:r>
        <w:r>
          <w:instrText xml:space="preserve"> PAGEREF _Toc5117 \h </w:instrText>
        </w:r>
        <w:r>
          <w:fldChar w:fldCharType="separate"/>
        </w:r>
        <w:r>
          <w:t>19</w:t>
        </w:r>
        <w:r>
          <w:fldChar w:fldCharType="end"/>
        </w:r>
      </w:hyperlink>
    </w:p>
    <w:p>
      <w:pPr>
        <w:pStyle w:val="TOC2"/>
        <w:tabs>
          <w:tab w:val="right" w:leader="dot" w:pos="8306"/>
        </w:tabs>
      </w:pPr>
      <w:hyperlink w:anchor="_Toc17892" w:history="1">
        <w:r>
          <w:rPr>
            <w:rFonts w:ascii="仿宋" w:eastAsia="仿宋" w:hAnsi="仿宋" w:cs="仿宋" w:hint="eastAsia"/>
            <w:lang w:eastAsia="zh-CN"/>
          </w:rPr>
          <w:t>(二)、悬臂式掘进机项目工艺技术设计方案</w:t>
        </w:r>
        <w:r>
          <w:tab/>
        </w:r>
        <w:r>
          <w:fldChar w:fldCharType="begin"/>
        </w:r>
        <w:r>
          <w:instrText xml:space="preserve"> PAGEREF _Toc17892 \h </w:instrText>
        </w:r>
        <w:r>
          <w:fldChar w:fldCharType="separate"/>
        </w:r>
        <w:r>
          <w:t>20</w:t>
        </w:r>
        <w:r>
          <w:fldChar w:fldCharType="end"/>
        </w:r>
      </w:hyperlink>
    </w:p>
    <w:p>
      <w:pPr>
        <w:pStyle w:val="TOC2"/>
        <w:tabs>
          <w:tab w:val="right" w:leader="dot" w:pos="8306"/>
        </w:tabs>
      </w:pPr>
      <w:hyperlink w:anchor="_Toc25517" w:history="1">
        <w:r>
          <w:rPr>
            <w:rFonts w:ascii="仿宋" w:eastAsia="仿宋" w:hAnsi="仿宋" w:cs="仿宋" w:hint="eastAsia"/>
            <w:lang w:eastAsia="zh-CN"/>
          </w:rPr>
          <w:t>(三)、设备选型方案</w:t>
        </w:r>
        <w:r>
          <w:tab/>
        </w:r>
        <w:r>
          <w:fldChar w:fldCharType="begin"/>
        </w:r>
        <w:r>
          <w:instrText xml:space="preserve"> PAGEREF _Toc25517 \h </w:instrText>
        </w:r>
        <w:r>
          <w:fldChar w:fldCharType="separate"/>
        </w:r>
        <w:r>
          <w:t>21</w:t>
        </w:r>
        <w:r>
          <w:fldChar w:fldCharType="end"/>
        </w:r>
      </w:hyperlink>
    </w:p>
    <w:p>
      <w:pPr>
        <w:pStyle w:val="TOC1"/>
        <w:tabs>
          <w:tab w:val="right" w:leader="dot" w:pos="8306"/>
        </w:tabs>
      </w:pPr>
      <w:hyperlink w:anchor="_Toc27268" w:history="1">
        <w:r>
          <w:rPr>
            <w:rFonts w:ascii="仿宋" w:eastAsia="仿宋" w:hAnsi="仿宋" w:cs="仿宋" w:hint="eastAsia"/>
            <w:lang w:eastAsia="zh-CN"/>
          </w:rPr>
          <w:t>七、悬臂式掘进机项目创新与研发</w:t>
        </w:r>
        <w:r>
          <w:tab/>
        </w:r>
        <w:r>
          <w:fldChar w:fldCharType="begin"/>
        </w:r>
        <w:r>
          <w:instrText xml:space="preserve"> PAGEREF _Toc27268 \h </w:instrText>
        </w:r>
        <w:r>
          <w:fldChar w:fldCharType="separate"/>
        </w:r>
        <w:r>
          <w:t>23</w:t>
        </w:r>
        <w:r>
          <w:fldChar w:fldCharType="end"/>
        </w:r>
      </w:hyperlink>
    </w:p>
    <w:p>
      <w:pPr>
        <w:pStyle w:val="TOC2"/>
        <w:tabs>
          <w:tab w:val="right" w:leader="dot" w:pos="8306"/>
        </w:tabs>
      </w:pPr>
      <w:hyperlink w:anchor="_Toc1367" w:history="1">
        <w:r>
          <w:rPr>
            <w:rFonts w:ascii="仿宋" w:eastAsia="仿宋" w:hAnsi="仿宋" w:cs="仿宋" w:hint="eastAsia"/>
            <w:lang w:eastAsia="zh-CN"/>
          </w:rPr>
          <w:t>(一)、创新策略与方向</w:t>
        </w:r>
        <w:r>
          <w:tab/>
        </w:r>
        <w:r>
          <w:fldChar w:fldCharType="begin"/>
        </w:r>
        <w:r>
          <w:instrText xml:space="preserve"> PAGEREF _Toc1367 \h </w:instrText>
        </w:r>
        <w:r>
          <w:fldChar w:fldCharType="separate"/>
        </w:r>
        <w:r>
          <w:t>23</w:t>
        </w:r>
        <w:r>
          <w:fldChar w:fldCharType="end"/>
        </w:r>
      </w:hyperlink>
    </w:p>
    <w:p>
      <w:pPr>
        <w:pStyle w:val="TOC2"/>
        <w:tabs>
          <w:tab w:val="right" w:leader="dot" w:pos="8306"/>
        </w:tabs>
      </w:pPr>
      <w:hyperlink w:anchor="_Toc30475" w:history="1">
        <w:r>
          <w:rPr>
            <w:rFonts w:ascii="仿宋" w:eastAsia="仿宋" w:hAnsi="仿宋" w:cs="仿宋" w:hint="eastAsia"/>
            <w:lang w:eastAsia="zh-CN"/>
          </w:rPr>
          <w:t>(二)、研发规划与投入</w:t>
        </w:r>
        <w:r>
          <w:tab/>
        </w:r>
        <w:r>
          <w:fldChar w:fldCharType="begin"/>
        </w:r>
        <w:r>
          <w:instrText xml:space="preserve"> PAGEREF _Toc30475 \h </w:instrText>
        </w:r>
        <w:r>
          <w:fldChar w:fldCharType="separate"/>
        </w:r>
        <w:r>
          <w:t>24</w:t>
        </w:r>
        <w:r>
          <w:fldChar w:fldCharType="end"/>
        </w:r>
      </w:hyperlink>
    </w:p>
    <w:p>
      <w:pPr>
        <w:pStyle w:val="TOC1"/>
        <w:tabs>
          <w:tab w:val="right" w:leader="dot" w:pos="8306"/>
        </w:tabs>
      </w:pPr>
      <w:hyperlink w:anchor="_Toc10968" w:history="1">
        <w:r>
          <w:rPr>
            <w:rFonts w:ascii="仿宋" w:eastAsia="仿宋" w:hAnsi="仿宋" w:cs="仿宋" w:hint="eastAsia"/>
            <w:lang w:eastAsia="zh-CN"/>
          </w:rPr>
          <w:t>八、悬臂式掘进机项目人力资源管理</w:t>
        </w:r>
        <w:r>
          <w:tab/>
        </w:r>
        <w:r>
          <w:fldChar w:fldCharType="begin"/>
        </w:r>
        <w:r>
          <w:instrText xml:space="preserve"> PAGEREF _Toc10968 \h </w:instrText>
        </w:r>
        <w:r>
          <w:fldChar w:fldCharType="separate"/>
        </w:r>
        <w:r>
          <w:t>26</w:t>
        </w:r>
        <w:r>
          <w:fldChar w:fldCharType="end"/>
        </w:r>
      </w:hyperlink>
    </w:p>
    <w:p>
      <w:pPr>
        <w:pStyle w:val="TOC2"/>
        <w:tabs>
          <w:tab w:val="right" w:leader="dot" w:pos="8306"/>
        </w:tabs>
      </w:pPr>
      <w:hyperlink w:anchor="_Toc18023" w:history="1">
        <w:r>
          <w:rPr>
            <w:rFonts w:ascii="仿宋" w:eastAsia="仿宋" w:hAnsi="仿宋" w:cs="仿宋" w:hint="eastAsia"/>
            <w:lang w:eastAsia="zh-CN"/>
          </w:rPr>
          <w:t>(一)、建立健全的预算管理制度</w:t>
        </w:r>
        <w:r>
          <w:tab/>
        </w:r>
        <w:r>
          <w:fldChar w:fldCharType="begin"/>
        </w:r>
        <w:r>
          <w:instrText xml:space="preserve"> PAGEREF _Toc18023 \h </w:instrText>
        </w:r>
        <w:r>
          <w:fldChar w:fldCharType="separate"/>
        </w:r>
        <w:r>
          <w:t>26</w:t>
        </w:r>
        <w:r>
          <w:fldChar w:fldCharType="end"/>
        </w:r>
      </w:hyperlink>
    </w:p>
    <w:p>
      <w:pPr>
        <w:pStyle w:val="TOC2"/>
        <w:tabs>
          <w:tab w:val="right" w:leader="dot" w:pos="8306"/>
        </w:tabs>
      </w:pPr>
      <w:hyperlink w:anchor="_Toc6599" w:history="1">
        <w:r>
          <w:rPr>
            <w:rFonts w:ascii="仿宋" w:eastAsia="仿宋" w:hAnsi="仿宋" w:cs="仿宋" w:hint="eastAsia"/>
            <w:lang w:eastAsia="zh-CN"/>
          </w:rPr>
          <w:t>(二)、加强资金流动监控</w:t>
        </w:r>
        <w:r>
          <w:tab/>
        </w:r>
        <w:r>
          <w:fldChar w:fldCharType="begin"/>
        </w:r>
        <w:r>
          <w:instrText xml:space="preserve"> PAGEREF _Toc6599 \h </w:instrText>
        </w:r>
        <w:r>
          <w:fldChar w:fldCharType="separate"/>
        </w:r>
        <w:r>
          <w:t>27</w:t>
        </w:r>
        <w:r>
          <w:fldChar w:fldCharType="end"/>
        </w:r>
      </w:hyperlink>
    </w:p>
    <w:p>
      <w:pPr>
        <w:pStyle w:val="TOC2"/>
        <w:tabs>
          <w:tab w:val="right" w:leader="dot" w:pos="8306"/>
        </w:tabs>
      </w:pPr>
      <w:hyperlink w:anchor="_Toc3244" w:history="1">
        <w:r>
          <w:rPr>
            <w:rFonts w:ascii="仿宋" w:eastAsia="仿宋" w:hAnsi="仿宋" w:cs="仿宋" w:hint="eastAsia"/>
            <w:lang w:eastAsia="zh-CN"/>
          </w:rPr>
          <w:t>(三)、制定完善的风险控制机制</w:t>
        </w:r>
        <w:r>
          <w:tab/>
        </w:r>
        <w:r>
          <w:fldChar w:fldCharType="begin"/>
        </w:r>
        <w:r>
          <w:instrText xml:space="preserve"> PAGEREF _Toc3244 \h </w:instrText>
        </w:r>
        <w:r>
          <w:fldChar w:fldCharType="separate"/>
        </w:r>
        <w:r>
          <w:t>29</w:t>
        </w:r>
        <w:r>
          <w:fldChar w:fldCharType="end"/>
        </w:r>
      </w:hyperlink>
    </w:p>
    <w:p>
      <w:pPr>
        <w:pStyle w:val="TOC2"/>
        <w:tabs>
          <w:tab w:val="right" w:leader="dot" w:pos="8306"/>
        </w:tabs>
      </w:pPr>
      <w:hyperlink w:anchor="_Toc3933" w:history="1">
        <w:r>
          <w:rPr>
            <w:rFonts w:ascii="仿宋" w:eastAsia="仿宋" w:hAnsi="仿宋" w:cs="仿宋" w:hint="eastAsia"/>
            <w:lang w:eastAsia="zh-CN"/>
          </w:rPr>
          <w:t>(四)、优化成本管理</w:t>
        </w:r>
        <w:r>
          <w:tab/>
        </w:r>
        <w:r>
          <w:fldChar w:fldCharType="begin"/>
        </w:r>
        <w:r>
          <w:instrText xml:space="preserve"> PAGEREF _Toc3933 \h </w:instrText>
        </w:r>
        <w:r>
          <w:fldChar w:fldCharType="separate"/>
        </w:r>
        <w:r>
          <w:t>30</w:t>
        </w:r>
        <w:r>
          <w:fldChar w:fldCharType="end"/>
        </w:r>
      </w:hyperlink>
    </w:p>
    <w:p>
      <w:pPr>
        <w:pStyle w:val="TOC1"/>
        <w:tabs>
          <w:tab w:val="right" w:leader="dot" w:pos="8306"/>
        </w:tabs>
      </w:pPr>
      <w:hyperlink w:anchor="_Toc19935" w:history="1">
        <w:r>
          <w:rPr>
            <w:rFonts w:ascii="仿宋" w:eastAsia="仿宋" w:hAnsi="仿宋" w:cs="仿宋" w:hint="eastAsia"/>
            <w:lang w:eastAsia="zh-CN"/>
          </w:rPr>
          <w:t>九、生产安全保护</w:t>
        </w:r>
        <w:r>
          <w:tab/>
        </w:r>
        <w:r>
          <w:fldChar w:fldCharType="begin"/>
        </w:r>
        <w:r>
          <w:instrText xml:space="preserve"> PAGEREF _Toc19935 \h </w:instrText>
        </w:r>
        <w:r>
          <w:fldChar w:fldCharType="separate"/>
        </w:r>
        <w:r>
          <w:t>31</w:t>
        </w:r>
        <w:r>
          <w:fldChar w:fldCharType="end"/>
        </w:r>
      </w:hyperlink>
    </w:p>
    <w:p>
      <w:pPr>
        <w:pStyle w:val="TOC2"/>
        <w:tabs>
          <w:tab w:val="right" w:leader="dot" w:pos="8306"/>
        </w:tabs>
      </w:pPr>
      <w:hyperlink w:anchor="_Toc29834" w:history="1">
        <w:r>
          <w:rPr>
            <w:rFonts w:ascii="仿宋" w:eastAsia="仿宋" w:hAnsi="仿宋" w:cs="仿宋" w:hint="eastAsia"/>
            <w:lang w:eastAsia="zh-CN"/>
          </w:rPr>
          <w:t>(一)、消防安全</w:t>
        </w:r>
        <w:r>
          <w:tab/>
        </w:r>
        <w:r>
          <w:fldChar w:fldCharType="begin"/>
        </w:r>
        <w:r>
          <w:instrText xml:space="preserve"> PAGEREF _Toc29834 \h </w:instrText>
        </w:r>
        <w:r>
          <w:fldChar w:fldCharType="separate"/>
        </w:r>
        <w:r>
          <w:t>31</w:t>
        </w:r>
        <w:r>
          <w:fldChar w:fldCharType="end"/>
        </w:r>
      </w:hyperlink>
    </w:p>
    <w:p>
      <w:pPr>
        <w:pStyle w:val="TOC2"/>
        <w:tabs>
          <w:tab w:val="right" w:leader="dot" w:pos="8306"/>
        </w:tabs>
      </w:pPr>
      <w:hyperlink w:anchor="_Toc30757" w:history="1">
        <w:r>
          <w:rPr>
            <w:rFonts w:ascii="仿宋" w:eastAsia="仿宋" w:hAnsi="仿宋" w:cs="仿宋" w:hint="eastAsia"/>
            <w:lang w:eastAsia="zh-CN"/>
          </w:rPr>
          <w:t>(二)、防火防爆总图布置措施</w:t>
        </w:r>
        <w:r>
          <w:tab/>
        </w:r>
        <w:r>
          <w:fldChar w:fldCharType="begin"/>
        </w:r>
        <w:r>
          <w:instrText xml:space="preserve"> PAGEREF _Toc30757 \h </w:instrText>
        </w:r>
        <w:r>
          <w:fldChar w:fldCharType="separate"/>
        </w:r>
        <w:r>
          <w:t>33</w:t>
        </w:r>
        <w:r>
          <w:fldChar w:fldCharType="end"/>
        </w:r>
      </w:hyperlink>
    </w:p>
    <w:p>
      <w:pPr>
        <w:pStyle w:val="TOC2"/>
        <w:tabs>
          <w:tab w:val="right" w:leader="dot" w:pos="8306"/>
        </w:tabs>
      </w:pPr>
      <w:hyperlink w:anchor="_Toc27636" w:history="1">
        <w:r>
          <w:rPr>
            <w:rFonts w:ascii="仿宋" w:eastAsia="仿宋" w:hAnsi="仿宋" w:cs="仿宋" w:hint="eastAsia"/>
            <w:lang w:eastAsia="zh-CN"/>
          </w:rPr>
          <w:t>(三)、自然灾害防范措施</w:t>
        </w:r>
        <w:r>
          <w:tab/>
        </w:r>
        <w:r>
          <w:fldChar w:fldCharType="begin"/>
        </w:r>
        <w:r>
          <w:instrText xml:space="preserve"> PAGEREF _Toc27636 \h </w:instrText>
        </w:r>
        <w:r>
          <w:fldChar w:fldCharType="separate"/>
        </w:r>
        <w:r>
          <w:t>34</w:t>
        </w:r>
        <w:r>
          <w:fldChar w:fldCharType="end"/>
        </w:r>
      </w:hyperlink>
    </w:p>
    <w:p>
      <w:pPr>
        <w:pStyle w:val="TOC2"/>
        <w:tabs>
          <w:tab w:val="right" w:leader="dot" w:pos="8306"/>
        </w:tabs>
      </w:pPr>
      <w:hyperlink w:anchor="_Toc9301" w:history="1">
        <w:r>
          <w:rPr>
            <w:rFonts w:ascii="仿宋" w:eastAsia="仿宋" w:hAnsi="仿宋" w:cs="仿宋" w:hint="eastAsia"/>
            <w:lang w:eastAsia="zh-CN"/>
          </w:rPr>
          <w:t>(四)、安全色及安全标志使用要求</w:t>
        </w:r>
        <w:r>
          <w:tab/>
        </w:r>
        <w:r>
          <w:fldChar w:fldCharType="begin"/>
        </w:r>
        <w:r>
          <w:instrText xml:space="preserve"> PAGEREF _Toc9301 \h </w:instrText>
        </w:r>
        <w:r>
          <w:fldChar w:fldCharType="separate"/>
        </w:r>
        <w:r>
          <w:t>35</w:t>
        </w:r>
        <w:r>
          <w:fldChar w:fldCharType="end"/>
        </w:r>
      </w:hyperlink>
    </w:p>
    <w:p>
      <w:pPr>
        <w:pStyle w:val="TOC2"/>
        <w:tabs>
          <w:tab w:val="right" w:leader="dot" w:pos="8306"/>
        </w:tabs>
      </w:pPr>
      <w:hyperlink w:anchor="_Toc20659" w:history="1">
        <w:r>
          <w:rPr>
            <w:rFonts w:ascii="仿宋" w:eastAsia="仿宋" w:hAnsi="仿宋" w:cs="仿宋" w:hint="eastAsia"/>
            <w:lang w:eastAsia="zh-CN"/>
          </w:rPr>
          <w:t>(五)、防尘防毒措施</w:t>
        </w:r>
        <w:r>
          <w:tab/>
        </w:r>
        <w:r>
          <w:fldChar w:fldCharType="begin"/>
        </w:r>
        <w:r>
          <w:instrText xml:space="preserve"> PAGEREF _Toc20659 \h </w:instrText>
        </w:r>
        <w:r>
          <w:fldChar w:fldCharType="separate"/>
        </w:r>
        <w:r>
          <w:t>36</w:t>
        </w:r>
        <w:r>
          <w:fldChar w:fldCharType="end"/>
        </w:r>
      </w:hyperlink>
    </w:p>
    <w:p>
      <w:pPr>
        <w:pStyle w:val="TOC2"/>
        <w:tabs>
          <w:tab w:val="right" w:leader="dot" w:pos="8306"/>
        </w:tabs>
      </w:pPr>
      <w:hyperlink w:anchor="_Toc22599" w:history="1">
        <w:r>
          <w:rPr>
            <w:rFonts w:ascii="仿宋" w:eastAsia="仿宋" w:hAnsi="仿宋" w:cs="仿宋" w:hint="eastAsia"/>
            <w:lang w:eastAsia="zh-CN"/>
          </w:rPr>
          <w:t>(六)、防静电、触电防护及防雷措施</w:t>
        </w:r>
        <w:r>
          <w:tab/>
        </w:r>
        <w:r>
          <w:fldChar w:fldCharType="begin"/>
        </w:r>
        <w:r>
          <w:instrText xml:space="preserve"> PAGEREF _Toc22599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04" w:history="1">
        <w:r>
          <w:rPr>
            <w:rFonts w:ascii="仿宋" w:eastAsia="仿宋" w:hAnsi="仿宋" w:cs="仿宋" w:hint="eastAsia"/>
            <w:lang w:eastAsia="zh-CN"/>
          </w:rPr>
          <w:t>(七)、机械设备安全保障措施</w:t>
        </w:r>
        <w:r>
          <w:tab/>
        </w:r>
        <w:r>
          <w:fldChar w:fldCharType="begin"/>
        </w:r>
        <w:r>
          <w:instrText xml:space="preserve"> PAGEREF _Toc13304 \h </w:instrText>
        </w:r>
        <w:r>
          <w:fldChar w:fldCharType="separate"/>
        </w:r>
        <w:r>
          <w:t>38</w:t>
        </w:r>
        <w:r>
          <w:fldChar w:fldCharType="end"/>
        </w:r>
      </w:hyperlink>
    </w:p>
    <w:p>
      <w:pPr>
        <w:pStyle w:val="TOC1"/>
        <w:tabs>
          <w:tab w:val="right" w:leader="dot" w:pos="8306"/>
        </w:tabs>
      </w:pPr>
      <w:hyperlink w:anchor="_Toc16457" w:history="1">
        <w:r>
          <w:rPr>
            <w:rFonts w:ascii="仿宋" w:eastAsia="仿宋" w:hAnsi="仿宋" w:cs="仿宋" w:hint="eastAsia"/>
            <w:lang w:eastAsia="zh-CN"/>
          </w:rPr>
          <w:t>十、悬臂式掘进机项目计划安排</w:t>
        </w:r>
        <w:r>
          <w:tab/>
        </w:r>
        <w:r>
          <w:fldChar w:fldCharType="begin"/>
        </w:r>
        <w:r>
          <w:instrText xml:space="preserve"> PAGEREF _Toc16457 \h </w:instrText>
        </w:r>
        <w:r>
          <w:fldChar w:fldCharType="separate"/>
        </w:r>
        <w:r>
          <w:t>39</w:t>
        </w:r>
        <w:r>
          <w:fldChar w:fldCharType="end"/>
        </w:r>
      </w:hyperlink>
    </w:p>
    <w:p>
      <w:pPr>
        <w:pStyle w:val="TOC2"/>
        <w:tabs>
          <w:tab w:val="right" w:leader="dot" w:pos="8306"/>
        </w:tabs>
      </w:pPr>
      <w:hyperlink w:anchor="_Toc6420" w:history="1">
        <w:r>
          <w:rPr>
            <w:rFonts w:ascii="仿宋" w:eastAsia="仿宋" w:hAnsi="仿宋" w:cs="仿宋" w:hint="eastAsia"/>
            <w:lang w:eastAsia="zh-CN"/>
          </w:rPr>
          <w:t>(一)、建设周期</w:t>
        </w:r>
        <w:r>
          <w:tab/>
        </w:r>
        <w:r>
          <w:fldChar w:fldCharType="begin"/>
        </w:r>
        <w:r>
          <w:instrText xml:space="preserve"> PAGEREF _Toc6420 \h </w:instrText>
        </w:r>
        <w:r>
          <w:fldChar w:fldCharType="separate"/>
        </w:r>
        <w:r>
          <w:t>39</w:t>
        </w:r>
        <w:r>
          <w:fldChar w:fldCharType="end"/>
        </w:r>
      </w:hyperlink>
    </w:p>
    <w:p>
      <w:pPr>
        <w:pStyle w:val="TOC2"/>
        <w:tabs>
          <w:tab w:val="right" w:leader="dot" w:pos="8306"/>
        </w:tabs>
      </w:pPr>
      <w:hyperlink w:anchor="_Toc16812" w:history="1">
        <w:r>
          <w:rPr>
            <w:rFonts w:ascii="仿宋" w:eastAsia="仿宋" w:hAnsi="仿宋" w:cs="仿宋" w:hint="eastAsia"/>
            <w:lang w:eastAsia="zh-CN"/>
          </w:rPr>
          <w:t>(二)、建设进度</w:t>
        </w:r>
        <w:r>
          <w:tab/>
        </w:r>
        <w:r>
          <w:fldChar w:fldCharType="begin"/>
        </w:r>
        <w:r>
          <w:instrText xml:space="preserve"> PAGEREF _Toc16812 \h </w:instrText>
        </w:r>
        <w:r>
          <w:fldChar w:fldCharType="separate"/>
        </w:r>
        <w:r>
          <w:t>40</w:t>
        </w:r>
        <w:r>
          <w:fldChar w:fldCharType="end"/>
        </w:r>
      </w:hyperlink>
    </w:p>
    <w:p>
      <w:pPr>
        <w:pStyle w:val="TOC2"/>
        <w:tabs>
          <w:tab w:val="right" w:leader="dot" w:pos="8306"/>
        </w:tabs>
      </w:pPr>
      <w:hyperlink w:anchor="_Toc27244" w:history="1">
        <w:r>
          <w:rPr>
            <w:rFonts w:ascii="仿宋" w:eastAsia="仿宋" w:hAnsi="仿宋" w:cs="仿宋" w:hint="eastAsia"/>
            <w:lang w:eastAsia="zh-CN"/>
          </w:rPr>
          <w:t>(三)、进度安排注意事项</w:t>
        </w:r>
        <w:r>
          <w:tab/>
        </w:r>
        <w:r>
          <w:fldChar w:fldCharType="begin"/>
        </w:r>
        <w:r>
          <w:instrText xml:space="preserve"> PAGEREF _Toc27244 \h </w:instrText>
        </w:r>
        <w:r>
          <w:fldChar w:fldCharType="separate"/>
        </w:r>
        <w:r>
          <w:t>41</w:t>
        </w:r>
        <w:r>
          <w:fldChar w:fldCharType="end"/>
        </w:r>
      </w:hyperlink>
    </w:p>
    <w:p>
      <w:pPr>
        <w:pStyle w:val="TOC2"/>
        <w:tabs>
          <w:tab w:val="right" w:leader="dot" w:pos="8306"/>
        </w:tabs>
      </w:pPr>
      <w:hyperlink w:anchor="_Toc5700" w:history="1">
        <w:r>
          <w:rPr>
            <w:rFonts w:ascii="仿宋" w:eastAsia="仿宋" w:hAnsi="仿宋" w:cs="仿宋" w:hint="eastAsia"/>
            <w:lang w:eastAsia="zh-CN"/>
          </w:rPr>
          <w:t>(四)、人力资源配置</w:t>
        </w:r>
        <w:r>
          <w:tab/>
        </w:r>
        <w:r>
          <w:fldChar w:fldCharType="begin"/>
        </w:r>
        <w:r>
          <w:instrText xml:space="preserve"> PAGEREF _Toc5700 \h </w:instrText>
        </w:r>
        <w:r>
          <w:fldChar w:fldCharType="separate"/>
        </w:r>
        <w:r>
          <w:t>43</w:t>
        </w:r>
        <w:r>
          <w:fldChar w:fldCharType="end"/>
        </w:r>
      </w:hyperlink>
    </w:p>
    <w:p>
      <w:pPr>
        <w:pStyle w:val="TOC1"/>
        <w:tabs>
          <w:tab w:val="right" w:leader="dot" w:pos="8306"/>
        </w:tabs>
      </w:pPr>
      <w:hyperlink w:anchor="_Toc14177" w:history="1">
        <w:r>
          <w:rPr>
            <w:rFonts w:ascii="仿宋" w:eastAsia="仿宋" w:hAnsi="仿宋" w:cs="仿宋" w:hint="eastAsia"/>
            <w:lang w:eastAsia="zh-CN"/>
          </w:rPr>
          <w:t>十一、悬臂式掘进机项目环境影响分析</w:t>
        </w:r>
        <w:r>
          <w:tab/>
        </w:r>
        <w:r>
          <w:fldChar w:fldCharType="begin"/>
        </w:r>
        <w:r>
          <w:instrText xml:space="preserve"> PAGEREF _Toc14177 \h </w:instrText>
        </w:r>
        <w:r>
          <w:fldChar w:fldCharType="separate"/>
        </w:r>
        <w:r>
          <w:t>44</w:t>
        </w:r>
        <w:r>
          <w:fldChar w:fldCharType="end"/>
        </w:r>
      </w:hyperlink>
    </w:p>
    <w:p>
      <w:pPr>
        <w:pStyle w:val="TOC2"/>
        <w:tabs>
          <w:tab w:val="right" w:leader="dot" w:pos="8306"/>
        </w:tabs>
      </w:pPr>
      <w:hyperlink w:anchor="_Toc24906" w:history="1">
        <w:r>
          <w:rPr>
            <w:rFonts w:ascii="仿宋" w:eastAsia="仿宋" w:hAnsi="仿宋" w:cs="仿宋" w:hint="eastAsia"/>
            <w:lang w:eastAsia="zh-CN"/>
          </w:rPr>
          <w:t>(一)、建设区域环境质量现状</w:t>
        </w:r>
        <w:r>
          <w:tab/>
        </w:r>
        <w:r>
          <w:fldChar w:fldCharType="begin"/>
        </w:r>
        <w:r>
          <w:instrText xml:space="preserve"> PAGEREF _Toc24906 \h </w:instrText>
        </w:r>
        <w:r>
          <w:fldChar w:fldCharType="separate"/>
        </w:r>
        <w:r>
          <w:t>44</w:t>
        </w:r>
        <w:r>
          <w:fldChar w:fldCharType="end"/>
        </w:r>
      </w:hyperlink>
    </w:p>
    <w:p>
      <w:pPr>
        <w:pStyle w:val="TOC2"/>
        <w:tabs>
          <w:tab w:val="right" w:leader="dot" w:pos="8306"/>
        </w:tabs>
      </w:pPr>
      <w:hyperlink w:anchor="_Toc2621" w:history="1">
        <w:r>
          <w:rPr>
            <w:rFonts w:ascii="仿宋" w:eastAsia="仿宋" w:hAnsi="仿宋" w:cs="仿宋" w:hint="eastAsia"/>
            <w:lang w:eastAsia="zh-CN"/>
          </w:rPr>
          <w:t>(二)、建设期环境保护</w:t>
        </w:r>
        <w:r>
          <w:tab/>
        </w:r>
        <w:r>
          <w:fldChar w:fldCharType="begin"/>
        </w:r>
        <w:r>
          <w:instrText xml:space="preserve"> PAGEREF _Toc2621 \h </w:instrText>
        </w:r>
        <w:r>
          <w:fldChar w:fldCharType="separate"/>
        </w:r>
        <w:r>
          <w:t>45</w:t>
        </w:r>
        <w:r>
          <w:fldChar w:fldCharType="end"/>
        </w:r>
      </w:hyperlink>
    </w:p>
    <w:p>
      <w:pPr>
        <w:pStyle w:val="TOC2"/>
        <w:tabs>
          <w:tab w:val="right" w:leader="dot" w:pos="8306"/>
        </w:tabs>
      </w:pPr>
      <w:hyperlink w:anchor="_Toc28686" w:history="1">
        <w:r>
          <w:rPr>
            <w:rFonts w:ascii="仿宋" w:eastAsia="仿宋" w:hAnsi="仿宋" w:cs="仿宋" w:hint="eastAsia"/>
            <w:lang w:eastAsia="zh-CN"/>
          </w:rPr>
          <w:t>(三)、运营期环境保护</w:t>
        </w:r>
        <w:r>
          <w:tab/>
        </w:r>
        <w:r>
          <w:fldChar w:fldCharType="begin"/>
        </w:r>
        <w:r>
          <w:instrText xml:space="preserve"> PAGEREF _Toc28686 \h </w:instrText>
        </w:r>
        <w:r>
          <w:fldChar w:fldCharType="separate"/>
        </w:r>
        <w:r>
          <w:t>46</w:t>
        </w:r>
        <w:r>
          <w:fldChar w:fldCharType="end"/>
        </w:r>
      </w:hyperlink>
    </w:p>
    <w:p>
      <w:pPr>
        <w:pStyle w:val="TOC2"/>
        <w:tabs>
          <w:tab w:val="right" w:leader="dot" w:pos="8306"/>
        </w:tabs>
      </w:pPr>
      <w:hyperlink w:anchor="_Toc24211" w:history="1">
        <w:r>
          <w:rPr>
            <w:rFonts w:ascii="仿宋" w:eastAsia="仿宋" w:hAnsi="仿宋" w:cs="仿宋" w:hint="eastAsia"/>
            <w:lang w:eastAsia="zh-CN"/>
          </w:rPr>
          <w:t>(四)、悬臂式掘进机项目建设对区域经济的影响</w:t>
        </w:r>
        <w:r>
          <w:tab/>
        </w:r>
        <w:r>
          <w:fldChar w:fldCharType="begin"/>
        </w:r>
        <w:r>
          <w:instrText xml:space="preserve"> PAGEREF _Toc24211 \h </w:instrText>
        </w:r>
        <w:r>
          <w:fldChar w:fldCharType="separate"/>
        </w:r>
        <w:r>
          <w:t>48</w:t>
        </w:r>
        <w:r>
          <w:fldChar w:fldCharType="end"/>
        </w:r>
      </w:hyperlink>
    </w:p>
    <w:p>
      <w:pPr>
        <w:pStyle w:val="TOC2"/>
        <w:tabs>
          <w:tab w:val="right" w:leader="dot" w:pos="8306"/>
        </w:tabs>
      </w:pPr>
      <w:hyperlink w:anchor="_Toc11593" w:history="1">
        <w:r>
          <w:rPr>
            <w:rFonts w:ascii="仿宋" w:eastAsia="仿宋" w:hAnsi="仿宋" w:cs="仿宋" w:hint="eastAsia"/>
            <w:lang w:eastAsia="zh-CN"/>
          </w:rPr>
          <w:t>(五)、废弃物处理</w:t>
        </w:r>
        <w:r>
          <w:tab/>
        </w:r>
        <w:r>
          <w:fldChar w:fldCharType="begin"/>
        </w:r>
        <w:r>
          <w:instrText xml:space="preserve"> PAGEREF _Toc11593 \h </w:instrText>
        </w:r>
        <w:r>
          <w:fldChar w:fldCharType="separate"/>
        </w:r>
        <w:r>
          <w:t>50</w:t>
        </w:r>
        <w:r>
          <w:fldChar w:fldCharType="end"/>
        </w:r>
      </w:hyperlink>
    </w:p>
    <w:p>
      <w:pPr>
        <w:pStyle w:val="TOC2"/>
        <w:tabs>
          <w:tab w:val="right" w:leader="dot" w:pos="8306"/>
        </w:tabs>
      </w:pPr>
      <w:hyperlink w:anchor="_Toc17350" w:history="1">
        <w:r>
          <w:rPr>
            <w:rFonts w:ascii="仿宋" w:eastAsia="仿宋" w:hAnsi="仿宋" w:cs="仿宋" w:hint="eastAsia"/>
            <w:lang w:eastAsia="zh-CN"/>
          </w:rPr>
          <w:t>(六)、特殊环境影响分析</w:t>
        </w:r>
        <w:r>
          <w:tab/>
        </w:r>
        <w:r>
          <w:fldChar w:fldCharType="begin"/>
        </w:r>
        <w:r>
          <w:instrText xml:space="preserve"> PAGEREF _Toc17350 \h </w:instrText>
        </w:r>
        <w:r>
          <w:fldChar w:fldCharType="separate"/>
        </w:r>
        <w:r>
          <w:t>51</w:t>
        </w:r>
        <w:r>
          <w:fldChar w:fldCharType="end"/>
        </w:r>
      </w:hyperlink>
    </w:p>
    <w:p>
      <w:pPr>
        <w:pStyle w:val="TOC2"/>
        <w:tabs>
          <w:tab w:val="right" w:leader="dot" w:pos="8306"/>
        </w:tabs>
      </w:pPr>
      <w:hyperlink w:anchor="_Toc17440" w:history="1">
        <w:r>
          <w:rPr>
            <w:rFonts w:ascii="仿宋" w:eastAsia="仿宋" w:hAnsi="仿宋" w:cs="仿宋" w:hint="eastAsia"/>
            <w:lang w:eastAsia="zh-CN"/>
          </w:rPr>
          <w:t>(七)、清洁生产</w:t>
        </w:r>
        <w:r>
          <w:tab/>
        </w:r>
        <w:r>
          <w:fldChar w:fldCharType="begin"/>
        </w:r>
        <w:r>
          <w:instrText xml:space="preserve"> PAGEREF _Toc17440 \h </w:instrText>
        </w:r>
        <w:r>
          <w:fldChar w:fldCharType="separate"/>
        </w:r>
        <w:r>
          <w:t>52</w:t>
        </w:r>
        <w:r>
          <w:fldChar w:fldCharType="end"/>
        </w:r>
      </w:hyperlink>
    </w:p>
    <w:p>
      <w:pPr>
        <w:pStyle w:val="TOC2"/>
        <w:tabs>
          <w:tab w:val="right" w:leader="dot" w:pos="8306"/>
        </w:tabs>
      </w:pPr>
      <w:hyperlink w:anchor="_Toc21643" w:history="1">
        <w:r>
          <w:rPr>
            <w:rFonts w:ascii="仿宋" w:eastAsia="仿宋" w:hAnsi="仿宋" w:cs="仿宋" w:hint="eastAsia"/>
            <w:lang w:eastAsia="zh-CN"/>
          </w:rPr>
          <w:t>(八)、环境保护综合评价</w:t>
        </w:r>
        <w:r>
          <w:tab/>
        </w:r>
        <w:r>
          <w:fldChar w:fldCharType="begin"/>
        </w:r>
        <w:r>
          <w:instrText xml:space="preserve"> PAGEREF _Toc21643 \h </w:instrText>
        </w:r>
        <w:r>
          <w:fldChar w:fldCharType="separate"/>
        </w:r>
        <w:r>
          <w:t>53</w:t>
        </w:r>
        <w:r>
          <w:fldChar w:fldCharType="end"/>
        </w:r>
      </w:hyperlink>
    </w:p>
    <w:p>
      <w:pPr>
        <w:pStyle w:val="TOC1"/>
        <w:tabs>
          <w:tab w:val="right" w:leader="dot" w:pos="8306"/>
        </w:tabs>
      </w:pPr>
      <w:hyperlink w:anchor="_Toc6162" w:history="1">
        <w:r>
          <w:rPr>
            <w:rFonts w:ascii="仿宋" w:eastAsia="仿宋" w:hAnsi="仿宋" w:cs="仿宋" w:hint="eastAsia"/>
            <w:lang w:eastAsia="zh-CN"/>
          </w:rPr>
          <w:t>十二、悬臂式掘进机项目风险管理</w:t>
        </w:r>
        <w:r>
          <w:tab/>
        </w:r>
        <w:r>
          <w:fldChar w:fldCharType="begin"/>
        </w:r>
        <w:r>
          <w:instrText xml:space="preserve"> PAGEREF _Toc6162 \h </w:instrText>
        </w:r>
        <w:r>
          <w:fldChar w:fldCharType="separate"/>
        </w:r>
        <w:r>
          <w:t>54</w:t>
        </w:r>
        <w:r>
          <w:fldChar w:fldCharType="end"/>
        </w:r>
      </w:hyperlink>
    </w:p>
    <w:p>
      <w:pPr>
        <w:pStyle w:val="TOC2"/>
        <w:tabs>
          <w:tab w:val="right" w:leader="dot" w:pos="8306"/>
        </w:tabs>
      </w:pPr>
      <w:hyperlink w:anchor="_Toc13209" w:history="1">
        <w:r>
          <w:rPr>
            <w:rFonts w:ascii="仿宋" w:eastAsia="仿宋" w:hAnsi="仿宋" w:cs="仿宋" w:hint="eastAsia"/>
            <w:lang w:eastAsia="zh-CN"/>
          </w:rPr>
          <w:t>(一)、风险识别与评估</w:t>
        </w:r>
        <w:r>
          <w:tab/>
        </w:r>
        <w:r>
          <w:fldChar w:fldCharType="begin"/>
        </w:r>
        <w:r>
          <w:instrText xml:space="preserve"> PAGEREF _Toc13209 \h </w:instrText>
        </w:r>
        <w:r>
          <w:fldChar w:fldCharType="separate"/>
        </w:r>
        <w:r>
          <w:t>54</w:t>
        </w:r>
        <w:r>
          <w:fldChar w:fldCharType="end"/>
        </w:r>
      </w:hyperlink>
    </w:p>
    <w:p>
      <w:pPr>
        <w:pStyle w:val="TOC2"/>
        <w:tabs>
          <w:tab w:val="right" w:leader="dot" w:pos="8306"/>
        </w:tabs>
      </w:pPr>
      <w:hyperlink w:anchor="_Toc8540" w:history="1">
        <w:r>
          <w:rPr>
            <w:rFonts w:ascii="仿宋" w:eastAsia="仿宋" w:hAnsi="仿宋" w:cs="仿宋" w:hint="eastAsia"/>
            <w:lang w:eastAsia="zh-CN"/>
          </w:rPr>
          <w:t>(二)、风险应对策略</w:t>
        </w:r>
        <w:r>
          <w:tab/>
        </w:r>
        <w:r>
          <w:fldChar w:fldCharType="begin"/>
        </w:r>
        <w:r>
          <w:instrText xml:space="preserve"> PAGEREF _Toc8540 \h </w:instrText>
        </w:r>
        <w:r>
          <w:fldChar w:fldCharType="separate"/>
        </w:r>
        <w:r>
          <w:t>56</w:t>
        </w:r>
        <w:r>
          <w:fldChar w:fldCharType="end"/>
        </w:r>
      </w:hyperlink>
    </w:p>
    <w:p>
      <w:pPr>
        <w:pStyle w:val="TOC2"/>
        <w:tabs>
          <w:tab w:val="right" w:leader="dot" w:pos="8306"/>
        </w:tabs>
      </w:pPr>
      <w:hyperlink w:anchor="_Toc32504" w:history="1">
        <w:r>
          <w:rPr>
            <w:rFonts w:ascii="仿宋" w:eastAsia="仿宋" w:hAnsi="仿宋" w:cs="仿宋" w:hint="eastAsia"/>
            <w:lang w:eastAsia="zh-CN"/>
          </w:rPr>
          <w:t>(三)、风险监控与控制</w:t>
        </w:r>
        <w:r>
          <w:tab/>
        </w:r>
        <w:r>
          <w:fldChar w:fldCharType="begin"/>
        </w:r>
        <w:r>
          <w:instrText xml:space="preserve"> PAGEREF _Toc32504 \h </w:instrText>
        </w:r>
        <w:r>
          <w:fldChar w:fldCharType="separate"/>
        </w:r>
        <w:r>
          <w:t>57</w:t>
        </w:r>
        <w:r>
          <w:fldChar w:fldCharType="end"/>
        </w:r>
      </w:hyperlink>
    </w:p>
    <w:p>
      <w:pPr>
        <w:pStyle w:val="TOC1"/>
        <w:tabs>
          <w:tab w:val="right" w:leader="dot" w:pos="8306"/>
        </w:tabs>
      </w:pPr>
      <w:hyperlink w:anchor="_Toc31145" w:history="1">
        <w:r>
          <w:rPr>
            <w:rFonts w:ascii="仿宋" w:eastAsia="仿宋" w:hAnsi="仿宋" w:cs="仿宋" w:hint="eastAsia"/>
            <w:lang w:eastAsia="zh-CN"/>
          </w:rPr>
          <w:t>十三、悬臂式掘进机项目变更管理</w:t>
        </w:r>
        <w:r>
          <w:tab/>
        </w:r>
        <w:r>
          <w:fldChar w:fldCharType="begin"/>
        </w:r>
        <w:r>
          <w:instrText xml:space="preserve"> PAGEREF _Toc31145 \h </w:instrText>
        </w:r>
        <w:r>
          <w:fldChar w:fldCharType="separate"/>
        </w:r>
        <w:r>
          <w:t>58</w:t>
        </w:r>
        <w:r>
          <w:fldChar w:fldCharType="end"/>
        </w:r>
      </w:hyperlink>
    </w:p>
    <w:p>
      <w:pPr>
        <w:pStyle w:val="TOC2"/>
        <w:tabs>
          <w:tab w:val="right" w:leader="dot" w:pos="8306"/>
        </w:tabs>
      </w:pPr>
      <w:hyperlink w:anchor="_Toc30333" w:history="1">
        <w:r>
          <w:rPr>
            <w:rFonts w:ascii="仿宋" w:eastAsia="仿宋" w:hAnsi="仿宋" w:cs="仿宋" w:hint="eastAsia"/>
            <w:lang w:eastAsia="zh-CN"/>
          </w:rPr>
          <w:t>(一)、变更申请与评估</w:t>
        </w:r>
        <w:r>
          <w:tab/>
        </w:r>
        <w:r>
          <w:fldChar w:fldCharType="begin"/>
        </w:r>
        <w:r>
          <w:instrText xml:space="preserve"> PAGEREF _Toc30333 \h </w:instrText>
        </w:r>
        <w:r>
          <w:fldChar w:fldCharType="separate"/>
        </w:r>
        <w:r>
          <w:t>58</w:t>
        </w:r>
        <w:r>
          <w:fldChar w:fldCharType="end"/>
        </w:r>
      </w:hyperlink>
    </w:p>
    <w:p>
      <w:pPr>
        <w:pStyle w:val="TOC2"/>
        <w:tabs>
          <w:tab w:val="right" w:leader="dot" w:pos="8306"/>
        </w:tabs>
      </w:pPr>
      <w:hyperlink w:anchor="_Toc764" w:history="1">
        <w:r>
          <w:rPr>
            <w:rFonts w:ascii="仿宋" w:eastAsia="仿宋" w:hAnsi="仿宋" w:cs="仿宋" w:hint="eastAsia"/>
            <w:lang w:eastAsia="zh-CN"/>
          </w:rPr>
          <w:t>(二)、变更实施与控制</w:t>
        </w:r>
        <w:r>
          <w:tab/>
        </w:r>
        <w:r>
          <w:fldChar w:fldCharType="begin"/>
        </w:r>
        <w:r>
          <w:instrText xml:space="preserve"> PAGEREF _Toc764 \h </w:instrText>
        </w:r>
        <w:r>
          <w:fldChar w:fldCharType="separate"/>
        </w:r>
        <w:r>
          <w:t>59</w:t>
        </w:r>
        <w:r>
          <w:fldChar w:fldCharType="end"/>
        </w:r>
      </w:hyperlink>
    </w:p>
    <w:p>
      <w:pPr>
        <w:pStyle w:val="TOC1"/>
        <w:tabs>
          <w:tab w:val="right" w:leader="dot" w:pos="8306"/>
        </w:tabs>
      </w:pPr>
      <w:hyperlink w:anchor="_Toc14202" w:history="1">
        <w:r>
          <w:rPr>
            <w:rFonts w:ascii="仿宋" w:eastAsia="仿宋" w:hAnsi="仿宋" w:cs="仿宋" w:hint="eastAsia"/>
            <w:lang w:eastAsia="zh-CN"/>
          </w:rPr>
          <w:t>十四、营销与推广策略</w:t>
        </w:r>
        <w:r>
          <w:tab/>
        </w:r>
        <w:r>
          <w:fldChar w:fldCharType="begin"/>
        </w:r>
        <w:r>
          <w:instrText xml:space="preserve"> PAGEREF _Toc14202 \h </w:instrText>
        </w:r>
        <w:r>
          <w:fldChar w:fldCharType="separate"/>
        </w:r>
        <w:r>
          <w:t>60</w:t>
        </w:r>
        <w:r>
          <w:fldChar w:fldCharType="end"/>
        </w:r>
      </w:hyperlink>
    </w:p>
    <w:p>
      <w:pPr>
        <w:pStyle w:val="TOC2"/>
        <w:tabs>
          <w:tab w:val="right" w:leader="dot" w:pos="8306"/>
        </w:tabs>
      </w:pPr>
      <w:hyperlink w:anchor="_Toc9020" w:history="1">
        <w:r>
          <w:rPr>
            <w:rFonts w:ascii="仿宋" w:eastAsia="仿宋" w:hAnsi="仿宋" w:cs="仿宋" w:hint="eastAsia"/>
            <w:lang w:eastAsia="zh-CN"/>
          </w:rPr>
          <w:t>(一)、产品/服务定位与特点</w:t>
        </w:r>
        <w:r>
          <w:tab/>
        </w:r>
        <w:r>
          <w:fldChar w:fldCharType="begin"/>
        </w:r>
        <w:r>
          <w:instrText xml:space="preserve"> PAGEREF _Toc9020 \h </w:instrText>
        </w:r>
        <w:r>
          <w:fldChar w:fldCharType="separate"/>
        </w:r>
        <w:r>
          <w:t>60</w:t>
        </w:r>
        <w:r>
          <w:fldChar w:fldCharType="end"/>
        </w:r>
      </w:hyperlink>
    </w:p>
    <w:p>
      <w:pPr>
        <w:pStyle w:val="TOC2"/>
        <w:tabs>
          <w:tab w:val="right" w:leader="dot" w:pos="8306"/>
        </w:tabs>
      </w:pPr>
      <w:hyperlink w:anchor="_Toc16051" w:history="1">
        <w:r>
          <w:rPr>
            <w:rFonts w:ascii="仿宋" w:eastAsia="仿宋" w:hAnsi="仿宋" w:cs="仿宋" w:hint="eastAsia"/>
            <w:lang w:eastAsia="zh-CN"/>
          </w:rPr>
          <w:t>(二)、市场定位与竞争分析</w:t>
        </w:r>
        <w:r>
          <w:tab/>
        </w:r>
        <w:r>
          <w:fldChar w:fldCharType="begin"/>
        </w:r>
        <w:r>
          <w:instrText xml:space="preserve"> PAGEREF _Toc16051 \h </w:instrText>
        </w:r>
        <w:r>
          <w:fldChar w:fldCharType="separate"/>
        </w:r>
        <w:r>
          <w:t>61</w:t>
        </w:r>
        <w:r>
          <w:fldChar w:fldCharType="end"/>
        </w:r>
      </w:hyperlink>
    </w:p>
    <w:p>
      <w:pPr>
        <w:pStyle w:val="TOC2"/>
        <w:tabs>
          <w:tab w:val="right" w:leader="dot" w:pos="8306"/>
        </w:tabs>
      </w:pPr>
      <w:hyperlink w:anchor="_Toc8393" w:history="1">
        <w:r>
          <w:rPr>
            <w:rFonts w:ascii="仿宋" w:eastAsia="仿宋" w:hAnsi="仿宋" w:cs="仿宋" w:hint="eastAsia"/>
            <w:lang w:eastAsia="zh-CN"/>
          </w:rPr>
          <w:t>(三)、营销渠道与策略</w:t>
        </w:r>
        <w:r>
          <w:tab/>
        </w:r>
        <w:r>
          <w:fldChar w:fldCharType="begin"/>
        </w:r>
        <w:r>
          <w:instrText xml:space="preserve"> PAGEREF _Toc8393 \h </w:instrText>
        </w:r>
        <w:r>
          <w:fldChar w:fldCharType="separate"/>
        </w:r>
        <w:r>
          <w:t>62</w:t>
        </w:r>
        <w:r>
          <w:fldChar w:fldCharType="end"/>
        </w:r>
      </w:hyperlink>
    </w:p>
    <w:p>
      <w:pPr>
        <w:pStyle w:val="TOC2"/>
        <w:tabs>
          <w:tab w:val="right" w:leader="dot" w:pos="8306"/>
        </w:tabs>
      </w:pPr>
      <w:hyperlink w:anchor="_Toc11016" w:history="1">
        <w:r>
          <w:rPr>
            <w:rFonts w:ascii="仿宋" w:eastAsia="仿宋" w:hAnsi="仿宋" w:cs="仿宋" w:hint="eastAsia"/>
            <w:lang w:eastAsia="zh-CN"/>
          </w:rPr>
          <w:t>(四)、推广与宣传活动</w:t>
        </w:r>
        <w:r>
          <w:tab/>
        </w:r>
        <w:r>
          <w:fldChar w:fldCharType="begin"/>
        </w:r>
        <w:r>
          <w:instrText xml:space="preserve"> PAGEREF _Toc11016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5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悬臂式掘进机项目的主要产品是XXXX，预计年产值为XXX万元。这一产品在市场中占据着重要的地位，其广泛的应用范围使得该悬臂式掘进机项目的市场前景非常广阔。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悬臂式掘进机项目的xxx产品作为重要的原材料之一，将在多个领域发挥关键作用。其在建筑、交通、能源等方面的广泛应用将为整个产业链提供强大的支持，形成产业协同效应。悬臂式掘进机项目的年产值XXX万XXX万XXX万万元不仅反映了其在市场上的巨大潜力，更预示着它对国民经济的积极贡献。这种关联度高、涉及面广的产业关系，使得该悬臂式掘进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4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总征地面积为XXXX平方米，相当于约XX.XX亩，其中净用地面积为XXXX平方米，红线范围内相当于约XX.XX亩。这一用地规模充分考虑了悬臂式掘进机项目的建设需求，保障了悬臂式掘进机项目在合适的空间内得以充分发展。悬臂式掘进机项目规划的总建筑面积为XXXX平方米，其中主体工程建设占XXXX平方米，计容建筑面积达XXXX平方米。预计建筑工程的投资将达到XXXX万元，为悬臂式掘进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计划购置的设备共计XXXX台（套），设备购置费用为XXXX万元。这一设备购置计划充分考虑到悬臂式掘进机项目的生产需求和技术要求，确保了悬臂式掘进机项目在生产运营中具备先进的技术装备和高效的生产能力。设备的合理配置将为悬臂式掘进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计划总投资为XXXX万元，预计年实现营业收入为XXXX万元。这一产能规模的设定旨在确保悬臂式掘进机项目能够在投资与回报之间取得平衡，实现长期可持续的发展。悬臂式掘进机项目的总投资充分考虑到各个方面的需求，包括用地建设、设备购置等多个环节，以确保悬臂式掘进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547"/>
      <w:r>
        <w:rPr>
          <w:rFonts w:ascii="仿宋" w:eastAsia="仿宋" w:hAnsi="仿宋" w:cs="仿宋" w:hint="eastAsia"/>
          <w:sz w:val="28"/>
          <w:lang w:eastAsia="zh-CN"/>
        </w:rPr>
        <w:t>二、悬臂式掘进机项目可持续发展</w:t>
      </w:r>
      <w:bookmarkEnd w:id="5"/>
    </w:p>
    <w:p>
      <w:pPr>
        <w:pStyle w:val="Heading2"/>
        <w:rPr>
          <w:rFonts w:ascii="仿宋" w:eastAsia="仿宋" w:hAnsi="仿宋" w:cs="仿宋" w:hint="eastAsia"/>
          <w:lang w:eastAsia="zh-CN"/>
        </w:rPr>
      </w:pPr>
      <w:bookmarkStart w:id="6" w:name="_Toc143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臂式掘进机项目中，悬臂式掘进机项目团队着眼于未来，明确了可持续发展的战略方向。制定的具体可持续发展目标包括降低资源使用、采用环保技术、最大化社会效益等。这一步骤不仅有助于悬臂式掘进机项目在环保和社会责任方面达到最高标准，也为未来提供了明确的指引，确保悬臂式掘进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可持续实践的融入悬臂式掘进机项目管理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悬臂式掘进机项目管理周期。从悬臂式掘进机项目规划开始，悬臂式掘进机项目团队就考虑了环境和社会的因素。在执行阶段，悬臂式掘进机项目团队积极推动绿色技术的应用，优化资源利用。此外，关注员工的社会责任，通过培训和沟通活动提高员工对可持续发展的认知，使他们能够在日常工作中践行可持续实践。这些举措不仅为悬臂式掘进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7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扎根于悬臂式掘进机项目的可持续发展理念，我们深信环保与社会责任是悬臂式掘进机项目成功的关键支柱。在悬臂式掘进机项目的每一步，我们都致力于通过创新和实践，履行对环境和社会的坚定责任。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团队通过引入先进的环保技术、建立高效的废物处理系统以及推动能源节约措施，积极履行环保责任。定期的环保监测和评估确保悬臂式掘进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不仅致力于自身可持续发展，还注重对社会的回馈。通过支持社区悬臂式掘进机项目、参与慈善事业、提供培训机会等方式，悬臂式掘进机项目积极履行社会责任。与当地社区建立积极互动，关注员工的工作与生活平衡，以及员工的身心健康，是悬臂式掘进机项目在社会责任层面的关键举措。这样的实践不仅增强了悬臂式掘进机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30368"/>
      <w:r>
        <w:rPr>
          <w:rFonts w:ascii="仿宋" w:eastAsia="仿宋" w:hAnsi="仿宋" w:cs="仿宋" w:hint="eastAsia"/>
          <w:sz w:val="28"/>
          <w:lang w:eastAsia="zh-CN"/>
        </w:rPr>
        <w:t>三、悬臂式掘进机项目土建工程</w:t>
      </w:r>
      <w:bookmarkEnd w:id="8"/>
    </w:p>
    <w:p>
      <w:pPr>
        <w:pStyle w:val="Heading2"/>
        <w:rPr>
          <w:rFonts w:ascii="仿宋" w:eastAsia="仿宋" w:hAnsi="仿宋" w:cs="仿宋" w:hint="eastAsia"/>
          <w:lang w:eastAsia="zh-CN"/>
        </w:rPr>
      </w:pPr>
      <w:bookmarkStart w:id="9" w:name="_Toc2976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在悬臂式掘进机项目的建筑工程设计中，我们将秉承一系列重要的设计原则，以确保悬臂式掘进机项目建筑在功能、美观、可持续性等方面达到最佳效果。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首要原则是确保建筑的功能性得到最大化的发挥。我们将充分理解悬臂式掘进机项目的实际需求，合理布局各个功能区域，保证建筑在满足业务需求的同时，提供高效的工作环境。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在建筑设计中，我们将综合考虑建设和运营成本。通过精细的经济效益分析，确保设计方案在高效利用资源的同时，对悬臂式掘进机项目的长期盈利能力有积极的贡献。</w:t>
      </w:r>
    </w:p>
    <w:p>
      <w:pPr>
        <w:pStyle w:val="Heading2"/>
        <w:ind w:firstLine="560" w:firstLineChars="200"/>
        <w:rPr>
          <w:rFonts w:ascii="仿宋" w:eastAsia="仿宋" w:hAnsi="仿宋" w:cs="仿宋" w:hint="eastAsia"/>
          <w:sz w:val="28"/>
          <w:lang w:eastAsia="zh-CN"/>
        </w:rPr>
      </w:pPr>
      <w:bookmarkStart w:id="10" w:name="_Toc134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臂式掘进机项目的土建工程设计中，我们将精准设定设计年限，结合悬臂式掘进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悬臂式掘进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9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悬臂式掘进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悬臂式掘进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悬臂式掘进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8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本期工程悬臂式掘进机项目预计总建筑面积XXX平方米，其中：计容建筑面积XXX平方米，计划建筑工程投资XX万元，占悬臂式掘进机项目总投资的XX%。</w:t>
      </w:r>
    </w:p>
    <w:p>
      <w:pPr>
        <w:pStyle w:val="Heading1"/>
        <w:ind w:firstLine="560" w:firstLineChars="200"/>
        <w:rPr>
          <w:rFonts w:ascii="仿宋" w:eastAsia="仿宋" w:hAnsi="仿宋" w:cs="仿宋" w:hint="eastAsia"/>
          <w:sz w:val="28"/>
          <w:lang w:eastAsia="zh-CN"/>
        </w:rPr>
      </w:pPr>
      <w:bookmarkStart w:id="13" w:name="_Toc10641"/>
      <w:r>
        <w:rPr>
          <w:rFonts w:ascii="仿宋" w:eastAsia="仿宋" w:hAnsi="仿宋" w:cs="仿宋" w:hint="eastAsia"/>
          <w:sz w:val="28"/>
          <w:lang w:eastAsia="zh-CN"/>
        </w:rPr>
        <w:t>四、悬臂式掘进机项目选址可行性分析</w:t>
      </w:r>
      <w:bookmarkEnd w:id="13"/>
    </w:p>
    <w:p>
      <w:pPr>
        <w:pStyle w:val="Heading2"/>
        <w:rPr>
          <w:rFonts w:ascii="仿宋" w:eastAsia="仿宋" w:hAnsi="仿宋" w:cs="仿宋" w:hint="eastAsia"/>
          <w:lang w:eastAsia="zh-CN"/>
        </w:rPr>
      </w:pPr>
      <w:bookmarkStart w:id="14" w:name="_Toc29791"/>
      <w:r>
        <w:rPr>
          <w:rFonts w:ascii="仿宋" w:eastAsia="仿宋" w:hAnsi="仿宋" w:cs="仿宋" w:hint="eastAsia"/>
          <w:lang w:eastAsia="zh-CN"/>
        </w:rPr>
        <w:t>(一)、悬臂式掘进机项目选址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该悬臂式掘进机项目选址位于XX省XX市XX区XXX街道</w:t>
      </w:r>
    </w:p>
    <w:p>
      <w:pPr>
        <w:pStyle w:val="Heading2"/>
        <w:ind w:firstLine="560" w:firstLineChars="200"/>
        <w:rPr>
          <w:rFonts w:ascii="仿宋" w:eastAsia="仿宋" w:hAnsi="仿宋" w:cs="仿宋" w:hint="eastAsia"/>
          <w:sz w:val="28"/>
          <w:lang w:eastAsia="zh-CN"/>
        </w:rPr>
      </w:pPr>
      <w:bookmarkStart w:id="15" w:name="_Toc653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悬臂式掘进机项目的征地面积将根据悬臂式掘进机项目的实际规模和需求进行精确规划。具体面积XXX平方米，旨在确保悬臂式掘进机项目不仅能够满足当前的发展需求，还能够预留空间以适应未来的扩展。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净用地面积是在征地面积基础上去除不可利用面积后的实际可开发用地。具体面积XXX平方米，考虑到环保、交通、安全等多方面因素，以确保悬臂式掘进机项目在整体利用效率上达到最优。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悬臂式掘进机项目计划建设的建筑总规模具体面积XXX平方米。这一规模的确定综合考虑了悬臂式掘进机项目的性质、规模，以及城市规划的相关要求，确保建筑布局与周边环境协调一致。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绿地率是悬臂式掘进机项目用地中被规划为绿地的比例。具体面积XXX平方米，旨在通过合理规划绿地，改善悬臂式掘进机项目周边环境，提升居民生活质量，并符合城市整体绿化规划。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容积率是用地上可以建设的建筑总体积与用地面积之比。具体面积XXX，通过合理的容积率规划，确保悬臂式掘进机项目建筑规模与周边环境和谐共生。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悬臂式掘进机项目选址与当地城市规划相一致，具体面积XXX平方米。通过与城市规划部门深入沟通，确保悬臂式掘进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悬臂式掘进机项目选址符合当地产业政策，具体面积XXX平方米。这包括悬臂式掘进机项目对当地经济的促进作用，以及对相关产业的带动效应，确保悬臂式掘进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用地总体要求必须符合环保和可持续发展的原则，具体面积XXX平方米。通过采用绿色建筑设计、节能减排等措施，确保悬臂式掘进机项目在建设和运营过程中对环境的影响最小化，达到可持续发展的要求。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确保悬臂式掘进机项目选址具备必要的公共设施配套，具体面积XXX平方米。这包括交通便利性、教育、医疗等基础设施，以提高居民生活品质，使得悬臂式掘进机项目选址更具吸引力。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考虑用地总体要求对当地社会稳定性的影响，具体面积XXX平方米。通过深入了解当地社区反馈，确保悬臂式掘进机项目的选址和建设过程对当地社会和谐稳定产生积极作用。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悬臂式掘进机项目选址不仅符合法规和规划，还在实际操作中具有可行性。这一全面规划将为悬臂式掘进机项目的成功实施提供坚实的基础，确保悬臂式掘进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21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臂式掘进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悬臂式掘进机项目的设备规划和空间设计中，我们将采取灵活设备布局的措施。设备布局将根据实际需求进行灵活设计，避免不必要的浪费。通过合理规划设备摆放位置，我们将提高设备的利用率，减少设备间距，以确保悬臂式掘进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悬臂式掘进机项目内部引入共享设施的概念，例如共享会议室、办公区等。通过这种方式，我们可以减少对资源的重复建设，提高资源共享效率，从而减小悬臂式掘进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27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悬臂式掘进机项目的总图布置中，我们将不同功能区域进行明确的规划，以最大程度满足悬臂式掘进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36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悬臂式掘进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悬臂式掘进机项目对环境的影响是综合评价的重要因素之一。我们将详细考虑选址周边的自然环境、生态保护区、水源地等情况，确保悬臂式掘进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对选址的评价还需充分考虑当地政府的产业政策和法规。我们将详细了解悬臂式掘进机项目所在地的相关政策，确保悬臂式掘进机项目的规划和运营与当地法规相符，降低不必要的法律风险。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考虑到社会稳定性对企业运营的重要性，我们将评估选址地区的社会安全情况、劳工关系、社区反馈等方面，以确保悬臂式掘进机项目的建设和运营不会受到社会稳定性的负面影响。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最后，我们将综合考虑用地成本，包括土地购置费用、土地开发成本等。通过对用地成本的详细评估，我们能够做出更为精确的经济效益分析，为悬臂式掘进机项目的投资决策提供有力支持。</w:t>
      </w:r>
    </w:p>
    <w:p>
      <w:pPr>
        <w:pStyle w:val="Heading1"/>
        <w:ind w:firstLine="560" w:firstLineChars="200"/>
        <w:rPr>
          <w:rFonts w:ascii="仿宋" w:eastAsia="仿宋" w:hAnsi="仿宋" w:cs="仿宋" w:hint="eastAsia"/>
          <w:sz w:val="28"/>
          <w:lang w:eastAsia="zh-CN"/>
        </w:rPr>
      </w:pPr>
      <w:bookmarkStart w:id="19" w:name="_Toc6992"/>
      <w:r>
        <w:rPr>
          <w:rFonts w:ascii="仿宋" w:eastAsia="仿宋" w:hAnsi="仿宋" w:cs="仿宋" w:hint="eastAsia"/>
          <w:sz w:val="28"/>
          <w:lang w:eastAsia="zh-CN"/>
        </w:rPr>
        <w:t>五、悬臂式掘进机项目文档管理</w:t>
      </w:r>
      <w:bookmarkEnd w:id="19"/>
    </w:p>
    <w:p>
      <w:pPr>
        <w:pStyle w:val="Heading2"/>
        <w:rPr>
          <w:rFonts w:ascii="仿宋" w:eastAsia="仿宋" w:hAnsi="仿宋" w:cs="仿宋" w:hint="eastAsia"/>
          <w:lang w:eastAsia="zh-CN"/>
        </w:rPr>
      </w:pPr>
      <w:bookmarkStart w:id="20" w:name="_Toc21939"/>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悬臂式掘进机项目高度重视文档的质量和准确性，以支持悬臂式掘进机项目的各项活动和决策。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臂式掘进机项目文档的编制始于悬臂式掘进机项目计划的初期，我们制定了详细的文档编制计划，明确了每个文档的内容、格式和编写责任人。在悬臂式掘进机项目启动阶段，我们首先编制了悬臂式掘进机项目章程，明确定义了悬臂式掘进机项目的目标、范围、风险等关键要素。随后，悬臂式掘进机项目团队根据计划陆续编制了需求文档、设计文档、测试文档等各类文档，确保悬臂式掘进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悬臂式掘进机项目管理中的重要环节，旨在确保悬臂式掘进机项目文档符合质量标准和悬臂式掘进机项目需求。在悬臂式掘进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悬臂式掘进机项目相关利益方和专业领域的专家对文档进行独立审查。这有助于获取更全面、客观的反馈，确保悬臂式掘进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https://d.book118.com/796150052042010040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悬臂式掘进机项目规划设计方案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E3EBD"/>
    <w:rsid w:val="6B6E3E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5005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2024-01-21T09:56:00Z</dcterms:created>
  <dcterms:modified xsi:type="dcterms:W3CDTF">2024-01-21T09:57:07Z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2EB43C72BEF1425E93D6063567B01C03_11</vt:lpwstr>
  </property>
  <property fmtid="{D5CDD505-2E9C-101B-9397-08002B2CF9AE}" pid="3" name="KSOProductBuildVer">
    <vt:lpwstr>2052-12.1.0.16120</vt:lpwstr>
  </property>
</Properties>
</file>