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电焊机项目建设方案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19" w:history="1">
        <w:r>
          <w:rPr>
            <w:rFonts w:ascii="仿宋" w:eastAsia="仿宋" w:hAnsi="仿宋" w:cs="仿宋" w:hint="eastAsia"/>
            <w:lang w:eastAsia="zh-CN"/>
          </w:rPr>
          <w:t>序言</w:t>
        </w:r>
        <w:r>
          <w:tab/>
        </w:r>
        <w:r>
          <w:fldChar w:fldCharType="begin"/>
        </w:r>
        <w:r>
          <w:instrText xml:space="preserve"> PAGEREF _Toc7219 \h </w:instrText>
        </w:r>
        <w:r>
          <w:fldChar w:fldCharType="separate"/>
        </w:r>
        <w:r>
          <w:t>3</w:t>
        </w:r>
        <w:r>
          <w:fldChar w:fldCharType="end"/>
        </w:r>
      </w:hyperlink>
    </w:p>
    <w:p>
      <w:pPr>
        <w:pStyle w:val="TOC1"/>
        <w:tabs>
          <w:tab w:val="right" w:leader="dot" w:pos="8306"/>
        </w:tabs>
      </w:pPr>
      <w:hyperlink w:anchor="_Toc27222" w:history="1">
        <w:r>
          <w:rPr>
            <w:rFonts w:ascii="仿宋" w:eastAsia="仿宋" w:hAnsi="仿宋" w:cs="仿宋" w:hint="eastAsia"/>
            <w:lang w:eastAsia="zh-CN"/>
          </w:rPr>
          <w:t>一、电焊机项目概论</w:t>
        </w:r>
        <w:r>
          <w:tab/>
        </w:r>
        <w:r>
          <w:fldChar w:fldCharType="begin"/>
        </w:r>
        <w:r>
          <w:instrText xml:space="preserve"> PAGEREF _Toc27222 \h </w:instrText>
        </w:r>
        <w:r>
          <w:fldChar w:fldCharType="separate"/>
        </w:r>
        <w:r>
          <w:t>3</w:t>
        </w:r>
        <w:r>
          <w:fldChar w:fldCharType="end"/>
        </w:r>
      </w:hyperlink>
    </w:p>
    <w:p>
      <w:pPr>
        <w:pStyle w:val="TOC2"/>
        <w:tabs>
          <w:tab w:val="right" w:leader="dot" w:pos="8306"/>
        </w:tabs>
      </w:pPr>
      <w:hyperlink w:anchor="_Toc13912" w:history="1">
        <w:r>
          <w:rPr>
            <w:rFonts w:ascii="仿宋" w:eastAsia="仿宋" w:hAnsi="仿宋" w:cs="仿宋" w:hint="eastAsia"/>
            <w:lang w:eastAsia="zh-CN"/>
          </w:rPr>
          <w:t>(一)、项目申报单位概况</w:t>
        </w:r>
        <w:r>
          <w:tab/>
        </w:r>
        <w:r>
          <w:fldChar w:fldCharType="begin"/>
        </w:r>
        <w:r>
          <w:instrText xml:space="preserve"> PAGEREF _Toc13912 \h </w:instrText>
        </w:r>
        <w:r>
          <w:fldChar w:fldCharType="separate"/>
        </w:r>
        <w:r>
          <w:t>3</w:t>
        </w:r>
        <w:r>
          <w:fldChar w:fldCharType="end"/>
        </w:r>
      </w:hyperlink>
    </w:p>
    <w:p>
      <w:pPr>
        <w:pStyle w:val="TOC2"/>
        <w:tabs>
          <w:tab w:val="right" w:leader="dot" w:pos="8306"/>
        </w:tabs>
      </w:pPr>
      <w:hyperlink w:anchor="_Toc19649" w:history="1">
        <w:r>
          <w:rPr>
            <w:rFonts w:ascii="仿宋" w:eastAsia="仿宋" w:hAnsi="仿宋" w:cs="仿宋" w:hint="eastAsia"/>
            <w:lang w:eastAsia="zh-CN"/>
          </w:rPr>
          <w:t>(二)、项目概况</w:t>
        </w:r>
        <w:r>
          <w:tab/>
        </w:r>
        <w:r>
          <w:fldChar w:fldCharType="begin"/>
        </w:r>
        <w:r>
          <w:instrText xml:space="preserve"> PAGEREF _Toc19649 \h </w:instrText>
        </w:r>
        <w:r>
          <w:fldChar w:fldCharType="separate"/>
        </w:r>
        <w:r>
          <w:t>4</w:t>
        </w:r>
        <w:r>
          <w:fldChar w:fldCharType="end"/>
        </w:r>
      </w:hyperlink>
    </w:p>
    <w:p>
      <w:pPr>
        <w:pStyle w:val="TOC1"/>
        <w:tabs>
          <w:tab w:val="right" w:leader="dot" w:pos="8306"/>
        </w:tabs>
      </w:pPr>
      <w:hyperlink w:anchor="_Toc303" w:history="1">
        <w:r>
          <w:rPr>
            <w:rFonts w:ascii="仿宋" w:eastAsia="仿宋" w:hAnsi="仿宋" w:cs="仿宋" w:hint="eastAsia"/>
            <w:lang w:eastAsia="zh-CN"/>
          </w:rPr>
          <w:t>二、资源开发及综合利用分析</w:t>
        </w:r>
        <w:r>
          <w:tab/>
        </w:r>
        <w:r>
          <w:fldChar w:fldCharType="begin"/>
        </w:r>
        <w:r>
          <w:instrText xml:space="preserve"> PAGEREF _Toc303 \h </w:instrText>
        </w:r>
        <w:r>
          <w:fldChar w:fldCharType="separate"/>
        </w:r>
        <w:r>
          <w:t>7</w:t>
        </w:r>
        <w:r>
          <w:fldChar w:fldCharType="end"/>
        </w:r>
      </w:hyperlink>
    </w:p>
    <w:p>
      <w:pPr>
        <w:pStyle w:val="TOC2"/>
        <w:tabs>
          <w:tab w:val="right" w:leader="dot" w:pos="8306"/>
        </w:tabs>
      </w:pPr>
      <w:hyperlink w:anchor="_Toc2073" w:history="1">
        <w:r>
          <w:rPr>
            <w:rFonts w:ascii="仿宋" w:eastAsia="仿宋" w:hAnsi="仿宋" w:cs="仿宋" w:hint="eastAsia"/>
            <w:lang w:eastAsia="zh-CN"/>
          </w:rPr>
          <w:t>(一)、资源开发方案</w:t>
        </w:r>
        <w:r>
          <w:tab/>
        </w:r>
        <w:r>
          <w:fldChar w:fldCharType="begin"/>
        </w:r>
        <w:r>
          <w:instrText xml:space="preserve"> PAGEREF _Toc2073 \h </w:instrText>
        </w:r>
        <w:r>
          <w:fldChar w:fldCharType="separate"/>
        </w:r>
        <w:r>
          <w:t>7</w:t>
        </w:r>
        <w:r>
          <w:fldChar w:fldCharType="end"/>
        </w:r>
      </w:hyperlink>
    </w:p>
    <w:p>
      <w:pPr>
        <w:pStyle w:val="TOC2"/>
        <w:tabs>
          <w:tab w:val="right" w:leader="dot" w:pos="8306"/>
        </w:tabs>
      </w:pPr>
      <w:hyperlink w:anchor="_Toc9517" w:history="1">
        <w:r>
          <w:rPr>
            <w:rFonts w:ascii="仿宋" w:eastAsia="仿宋" w:hAnsi="仿宋" w:cs="仿宋" w:hint="eastAsia"/>
            <w:lang w:eastAsia="zh-CN"/>
          </w:rPr>
          <w:t>(二)、资源利用方案</w:t>
        </w:r>
        <w:r>
          <w:tab/>
        </w:r>
        <w:r>
          <w:fldChar w:fldCharType="begin"/>
        </w:r>
        <w:r>
          <w:instrText xml:space="preserve"> PAGEREF _Toc9517 \h </w:instrText>
        </w:r>
        <w:r>
          <w:fldChar w:fldCharType="separate"/>
        </w:r>
        <w:r>
          <w:t>8</w:t>
        </w:r>
        <w:r>
          <w:fldChar w:fldCharType="end"/>
        </w:r>
      </w:hyperlink>
    </w:p>
    <w:p>
      <w:pPr>
        <w:pStyle w:val="TOC2"/>
        <w:tabs>
          <w:tab w:val="right" w:leader="dot" w:pos="8306"/>
        </w:tabs>
      </w:pPr>
      <w:hyperlink w:anchor="_Toc7467" w:history="1">
        <w:r>
          <w:rPr>
            <w:rFonts w:ascii="仿宋" w:eastAsia="仿宋" w:hAnsi="仿宋" w:cs="仿宋" w:hint="eastAsia"/>
            <w:lang w:eastAsia="zh-CN"/>
          </w:rPr>
          <w:t>(三)、资源节约措施</w:t>
        </w:r>
        <w:r>
          <w:tab/>
        </w:r>
        <w:r>
          <w:fldChar w:fldCharType="begin"/>
        </w:r>
        <w:r>
          <w:instrText xml:space="preserve"> PAGEREF _Toc7467 \h </w:instrText>
        </w:r>
        <w:r>
          <w:fldChar w:fldCharType="separate"/>
        </w:r>
        <w:r>
          <w:t>9</w:t>
        </w:r>
        <w:r>
          <w:fldChar w:fldCharType="end"/>
        </w:r>
      </w:hyperlink>
    </w:p>
    <w:p>
      <w:pPr>
        <w:pStyle w:val="TOC1"/>
        <w:tabs>
          <w:tab w:val="right" w:leader="dot" w:pos="8306"/>
        </w:tabs>
      </w:pPr>
      <w:hyperlink w:anchor="_Toc22895" w:history="1">
        <w:r>
          <w:rPr>
            <w:rFonts w:ascii="仿宋" w:eastAsia="仿宋" w:hAnsi="仿宋" w:cs="仿宋" w:hint="eastAsia"/>
            <w:lang w:eastAsia="zh-CN"/>
          </w:rPr>
          <w:t>三、环境和生态影响分析</w:t>
        </w:r>
        <w:r>
          <w:tab/>
        </w:r>
        <w:r>
          <w:fldChar w:fldCharType="begin"/>
        </w:r>
        <w:r>
          <w:instrText xml:space="preserve"> PAGEREF _Toc22895 \h </w:instrText>
        </w:r>
        <w:r>
          <w:fldChar w:fldCharType="separate"/>
        </w:r>
        <w:r>
          <w:t>10</w:t>
        </w:r>
        <w:r>
          <w:fldChar w:fldCharType="end"/>
        </w:r>
      </w:hyperlink>
    </w:p>
    <w:p>
      <w:pPr>
        <w:pStyle w:val="TOC2"/>
        <w:tabs>
          <w:tab w:val="right" w:leader="dot" w:pos="8306"/>
        </w:tabs>
      </w:pPr>
      <w:hyperlink w:anchor="_Toc16923" w:history="1">
        <w:r>
          <w:rPr>
            <w:rFonts w:ascii="仿宋" w:eastAsia="仿宋" w:hAnsi="仿宋" w:cs="仿宋" w:hint="eastAsia"/>
            <w:lang w:eastAsia="zh-CN"/>
          </w:rPr>
          <w:t>(一)、环境和生态现状</w:t>
        </w:r>
        <w:r>
          <w:tab/>
        </w:r>
        <w:r>
          <w:fldChar w:fldCharType="begin"/>
        </w:r>
        <w:r>
          <w:instrText xml:space="preserve"> PAGEREF _Toc16923 \h </w:instrText>
        </w:r>
        <w:r>
          <w:fldChar w:fldCharType="separate"/>
        </w:r>
        <w:r>
          <w:t>10</w:t>
        </w:r>
        <w:r>
          <w:fldChar w:fldCharType="end"/>
        </w:r>
      </w:hyperlink>
    </w:p>
    <w:p>
      <w:pPr>
        <w:pStyle w:val="TOC2"/>
        <w:tabs>
          <w:tab w:val="right" w:leader="dot" w:pos="8306"/>
        </w:tabs>
      </w:pPr>
      <w:hyperlink w:anchor="_Toc20762" w:history="1">
        <w:r>
          <w:rPr>
            <w:rFonts w:ascii="仿宋" w:eastAsia="仿宋" w:hAnsi="仿宋" w:cs="仿宋" w:hint="eastAsia"/>
            <w:lang w:eastAsia="zh-CN"/>
          </w:rPr>
          <w:t>(二)、生态环境影响分析</w:t>
        </w:r>
        <w:r>
          <w:tab/>
        </w:r>
        <w:r>
          <w:fldChar w:fldCharType="begin"/>
        </w:r>
        <w:r>
          <w:instrText xml:space="preserve"> PAGEREF _Toc20762 \h </w:instrText>
        </w:r>
        <w:r>
          <w:fldChar w:fldCharType="separate"/>
        </w:r>
        <w:r>
          <w:t>12</w:t>
        </w:r>
        <w:r>
          <w:fldChar w:fldCharType="end"/>
        </w:r>
      </w:hyperlink>
    </w:p>
    <w:p>
      <w:pPr>
        <w:pStyle w:val="TOC2"/>
        <w:tabs>
          <w:tab w:val="right" w:leader="dot" w:pos="8306"/>
        </w:tabs>
      </w:pPr>
      <w:hyperlink w:anchor="_Toc9413" w:history="1">
        <w:r>
          <w:rPr>
            <w:rFonts w:ascii="仿宋" w:eastAsia="仿宋" w:hAnsi="仿宋" w:cs="仿宋" w:hint="eastAsia"/>
            <w:lang w:eastAsia="zh-CN"/>
          </w:rPr>
          <w:t>(三)、生态环境保护措施</w:t>
        </w:r>
        <w:r>
          <w:tab/>
        </w:r>
        <w:r>
          <w:fldChar w:fldCharType="begin"/>
        </w:r>
        <w:r>
          <w:instrText xml:space="preserve"> PAGEREF _Toc9413 \h </w:instrText>
        </w:r>
        <w:r>
          <w:fldChar w:fldCharType="separate"/>
        </w:r>
        <w:r>
          <w:t>13</w:t>
        </w:r>
        <w:r>
          <w:fldChar w:fldCharType="end"/>
        </w:r>
      </w:hyperlink>
    </w:p>
    <w:p>
      <w:pPr>
        <w:pStyle w:val="TOC2"/>
        <w:tabs>
          <w:tab w:val="right" w:leader="dot" w:pos="8306"/>
        </w:tabs>
      </w:pPr>
      <w:hyperlink w:anchor="_Toc21697" w:history="1">
        <w:r>
          <w:rPr>
            <w:rFonts w:ascii="仿宋" w:eastAsia="仿宋" w:hAnsi="仿宋" w:cs="仿宋" w:hint="eastAsia"/>
            <w:lang w:eastAsia="zh-CN"/>
          </w:rPr>
          <w:t>(四)、地质灾害影响分析</w:t>
        </w:r>
        <w:r>
          <w:tab/>
        </w:r>
        <w:r>
          <w:fldChar w:fldCharType="begin"/>
        </w:r>
        <w:r>
          <w:instrText xml:space="preserve"> PAGEREF _Toc21697 \h </w:instrText>
        </w:r>
        <w:r>
          <w:fldChar w:fldCharType="separate"/>
        </w:r>
        <w:r>
          <w:t>15</w:t>
        </w:r>
        <w:r>
          <w:fldChar w:fldCharType="end"/>
        </w:r>
      </w:hyperlink>
    </w:p>
    <w:p>
      <w:pPr>
        <w:pStyle w:val="TOC2"/>
        <w:tabs>
          <w:tab w:val="right" w:leader="dot" w:pos="8306"/>
        </w:tabs>
      </w:pPr>
      <w:hyperlink w:anchor="_Toc32006" w:history="1">
        <w:r>
          <w:rPr>
            <w:rFonts w:ascii="仿宋" w:eastAsia="仿宋" w:hAnsi="仿宋" w:cs="仿宋" w:hint="eastAsia"/>
            <w:lang w:eastAsia="zh-CN"/>
          </w:rPr>
          <w:t>(五)、特殊环境影响</w:t>
        </w:r>
        <w:r>
          <w:tab/>
        </w:r>
        <w:r>
          <w:fldChar w:fldCharType="begin"/>
        </w:r>
        <w:r>
          <w:instrText xml:space="preserve"> PAGEREF _Toc32006 \h </w:instrText>
        </w:r>
        <w:r>
          <w:fldChar w:fldCharType="separate"/>
        </w:r>
        <w:r>
          <w:t>16</w:t>
        </w:r>
        <w:r>
          <w:fldChar w:fldCharType="end"/>
        </w:r>
      </w:hyperlink>
    </w:p>
    <w:p>
      <w:pPr>
        <w:pStyle w:val="TOC1"/>
        <w:tabs>
          <w:tab w:val="right" w:leader="dot" w:pos="8306"/>
        </w:tabs>
      </w:pPr>
      <w:hyperlink w:anchor="_Toc28666" w:history="1">
        <w:r>
          <w:rPr>
            <w:rFonts w:ascii="仿宋" w:eastAsia="仿宋" w:hAnsi="仿宋" w:cs="仿宋" w:hint="eastAsia"/>
            <w:lang w:eastAsia="zh-CN"/>
          </w:rPr>
          <w:t>四、建设风险评估分析</w:t>
        </w:r>
        <w:r>
          <w:tab/>
        </w:r>
        <w:r>
          <w:fldChar w:fldCharType="begin"/>
        </w:r>
        <w:r>
          <w:instrText xml:space="preserve"> PAGEREF _Toc28666 \h </w:instrText>
        </w:r>
        <w:r>
          <w:fldChar w:fldCharType="separate"/>
        </w:r>
        <w:r>
          <w:t>17</w:t>
        </w:r>
        <w:r>
          <w:fldChar w:fldCharType="end"/>
        </w:r>
      </w:hyperlink>
    </w:p>
    <w:p>
      <w:pPr>
        <w:pStyle w:val="TOC2"/>
        <w:tabs>
          <w:tab w:val="right" w:leader="dot" w:pos="8306"/>
        </w:tabs>
      </w:pPr>
      <w:hyperlink w:anchor="_Toc22155" w:history="1">
        <w:r>
          <w:rPr>
            <w:rFonts w:ascii="仿宋" w:eastAsia="仿宋" w:hAnsi="仿宋" w:cs="仿宋" w:hint="eastAsia"/>
            <w:lang w:eastAsia="zh-CN"/>
          </w:rPr>
          <w:t>(一)、政策风险分析</w:t>
        </w:r>
        <w:r>
          <w:tab/>
        </w:r>
        <w:r>
          <w:fldChar w:fldCharType="begin"/>
        </w:r>
        <w:r>
          <w:instrText xml:space="preserve"> PAGEREF _Toc22155 \h </w:instrText>
        </w:r>
        <w:r>
          <w:fldChar w:fldCharType="separate"/>
        </w:r>
        <w:r>
          <w:t>17</w:t>
        </w:r>
        <w:r>
          <w:fldChar w:fldCharType="end"/>
        </w:r>
      </w:hyperlink>
    </w:p>
    <w:p>
      <w:pPr>
        <w:pStyle w:val="TOC2"/>
        <w:tabs>
          <w:tab w:val="right" w:leader="dot" w:pos="8306"/>
        </w:tabs>
      </w:pPr>
      <w:hyperlink w:anchor="_Toc7296" w:history="1">
        <w:r>
          <w:rPr>
            <w:rFonts w:ascii="仿宋" w:eastAsia="仿宋" w:hAnsi="仿宋" w:cs="仿宋" w:hint="eastAsia"/>
            <w:lang w:eastAsia="zh-CN"/>
          </w:rPr>
          <w:t>(二)、社会风险分析</w:t>
        </w:r>
        <w:r>
          <w:tab/>
        </w:r>
        <w:r>
          <w:fldChar w:fldCharType="begin"/>
        </w:r>
        <w:r>
          <w:instrText xml:space="preserve"> PAGEREF _Toc7296 \h </w:instrText>
        </w:r>
        <w:r>
          <w:fldChar w:fldCharType="separate"/>
        </w:r>
        <w:r>
          <w:t>18</w:t>
        </w:r>
        <w:r>
          <w:fldChar w:fldCharType="end"/>
        </w:r>
      </w:hyperlink>
    </w:p>
    <w:p>
      <w:pPr>
        <w:pStyle w:val="TOC2"/>
        <w:tabs>
          <w:tab w:val="right" w:leader="dot" w:pos="8306"/>
        </w:tabs>
      </w:pPr>
      <w:hyperlink w:anchor="_Toc30166" w:history="1">
        <w:r>
          <w:rPr>
            <w:rFonts w:ascii="仿宋" w:eastAsia="仿宋" w:hAnsi="仿宋" w:cs="仿宋" w:hint="eastAsia"/>
            <w:lang w:eastAsia="zh-CN"/>
          </w:rPr>
          <w:t>(三)、市场风险分析</w:t>
        </w:r>
        <w:r>
          <w:tab/>
        </w:r>
        <w:r>
          <w:fldChar w:fldCharType="begin"/>
        </w:r>
        <w:r>
          <w:instrText xml:space="preserve"> PAGEREF _Toc30166 \h </w:instrText>
        </w:r>
        <w:r>
          <w:fldChar w:fldCharType="separate"/>
        </w:r>
        <w:r>
          <w:t>20</w:t>
        </w:r>
        <w:r>
          <w:fldChar w:fldCharType="end"/>
        </w:r>
      </w:hyperlink>
    </w:p>
    <w:p>
      <w:pPr>
        <w:pStyle w:val="TOC2"/>
        <w:tabs>
          <w:tab w:val="right" w:leader="dot" w:pos="8306"/>
        </w:tabs>
      </w:pPr>
      <w:hyperlink w:anchor="_Toc24480" w:history="1">
        <w:r>
          <w:rPr>
            <w:rFonts w:ascii="仿宋" w:eastAsia="仿宋" w:hAnsi="仿宋" w:cs="仿宋" w:hint="eastAsia"/>
            <w:lang w:eastAsia="zh-CN"/>
          </w:rPr>
          <w:t>(四)、资金风险分析</w:t>
        </w:r>
        <w:r>
          <w:tab/>
        </w:r>
        <w:r>
          <w:fldChar w:fldCharType="begin"/>
        </w:r>
        <w:r>
          <w:instrText xml:space="preserve"> PAGEREF _Toc24480 \h </w:instrText>
        </w:r>
        <w:r>
          <w:fldChar w:fldCharType="separate"/>
        </w:r>
        <w:r>
          <w:t>21</w:t>
        </w:r>
        <w:r>
          <w:fldChar w:fldCharType="end"/>
        </w:r>
      </w:hyperlink>
    </w:p>
    <w:p>
      <w:pPr>
        <w:pStyle w:val="TOC2"/>
        <w:tabs>
          <w:tab w:val="right" w:leader="dot" w:pos="8306"/>
        </w:tabs>
      </w:pPr>
      <w:hyperlink w:anchor="_Toc6803" w:history="1">
        <w:r>
          <w:rPr>
            <w:rFonts w:ascii="仿宋" w:eastAsia="仿宋" w:hAnsi="仿宋" w:cs="仿宋" w:hint="eastAsia"/>
            <w:lang w:eastAsia="zh-CN"/>
          </w:rPr>
          <w:t>(五)、技术风险分析</w:t>
        </w:r>
        <w:r>
          <w:tab/>
        </w:r>
        <w:r>
          <w:fldChar w:fldCharType="begin"/>
        </w:r>
        <w:r>
          <w:instrText xml:space="preserve"> PAGEREF _Toc6803 \h </w:instrText>
        </w:r>
        <w:r>
          <w:fldChar w:fldCharType="separate"/>
        </w:r>
        <w:r>
          <w:t>22</w:t>
        </w:r>
        <w:r>
          <w:fldChar w:fldCharType="end"/>
        </w:r>
      </w:hyperlink>
    </w:p>
    <w:p>
      <w:pPr>
        <w:pStyle w:val="TOC2"/>
        <w:tabs>
          <w:tab w:val="right" w:leader="dot" w:pos="8306"/>
        </w:tabs>
      </w:pPr>
      <w:hyperlink w:anchor="_Toc13241" w:history="1">
        <w:r>
          <w:rPr>
            <w:rFonts w:ascii="仿宋" w:eastAsia="仿宋" w:hAnsi="仿宋" w:cs="仿宋" w:hint="eastAsia"/>
            <w:lang w:eastAsia="zh-CN"/>
          </w:rPr>
          <w:t>(六)、财务风险分析</w:t>
        </w:r>
        <w:r>
          <w:tab/>
        </w:r>
        <w:r>
          <w:fldChar w:fldCharType="begin"/>
        </w:r>
        <w:r>
          <w:instrText xml:space="preserve"> PAGEREF _Toc13241 \h </w:instrText>
        </w:r>
        <w:r>
          <w:fldChar w:fldCharType="separate"/>
        </w:r>
        <w:r>
          <w:t>23</w:t>
        </w:r>
        <w:r>
          <w:fldChar w:fldCharType="end"/>
        </w:r>
      </w:hyperlink>
    </w:p>
    <w:p>
      <w:pPr>
        <w:pStyle w:val="TOC2"/>
        <w:tabs>
          <w:tab w:val="right" w:leader="dot" w:pos="8306"/>
        </w:tabs>
      </w:pPr>
      <w:hyperlink w:anchor="_Toc12664" w:history="1">
        <w:r>
          <w:rPr>
            <w:rFonts w:ascii="仿宋" w:eastAsia="仿宋" w:hAnsi="仿宋" w:cs="仿宋" w:hint="eastAsia"/>
            <w:lang w:eastAsia="zh-CN"/>
          </w:rPr>
          <w:t>(七)、管理风险分析</w:t>
        </w:r>
        <w:r>
          <w:tab/>
        </w:r>
        <w:r>
          <w:fldChar w:fldCharType="begin"/>
        </w:r>
        <w:r>
          <w:instrText xml:space="preserve"> PAGEREF _Toc12664 \h </w:instrText>
        </w:r>
        <w:r>
          <w:fldChar w:fldCharType="separate"/>
        </w:r>
        <w:r>
          <w:t>25</w:t>
        </w:r>
        <w:r>
          <w:fldChar w:fldCharType="end"/>
        </w:r>
      </w:hyperlink>
    </w:p>
    <w:p>
      <w:pPr>
        <w:pStyle w:val="TOC2"/>
        <w:tabs>
          <w:tab w:val="right" w:leader="dot" w:pos="8306"/>
        </w:tabs>
      </w:pPr>
      <w:hyperlink w:anchor="_Toc10010" w:history="1">
        <w:r>
          <w:rPr>
            <w:rFonts w:ascii="仿宋" w:eastAsia="仿宋" w:hAnsi="仿宋" w:cs="仿宋" w:hint="eastAsia"/>
            <w:lang w:eastAsia="zh-CN"/>
          </w:rPr>
          <w:t>(八)、其它风险分析</w:t>
        </w:r>
        <w:r>
          <w:tab/>
        </w:r>
        <w:r>
          <w:fldChar w:fldCharType="begin"/>
        </w:r>
        <w:r>
          <w:instrText xml:space="preserve"> PAGEREF _Toc10010 \h </w:instrText>
        </w:r>
        <w:r>
          <w:fldChar w:fldCharType="separate"/>
        </w:r>
        <w:r>
          <w:t>26</w:t>
        </w:r>
        <w:r>
          <w:fldChar w:fldCharType="end"/>
        </w:r>
      </w:hyperlink>
    </w:p>
    <w:p>
      <w:pPr>
        <w:pStyle w:val="TOC2"/>
        <w:tabs>
          <w:tab w:val="right" w:leader="dot" w:pos="8306"/>
        </w:tabs>
      </w:pPr>
      <w:hyperlink w:anchor="_Toc23107" w:history="1">
        <w:r>
          <w:rPr>
            <w:rFonts w:ascii="仿宋" w:eastAsia="仿宋" w:hAnsi="仿宋" w:cs="仿宋" w:hint="eastAsia"/>
            <w:lang w:eastAsia="zh-CN"/>
          </w:rPr>
          <w:t>(九)、社会影响评估</w:t>
        </w:r>
        <w:r>
          <w:tab/>
        </w:r>
        <w:r>
          <w:fldChar w:fldCharType="begin"/>
        </w:r>
        <w:r>
          <w:instrText xml:space="preserve"> PAGEREF _Toc23107 \h </w:instrText>
        </w:r>
        <w:r>
          <w:fldChar w:fldCharType="separate"/>
        </w:r>
        <w:r>
          <w:t>28</w:t>
        </w:r>
        <w:r>
          <w:fldChar w:fldCharType="end"/>
        </w:r>
      </w:hyperlink>
    </w:p>
    <w:p>
      <w:pPr>
        <w:pStyle w:val="TOC1"/>
        <w:tabs>
          <w:tab w:val="right" w:leader="dot" w:pos="8306"/>
        </w:tabs>
      </w:pPr>
      <w:hyperlink w:anchor="_Toc8843" w:history="1">
        <w:r>
          <w:rPr>
            <w:rFonts w:ascii="仿宋" w:eastAsia="仿宋" w:hAnsi="仿宋" w:cs="仿宋" w:hint="eastAsia"/>
            <w:lang w:eastAsia="zh-CN"/>
          </w:rPr>
          <w:t>五、经济影响分析</w:t>
        </w:r>
        <w:r>
          <w:tab/>
        </w:r>
        <w:r>
          <w:fldChar w:fldCharType="begin"/>
        </w:r>
        <w:r>
          <w:instrText xml:space="preserve"> PAGEREF _Toc8843 \h </w:instrText>
        </w:r>
        <w:r>
          <w:fldChar w:fldCharType="separate"/>
        </w:r>
        <w:r>
          <w:t>30</w:t>
        </w:r>
        <w:r>
          <w:fldChar w:fldCharType="end"/>
        </w:r>
      </w:hyperlink>
    </w:p>
    <w:p>
      <w:pPr>
        <w:pStyle w:val="TOC2"/>
        <w:tabs>
          <w:tab w:val="right" w:leader="dot" w:pos="8306"/>
        </w:tabs>
      </w:pPr>
      <w:hyperlink w:anchor="_Toc2711" w:history="1">
        <w:r>
          <w:rPr>
            <w:rFonts w:ascii="仿宋" w:eastAsia="仿宋" w:hAnsi="仿宋" w:cs="仿宋" w:hint="eastAsia"/>
            <w:lang w:eastAsia="zh-CN"/>
          </w:rPr>
          <w:t>(一)、经济费用效益或费用效果分析</w:t>
        </w:r>
        <w:r>
          <w:tab/>
        </w:r>
        <w:r>
          <w:fldChar w:fldCharType="begin"/>
        </w:r>
        <w:r>
          <w:instrText xml:space="preserve"> PAGEREF _Toc2711 \h </w:instrText>
        </w:r>
        <w:r>
          <w:fldChar w:fldCharType="separate"/>
        </w:r>
        <w:r>
          <w:t>30</w:t>
        </w:r>
        <w:r>
          <w:fldChar w:fldCharType="end"/>
        </w:r>
      </w:hyperlink>
    </w:p>
    <w:p>
      <w:pPr>
        <w:pStyle w:val="TOC2"/>
        <w:tabs>
          <w:tab w:val="right" w:leader="dot" w:pos="8306"/>
        </w:tabs>
      </w:pPr>
      <w:hyperlink w:anchor="_Toc7478" w:history="1">
        <w:r>
          <w:rPr>
            <w:rFonts w:ascii="仿宋" w:eastAsia="仿宋" w:hAnsi="仿宋" w:cs="仿宋" w:hint="eastAsia"/>
            <w:lang w:eastAsia="zh-CN"/>
          </w:rPr>
          <w:t>(二)、行业影响分析</w:t>
        </w:r>
        <w:r>
          <w:tab/>
        </w:r>
        <w:r>
          <w:fldChar w:fldCharType="begin"/>
        </w:r>
        <w:r>
          <w:instrText xml:space="preserve"> PAGEREF _Toc7478 \h </w:instrText>
        </w:r>
        <w:r>
          <w:fldChar w:fldCharType="separate"/>
        </w:r>
        <w:r>
          <w:t>32</w:t>
        </w:r>
        <w:r>
          <w:fldChar w:fldCharType="end"/>
        </w:r>
      </w:hyperlink>
    </w:p>
    <w:p>
      <w:pPr>
        <w:pStyle w:val="TOC2"/>
        <w:tabs>
          <w:tab w:val="right" w:leader="dot" w:pos="8306"/>
        </w:tabs>
      </w:pPr>
      <w:hyperlink w:anchor="_Toc7362" w:history="1">
        <w:r>
          <w:rPr>
            <w:rFonts w:ascii="仿宋" w:eastAsia="仿宋" w:hAnsi="仿宋" w:cs="仿宋" w:hint="eastAsia"/>
            <w:lang w:eastAsia="zh-CN"/>
          </w:rPr>
          <w:t>(三)、区域经济影响分析</w:t>
        </w:r>
        <w:r>
          <w:tab/>
        </w:r>
        <w:r>
          <w:fldChar w:fldCharType="begin"/>
        </w:r>
        <w:r>
          <w:instrText xml:space="preserve"> PAGEREF _Toc7362 \h </w:instrText>
        </w:r>
        <w:r>
          <w:fldChar w:fldCharType="separate"/>
        </w:r>
        <w:r>
          <w:t>34</w:t>
        </w:r>
        <w:r>
          <w:fldChar w:fldCharType="end"/>
        </w:r>
      </w:hyperlink>
    </w:p>
    <w:p>
      <w:pPr>
        <w:pStyle w:val="TOC2"/>
        <w:tabs>
          <w:tab w:val="right" w:leader="dot" w:pos="8306"/>
        </w:tabs>
      </w:pPr>
      <w:hyperlink w:anchor="_Toc28884" w:history="1">
        <w:r>
          <w:rPr>
            <w:rFonts w:ascii="仿宋" w:eastAsia="仿宋" w:hAnsi="仿宋" w:cs="仿宋" w:hint="eastAsia"/>
            <w:lang w:eastAsia="zh-CN"/>
          </w:rPr>
          <w:t>(四)、宏观经济影响分析</w:t>
        </w:r>
        <w:r>
          <w:tab/>
        </w:r>
        <w:r>
          <w:fldChar w:fldCharType="begin"/>
        </w:r>
        <w:r>
          <w:instrText xml:space="preserve"> PAGEREF _Toc28884 \h </w:instrText>
        </w:r>
        <w:r>
          <w:fldChar w:fldCharType="separate"/>
        </w:r>
        <w:r>
          <w:t>35</w:t>
        </w:r>
        <w:r>
          <w:fldChar w:fldCharType="end"/>
        </w:r>
      </w:hyperlink>
    </w:p>
    <w:p>
      <w:pPr>
        <w:pStyle w:val="TOC1"/>
        <w:tabs>
          <w:tab w:val="right" w:leader="dot" w:pos="8306"/>
        </w:tabs>
      </w:pPr>
      <w:hyperlink w:anchor="_Toc20915" w:history="1">
        <w:r>
          <w:rPr>
            <w:rFonts w:ascii="仿宋" w:eastAsia="仿宋" w:hAnsi="仿宋" w:cs="仿宋" w:hint="eastAsia"/>
            <w:lang w:eastAsia="zh-CN"/>
          </w:rPr>
          <w:t>六、项目监理与质量保证</w:t>
        </w:r>
        <w:r>
          <w:tab/>
        </w:r>
        <w:r>
          <w:fldChar w:fldCharType="begin"/>
        </w:r>
        <w:r>
          <w:instrText xml:space="preserve"> PAGEREF _Toc20915 \h </w:instrText>
        </w:r>
        <w:r>
          <w:fldChar w:fldCharType="separate"/>
        </w:r>
        <w:r>
          <w:t>36</w:t>
        </w:r>
        <w:r>
          <w:fldChar w:fldCharType="end"/>
        </w:r>
      </w:hyperlink>
    </w:p>
    <w:p>
      <w:pPr>
        <w:pStyle w:val="TOC2"/>
        <w:tabs>
          <w:tab w:val="right" w:leader="dot" w:pos="8306"/>
        </w:tabs>
      </w:pPr>
      <w:hyperlink w:anchor="_Toc22598" w:history="1">
        <w:r>
          <w:rPr>
            <w:rFonts w:ascii="仿宋" w:eastAsia="仿宋" w:hAnsi="仿宋" w:cs="仿宋" w:hint="eastAsia"/>
            <w:lang w:eastAsia="zh-CN"/>
          </w:rPr>
          <w:t>(一)、监理体系构建</w:t>
        </w:r>
        <w:r>
          <w:tab/>
        </w:r>
        <w:r>
          <w:fldChar w:fldCharType="begin"/>
        </w:r>
        <w:r>
          <w:instrText xml:space="preserve"> PAGEREF _Toc22598 \h </w:instrText>
        </w:r>
        <w:r>
          <w:fldChar w:fldCharType="separate"/>
        </w:r>
        <w:r>
          <w:t>36</w:t>
        </w:r>
        <w:r>
          <w:fldChar w:fldCharType="end"/>
        </w:r>
      </w:hyperlink>
    </w:p>
    <w:p>
      <w:pPr>
        <w:pStyle w:val="TOC2"/>
        <w:tabs>
          <w:tab w:val="right" w:leader="dot" w:pos="8306"/>
        </w:tabs>
      </w:pPr>
      <w:hyperlink w:anchor="_Toc18348" w:history="1">
        <w:r>
          <w:rPr>
            <w:rFonts w:ascii="仿宋" w:eastAsia="仿宋" w:hAnsi="仿宋" w:cs="仿宋" w:hint="eastAsia"/>
            <w:lang w:eastAsia="zh-CN"/>
          </w:rPr>
          <w:t>(二)、质量保证体系实施</w:t>
        </w:r>
        <w:r>
          <w:tab/>
        </w:r>
        <w:r>
          <w:fldChar w:fldCharType="begin"/>
        </w:r>
        <w:r>
          <w:instrText xml:space="preserve"> PAGEREF _Toc18348 \h </w:instrText>
        </w:r>
        <w:r>
          <w:fldChar w:fldCharType="separate"/>
        </w:r>
        <w:r>
          <w:t>37</w:t>
        </w:r>
        <w:r>
          <w:fldChar w:fldCharType="end"/>
        </w:r>
      </w:hyperlink>
    </w:p>
    <w:p>
      <w:pPr>
        <w:pStyle w:val="TOC2"/>
        <w:tabs>
          <w:tab w:val="right" w:leader="dot" w:pos="8306"/>
        </w:tabs>
      </w:pPr>
      <w:hyperlink w:anchor="_Toc13322" w:history="1">
        <w:r>
          <w:rPr>
            <w:rFonts w:ascii="仿宋" w:eastAsia="仿宋" w:hAnsi="仿宋" w:cs="仿宋" w:hint="eastAsia"/>
            <w:lang w:eastAsia="zh-CN"/>
          </w:rPr>
          <w:t>(三)、监理与质量控制流程</w:t>
        </w:r>
        <w:r>
          <w:tab/>
        </w:r>
        <w:r>
          <w:fldChar w:fldCharType="begin"/>
        </w:r>
        <w:r>
          <w:instrText xml:space="preserve"> PAGEREF _Toc13322 \h </w:instrText>
        </w:r>
        <w:r>
          <w:fldChar w:fldCharType="separate"/>
        </w:r>
        <w:r>
          <w:t>38</w:t>
        </w:r>
        <w:r>
          <w:fldChar w:fldCharType="end"/>
        </w:r>
      </w:hyperlink>
    </w:p>
    <w:p>
      <w:pPr>
        <w:pStyle w:val="TOC1"/>
        <w:tabs>
          <w:tab w:val="right" w:leader="dot" w:pos="8306"/>
        </w:tabs>
      </w:pPr>
      <w:hyperlink w:anchor="_Toc13171" w:history="1">
        <w:r>
          <w:rPr>
            <w:rFonts w:ascii="仿宋" w:eastAsia="仿宋" w:hAnsi="仿宋" w:cs="仿宋" w:hint="eastAsia"/>
            <w:lang w:eastAsia="zh-CN"/>
          </w:rPr>
          <w:t>七、项目实施与管理方案</w:t>
        </w:r>
        <w:r>
          <w:tab/>
        </w:r>
        <w:r>
          <w:fldChar w:fldCharType="begin"/>
        </w:r>
        <w:r>
          <w:instrText xml:space="preserve"> PAGEREF _Toc13171 \h </w:instrText>
        </w:r>
        <w:r>
          <w:fldChar w:fldCharType="separate"/>
        </w:r>
        <w:r>
          <w:t>38</w:t>
        </w:r>
        <w:r>
          <w:fldChar w:fldCharType="end"/>
        </w:r>
      </w:hyperlink>
    </w:p>
    <w:p>
      <w:pPr>
        <w:pStyle w:val="TOC2"/>
        <w:tabs>
          <w:tab w:val="right" w:leader="dot" w:pos="8306"/>
        </w:tabs>
      </w:pPr>
      <w:hyperlink w:anchor="_Toc19233" w:history="1">
        <w:r>
          <w:rPr>
            <w:rFonts w:ascii="仿宋" w:eastAsia="仿宋" w:hAnsi="仿宋" w:cs="仿宋" w:hint="eastAsia"/>
            <w:lang w:eastAsia="zh-CN"/>
          </w:rPr>
          <w:t>(一)、项目实施计划</w:t>
        </w:r>
        <w:r>
          <w:tab/>
        </w:r>
        <w:r>
          <w:fldChar w:fldCharType="begin"/>
        </w:r>
        <w:r>
          <w:instrText xml:space="preserve"> PAGEREF _Toc19233 \h </w:instrText>
        </w:r>
        <w:r>
          <w:fldChar w:fldCharType="separate"/>
        </w:r>
        <w:r>
          <w:t>38</w:t>
        </w:r>
        <w:r>
          <w:fldChar w:fldCharType="end"/>
        </w:r>
      </w:hyperlink>
    </w:p>
    <w:p>
      <w:pPr>
        <w:pStyle w:val="TOC2"/>
        <w:tabs>
          <w:tab w:val="right" w:leader="dot" w:pos="8306"/>
        </w:tabs>
      </w:pPr>
      <w:hyperlink w:anchor="_Toc22538" w:history="1">
        <w:r>
          <w:rPr>
            <w:rFonts w:ascii="仿宋" w:eastAsia="仿宋" w:hAnsi="仿宋" w:cs="仿宋" w:hint="eastAsia"/>
            <w:lang w:eastAsia="zh-CN"/>
          </w:rPr>
          <w:t>(二)、项目组织机构与职责</w:t>
        </w:r>
        <w:r>
          <w:tab/>
        </w:r>
        <w:r>
          <w:fldChar w:fldCharType="begin"/>
        </w:r>
        <w:r>
          <w:instrText xml:space="preserve"> PAGEREF _Toc22538 \h </w:instrText>
        </w:r>
        <w:r>
          <w:fldChar w:fldCharType="separate"/>
        </w:r>
        <w:r>
          <w:t>39</w:t>
        </w:r>
        <w:r>
          <w:fldChar w:fldCharType="end"/>
        </w:r>
      </w:hyperlink>
    </w:p>
    <w:p>
      <w:pPr>
        <w:pStyle w:val="TOC2"/>
        <w:tabs>
          <w:tab w:val="right" w:leader="dot" w:pos="8306"/>
        </w:tabs>
      </w:pPr>
      <w:hyperlink w:anchor="_Toc13414" w:history="1">
        <w:r>
          <w:rPr>
            <w:rFonts w:ascii="仿宋" w:eastAsia="仿宋" w:hAnsi="仿宋" w:cs="仿宋" w:hint="eastAsia"/>
            <w:lang w:eastAsia="zh-CN"/>
          </w:rPr>
          <w:t>(三)、项目管理与监控体系</w:t>
        </w:r>
        <w:r>
          <w:tab/>
        </w:r>
        <w:r>
          <w:fldChar w:fldCharType="begin"/>
        </w:r>
        <w:r>
          <w:instrText xml:space="preserve"> PAGEREF _Toc13414 \h </w:instrText>
        </w:r>
        <w:r>
          <w:fldChar w:fldCharType="separate"/>
        </w:r>
        <w:r>
          <w:t>42</w:t>
        </w:r>
        <w:r>
          <w:fldChar w:fldCharType="end"/>
        </w:r>
      </w:hyperlink>
    </w:p>
    <w:p>
      <w:pPr>
        <w:pStyle w:val="TOC1"/>
        <w:tabs>
          <w:tab w:val="right" w:leader="dot" w:pos="8306"/>
        </w:tabs>
      </w:pPr>
      <w:hyperlink w:anchor="_Toc22844" w:history="1">
        <w:r>
          <w:rPr>
            <w:rFonts w:ascii="仿宋" w:eastAsia="仿宋" w:hAnsi="仿宋" w:cs="仿宋" w:hint="eastAsia"/>
            <w:lang w:eastAsia="zh-CN"/>
          </w:rPr>
          <w:t>八、技术创新与产业升级</w:t>
        </w:r>
        <w:r>
          <w:tab/>
        </w:r>
        <w:r>
          <w:fldChar w:fldCharType="begin"/>
        </w:r>
        <w:r>
          <w:instrText xml:space="preserve"> PAGEREF _Toc22844 \h </w:instrText>
        </w:r>
        <w:r>
          <w:fldChar w:fldCharType="separate"/>
        </w:r>
        <w:r>
          <w:t>44</w:t>
        </w:r>
        <w:r>
          <w:fldChar w:fldCharType="end"/>
        </w:r>
      </w:hyperlink>
    </w:p>
    <w:p>
      <w:pPr>
        <w:pStyle w:val="TOC2"/>
        <w:tabs>
          <w:tab w:val="right" w:leader="dot" w:pos="8306"/>
        </w:tabs>
      </w:pPr>
      <w:hyperlink w:anchor="_Toc13162" w:history="1">
        <w:r>
          <w:rPr>
            <w:rFonts w:ascii="仿宋" w:eastAsia="仿宋" w:hAnsi="仿宋" w:cs="仿宋" w:hint="eastAsia"/>
            <w:lang w:eastAsia="zh-CN"/>
          </w:rPr>
          <w:t>(一)、技术创新方向与目标</w:t>
        </w:r>
        <w:r>
          <w:tab/>
        </w:r>
        <w:r>
          <w:fldChar w:fldCharType="begin"/>
        </w:r>
        <w:r>
          <w:instrText xml:space="preserve"> PAGEREF _Toc13162 \h </w:instrText>
        </w:r>
        <w:r>
          <w:fldChar w:fldCharType="separate"/>
        </w:r>
        <w:r>
          <w:t>44</w:t>
        </w:r>
        <w:r>
          <w:fldChar w:fldCharType="end"/>
        </w:r>
      </w:hyperlink>
    </w:p>
    <w:p>
      <w:pPr>
        <w:pStyle w:val="TOC2"/>
        <w:tabs>
          <w:tab w:val="right" w:leader="dot" w:pos="8306"/>
        </w:tabs>
      </w:pPr>
      <w:hyperlink w:anchor="_Toc10113" w:history="1">
        <w:r>
          <w:rPr>
            <w:rFonts w:ascii="仿宋" w:eastAsia="仿宋" w:hAnsi="仿宋" w:cs="仿宋" w:hint="eastAsia"/>
            <w:lang w:eastAsia="zh-CN"/>
          </w:rPr>
          <w:t>(二)、产业升级路径与措施</w:t>
        </w:r>
        <w:r>
          <w:tab/>
        </w:r>
        <w:r>
          <w:fldChar w:fldCharType="begin"/>
        </w:r>
        <w:r>
          <w:instrText xml:space="preserve"> PAGEREF _Toc10113 \h </w:instrText>
        </w:r>
        <w:r>
          <w:fldChar w:fldCharType="separate"/>
        </w:r>
        <w:r>
          <w:t>45</w:t>
        </w:r>
        <w:r>
          <w:fldChar w:fldCharType="end"/>
        </w:r>
      </w:hyperlink>
    </w:p>
    <w:p>
      <w:pPr>
        <w:pStyle w:val="TOC1"/>
        <w:tabs>
          <w:tab w:val="right" w:leader="dot" w:pos="8306"/>
        </w:tabs>
      </w:pPr>
      <w:hyperlink w:anchor="_Toc27976" w:history="1">
        <w:r>
          <w:rPr>
            <w:rFonts w:ascii="仿宋" w:eastAsia="仿宋" w:hAnsi="仿宋" w:cs="仿宋" w:hint="eastAsia"/>
            <w:lang w:eastAsia="zh-CN"/>
          </w:rPr>
          <w:t>九、项目质量与标准</w:t>
        </w:r>
        <w:r>
          <w:tab/>
        </w:r>
        <w:r>
          <w:fldChar w:fldCharType="begin"/>
        </w:r>
        <w:r>
          <w:instrText xml:space="preserve"> PAGEREF _Toc27976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2" w:history="1">
        <w:r>
          <w:rPr>
            <w:rFonts w:ascii="仿宋" w:eastAsia="仿宋" w:hAnsi="仿宋" w:cs="仿宋" w:hint="eastAsia"/>
            <w:lang w:eastAsia="zh-CN"/>
          </w:rPr>
          <w:t>(一)、质量保障体系</w:t>
        </w:r>
        <w:r>
          <w:tab/>
        </w:r>
        <w:r>
          <w:fldChar w:fldCharType="begin"/>
        </w:r>
        <w:r>
          <w:instrText xml:space="preserve"> PAGEREF _Toc30722 \h </w:instrText>
        </w:r>
        <w:r>
          <w:fldChar w:fldCharType="separate"/>
        </w:r>
        <w:r>
          <w:t>46</w:t>
        </w:r>
        <w:r>
          <w:fldChar w:fldCharType="end"/>
        </w:r>
      </w:hyperlink>
    </w:p>
    <w:p>
      <w:pPr>
        <w:pStyle w:val="TOC2"/>
        <w:tabs>
          <w:tab w:val="right" w:leader="dot" w:pos="8306"/>
        </w:tabs>
      </w:pPr>
      <w:hyperlink w:anchor="_Toc15637" w:history="1">
        <w:r>
          <w:rPr>
            <w:rFonts w:ascii="仿宋" w:eastAsia="仿宋" w:hAnsi="仿宋" w:cs="仿宋" w:hint="eastAsia"/>
            <w:lang w:eastAsia="zh-CN"/>
          </w:rPr>
          <w:t>(二)、标准化作业流程</w:t>
        </w:r>
        <w:r>
          <w:tab/>
        </w:r>
        <w:r>
          <w:fldChar w:fldCharType="begin"/>
        </w:r>
        <w:r>
          <w:instrText xml:space="preserve"> PAGEREF _Toc15637 \h </w:instrText>
        </w:r>
        <w:r>
          <w:fldChar w:fldCharType="separate"/>
        </w:r>
        <w:r>
          <w:t>48</w:t>
        </w:r>
        <w:r>
          <w:fldChar w:fldCharType="end"/>
        </w:r>
      </w:hyperlink>
    </w:p>
    <w:p>
      <w:pPr>
        <w:pStyle w:val="TOC2"/>
        <w:tabs>
          <w:tab w:val="right" w:leader="dot" w:pos="8306"/>
        </w:tabs>
      </w:pPr>
      <w:hyperlink w:anchor="_Toc4553" w:history="1">
        <w:r>
          <w:rPr>
            <w:rFonts w:ascii="仿宋" w:eastAsia="仿宋" w:hAnsi="仿宋" w:cs="仿宋" w:hint="eastAsia"/>
            <w:lang w:eastAsia="zh-CN"/>
          </w:rPr>
          <w:t>(三)、质量监控与评估</w:t>
        </w:r>
        <w:r>
          <w:tab/>
        </w:r>
        <w:r>
          <w:fldChar w:fldCharType="begin"/>
        </w:r>
        <w:r>
          <w:instrText xml:space="preserve"> PAGEREF _Toc4553 \h </w:instrText>
        </w:r>
        <w:r>
          <w:fldChar w:fldCharType="separate"/>
        </w:r>
        <w:r>
          <w:t>49</w:t>
        </w:r>
        <w:r>
          <w:fldChar w:fldCharType="end"/>
        </w:r>
      </w:hyperlink>
    </w:p>
    <w:p>
      <w:pPr>
        <w:pStyle w:val="TOC2"/>
        <w:tabs>
          <w:tab w:val="right" w:leader="dot" w:pos="8306"/>
        </w:tabs>
      </w:pPr>
      <w:hyperlink w:anchor="_Toc27863" w:history="1">
        <w:r>
          <w:rPr>
            <w:rFonts w:ascii="仿宋" w:eastAsia="仿宋" w:hAnsi="仿宋" w:cs="仿宋" w:hint="eastAsia"/>
            <w:lang w:eastAsia="zh-CN"/>
          </w:rPr>
          <w:t>(四)、质量改进计划</w:t>
        </w:r>
        <w:r>
          <w:tab/>
        </w:r>
        <w:r>
          <w:fldChar w:fldCharType="begin"/>
        </w:r>
        <w:r>
          <w:instrText xml:space="preserve"> PAGEREF _Toc27863 \h </w:instrText>
        </w:r>
        <w:r>
          <w:fldChar w:fldCharType="separate"/>
        </w:r>
        <w:r>
          <w:t>50</w:t>
        </w:r>
        <w:r>
          <w:fldChar w:fldCharType="end"/>
        </w:r>
      </w:hyperlink>
    </w:p>
    <w:p>
      <w:pPr>
        <w:pStyle w:val="TOC1"/>
        <w:tabs>
          <w:tab w:val="right" w:leader="dot" w:pos="8306"/>
        </w:tabs>
      </w:pPr>
      <w:hyperlink w:anchor="_Toc16734" w:history="1">
        <w:r>
          <w:rPr>
            <w:rFonts w:ascii="仿宋" w:eastAsia="仿宋" w:hAnsi="仿宋" w:cs="仿宋" w:hint="eastAsia"/>
            <w:lang w:eastAsia="zh-CN"/>
          </w:rPr>
          <w:t>十、安全与应急管理</w:t>
        </w:r>
        <w:r>
          <w:tab/>
        </w:r>
        <w:r>
          <w:fldChar w:fldCharType="begin"/>
        </w:r>
        <w:r>
          <w:instrText xml:space="preserve"> PAGEREF _Toc16734 \h </w:instrText>
        </w:r>
        <w:r>
          <w:fldChar w:fldCharType="separate"/>
        </w:r>
        <w:r>
          <w:t>52</w:t>
        </w:r>
        <w:r>
          <w:fldChar w:fldCharType="end"/>
        </w:r>
      </w:hyperlink>
    </w:p>
    <w:p>
      <w:pPr>
        <w:pStyle w:val="TOC2"/>
        <w:tabs>
          <w:tab w:val="right" w:leader="dot" w:pos="8306"/>
        </w:tabs>
      </w:pPr>
      <w:hyperlink w:anchor="_Toc32550" w:history="1">
        <w:r>
          <w:rPr>
            <w:rFonts w:ascii="仿宋" w:eastAsia="仿宋" w:hAnsi="仿宋" w:cs="仿宋" w:hint="eastAsia"/>
            <w:lang w:eastAsia="zh-CN"/>
          </w:rPr>
          <w:t>(一)、安全生产管理</w:t>
        </w:r>
        <w:r>
          <w:tab/>
        </w:r>
        <w:r>
          <w:fldChar w:fldCharType="begin"/>
        </w:r>
        <w:r>
          <w:instrText xml:space="preserve"> PAGEREF _Toc32550 \h </w:instrText>
        </w:r>
        <w:r>
          <w:fldChar w:fldCharType="separate"/>
        </w:r>
        <w:r>
          <w:t>52</w:t>
        </w:r>
        <w:r>
          <w:fldChar w:fldCharType="end"/>
        </w:r>
      </w:hyperlink>
    </w:p>
    <w:p>
      <w:pPr>
        <w:pStyle w:val="TOC2"/>
        <w:tabs>
          <w:tab w:val="right" w:leader="dot" w:pos="8306"/>
        </w:tabs>
      </w:pPr>
      <w:hyperlink w:anchor="_Toc3681" w:history="1">
        <w:r>
          <w:rPr>
            <w:rFonts w:ascii="仿宋" w:eastAsia="仿宋" w:hAnsi="仿宋" w:cs="仿宋" w:hint="eastAsia"/>
            <w:lang w:eastAsia="zh-CN"/>
          </w:rPr>
          <w:t>(二)、应急预案与响应</w:t>
        </w:r>
        <w:r>
          <w:tab/>
        </w:r>
        <w:r>
          <w:fldChar w:fldCharType="begin"/>
        </w:r>
        <w:r>
          <w:instrText xml:space="preserve"> PAGEREF _Toc3681 \h </w:instrText>
        </w:r>
        <w:r>
          <w:fldChar w:fldCharType="separate"/>
        </w:r>
        <w:r>
          <w:t>53</w:t>
        </w:r>
        <w:r>
          <w:fldChar w:fldCharType="end"/>
        </w:r>
      </w:hyperlink>
    </w:p>
    <w:p>
      <w:pPr>
        <w:pStyle w:val="TOC1"/>
        <w:tabs>
          <w:tab w:val="right" w:leader="dot" w:pos="8306"/>
        </w:tabs>
      </w:pPr>
      <w:hyperlink w:anchor="_Toc22247" w:history="1">
        <w:r>
          <w:rPr>
            <w:rFonts w:ascii="仿宋" w:eastAsia="仿宋" w:hAnsi="仿宋" w:cs="仿宋" w:hint="eastAsia"/>
            <w:lang w:eastAsia="zh-CN"/>
          </w:rPr>
          <w:t>十一、资金管理与财务规划</w:t>
        </w:r>
        <w:r>
          <w:tab/>
        </w:r>
        <w:r>
          <w:fldChar w:fldCharType="begin"/>
        </w:r>
        <w:r>
          <w:instrText xml:space="preserve"> PAGEREF _Toc22247 \h </w:instrText>
        </w:r>
        <w:r>
          <w:fldChar w:fldCharType="separate"/>
        </w:r>
        <w:r>
          <w:t>55</w:t>
        </w:r>
        <w:r>
          <w:fldChar w:fldCharType="end"/>
        </w:r>
      </w:hyperlink>
    </w:p>
    <w:p>
      <w:pPr>
        <w:pStyle w:val="TOC2"/>
        <w:tabs>
          <w:tab w:val="right" w:leader="dot" w:pos="8306"/>
        </w:tabs>
      </w:pPr>
      <w:hyperlink w:anchor="_Toc27361" w:history="1">
        <w:r>
          <w:rPr>
            <w:rFonts w:ascii="仿宋" w:eastAsia="仿宋" w:hAnsi="仿宋" w:cs="仿宋" w:hint="eastAsia"/>
            <w:lang w:eastAsia="zh-CN"/>
          </w:rPr>
          <w:t>(一)、项目资金来源与筹措</w:t>
        </w:r>
        <w:r>
          <w:tab/>
        </w:r>
        <w:r>
          <w:fldChar w:fldCharType="begin"/>
        </w:r>
        <w:r>
          <w:instrText xml:space="preserve"> PAGEREF _Toc27361 \h </w:instrText>
        </w:r>
        <w:r>
          <w:fldChar w:fldCharType="separate"/>
        </w:r>
        <w:r>
          <w:t>55</w:t>
        </w:r>
        <w:r>
          <w:fldChar w:fldCharType="end"/>
        </w:r>
      </w:hyperlink>
    </w:p>
    <w:p>
      <w:pPr>
        <w:pStyle w:val="TOC2"/>
        <w:tabs>
          <w:tab w:val="right" w:leader="dot" w:pos="8306"/>
        </w:tabs>
      </w:pPr>
      <w:hyperlink w:anchor="_Toc13756" w:history="1">
        <w:r>
          <w:rPr>
            <w:rFonts w:ascii="仿宋" w:eastAsia="仿宋" w:hAnsi="仿宋" w:cs="仿宋" w:hint="eastAsia"/>
            <w:lang w:eastAsia="zh-CN"/>
          </w:rPr>
          <w:t>(二)、资金使用与监管</w:t>
        </w:r>
        <w:r>
          <w:tab/>
        </w:r>
        <w:r>
          <w:fldChar w:fldCharType="begin"/>
        </w:r>
        <w:r>
          <w:instrText xml:space="preserve"> PAGEREF _Toc13756 \h </w:instrText>
        </w:r>
        <w:r>
          <w:fldChar w:fldCharType="separate"/>
        </w:r>
        <w:r>
          <w:t>56</w:t>
        </w:r>
        <w:r>
          <w:fldChar w:fldCharType="end"/>
        </w:r>
      </w:hyperlink>
    </w:p>
    <w:p>
      <w:pPr>
        <w:pStyle w:val="TOC2"/>
        <w:tabs>
          <w:tab w:val="right" w:leader="dot" w:pos="8306"/>
        </w:tabs>
      </w:pPr>
      <w:hyperlink w:anchor="_Toc4737" w:history="1">
        <w:r>
          <w:rPr>
            <w:rFonts w:ascii="仿宋" w:eastAsia="仿宋" w:hAnsi="仿宋" w:cs="仿宋" w:hint="eastAsia"/>
            <w:lang w:eastAsia="zh-CN"/>
          </w:rPr>
          <w:t>(三)、财务规划与预测</w:t>
        </w:r>
        <w:r>
          <w:tab/>
        </w:r>
        <w:r>
          <w:fldChar w:fldCharType="begin"/>
        </w:r>
        <w:r>
          <w:instrText xml:space="preserve"> PAGEREF _Toc4737 \h </w:instrText>
        </w:r>
        <w:r>
          <w:fldChar w:fldCharType="separate"/>
        </w:r>
        <w:r>
          <w:t>58</w:t>
        </w:r>
        <w:r>
          <w:fldChar w:fldCharType="end"/>
        </w:r>
      </w:hyperlink>
    </w:p>
    <w:p>
      <w:pPr>
        <w:pStyle w:val="TOC1"/>
        <w:tabs>
          <w:tab w:val="right" w:leader="dot" w:pos="8306"/>
        </w:tabs>
      </w:pPr>
      <w:hyperlink w:anchor="_Toc3873" w:history="1">
        <w:r>
          <w:rPr>
            <w:rFonts w:ascii="仿宋" w:eastAsia="仿宋" w:hAnsi="仿宋" w:cs="仿宋" w:hint="eastAsia"/>
            <w:lang w:eastAsia="zh-CN"/>
          </w:rPr>
          <w:t>十二、经济效益与社会效益优化</w:t>
        </w:r>
        <w:r>
          <w:tab/>
        </w:r>
        <w:r>
          <w:fldChar w:fldCharType="begin"/>
        </w:r>
        <w:r>
          <w:instrText xml:space="preserve"> PAGEREF _Toc3873 \h </w:instrText>
        </w:r>
        <w:r>
          <w:fldChar w:fldCharType="separate"/>
        </w:r>
        <w:r>
          <w:t>59</w:t>
        </w:r>
        <w:r>
          <w:fldChar w:fldCharType="end"/>
        </w:r>
      </w:hyperlink>
    </w:p>
    <w:p>
      <w:pPr>
        <w:pStyle w:val="TOC2"/>
        <w:tabs>
          <w:tab w:val="right" w:leader="dot" w:pos="8306"/>
        </w:tabs>
      </w:pPr>
      <w:hyperlink w:anchor="_Toc16297" w:history="1">
        <w:r>
          <w:rPr>
            <w:rFonts w:ascii="仿宋" w:eastAsia="仿宋" w:hAnsi="仿宋" w:cs="仿宋" w:hint="eastAsia"/>
            <w:lang w:eastAsia="zh-CN"/>
          </w:rPr>
          <w:t>(一)、经济效益提升策略</w:t>
        </w:r>
        <w:r>
          <w:tab/>
        </w:r>
        <w:r>
          <w:fldChar w:fldCharType="begin"/>
        </w:r>
        <w:r>
          <w:instrText xml:space="preserve"> PAGEREF _Toc16297 \h </w:instrText>
        </w:r>
        <w:r>
          <w:fldChar w:fldCharType="separate"/>
        </w:r>
        <w:r>
          <w:t>59</w:t>
        </w:r>
        <w:r>
          <w:fldChar w:fldCharType="end"/>
        </w:r>
      </w:hyperlink>
    </w:p>
    <w:p>
      <w:pPr>
        <w:pStyle w:val="TOC2"/>
        <w:tabs>
          <w:tab w:val="right" w:leader="dot" w:pos="8306"/>
        </w:tabs>
      </w:pPr>
      <w:hyperlink w:anchor="_Toc23887" w:history="1">
        <w:r>
          <w:rPr>
            <w:rFonts w:ascii="仿宋" w:eastAsia="仿宋" w:hAnsi="仿宋" w:cs="仿宋" w:hint="eastAsia"/>
            <w:lang w:eastAsia="zh-CN"/>
          </w:rPr>
          <w:t>(二)、社会效益增强方案</w:t>
        </w:r>
        <w:r>
          <w:tab/>
        </w:r>
        <w:r>
          <w:fldChar w:fldCharType="begin"/>
        </w:r>
        <w:r>
          <w:instrText xml:space="preserve"> PAGEREF _Toc23887 \h </w:instrText>
        </w:r>
        <w:r>
          <w:fldChar w:fldCharType="separate"/>
        </w:r>
        <w:r>
          <w:t>60</w:t>
        </w:r>
        <w:r>
          <w:fldChar w:fldCharType="end"/>
        </w:r>
      </w:hyperlink>
    </w:p>
    <w:p>
      <w:pPr>
        <w:pStyle w:val="TOC1"/>
        <w:tabs>
          <w:tab w:val="right" w:leader="dot" w:pos="8306"/>
        </w:tabs>
      </w:pPr>
      <w:hyperlink w:anchor="_Toc20305" w:history="1">
        <w:r>
          <w:rPr>
            <w:rFonts w:ascii="仿宋" w:eastAsia="仿宋" w:hAnsi="仿宋" w:cs="仿宋" w:hint="eastAsia"/>
            <w:lang w:eastAsia="zh-CN"/>
          </w:rPr>
          <w:t>十三、成果转化与推广应用</w:t>
        </w:r>
        <w:r>
          <w:tab/>
        </w:r>
        <w:r>
          <w:fldChar w:fldCharType="begin"/>
        </w:r>
        <w:r>
          <w:instrText xml:space="preserve"> PAGEREF _Toc20305 \h </w:instrText>
        </w:r>
        <w:r>
          <w:fldChar w:fldCharType="separate"/>
        </w:r>
        <w:r>
          <w:t>61</w:t>
        </w:r>
        <w:r>
          <w:fldChar w:fldCharType="end"/>
        </w:r>
      </w:hyperlink>
    </w:p>
    <w:p>
      <w:pPr>
        <w:pStyle w:val="TOC2"/>
        <w:tabs>
          <w:tab w:val="right" w:leader="dot" w:pos="8306"/>
        </w:tabs>
      </w:pPr>
      <w:hyperlink w:anchor="_Toc20061" w:history="1">
        <w:r>
          <w:rPr>
            <w:rFonts w:ascii="仿宋" w:eastAsia="仿宋" w:hAnsi="仿宋" w:cs="仿宋" w:hint="eastAsia"/>
            <w:lang w:eastAsia="zh-CN"/>
          </w:rPr>
          <w:t>(一)、成果转化策略制定</w:t>
        </w:r>
        <w:r>
          <w:tab/>
        </w:r>
        <w:r>
          <w:fldChar w:fldCharType="begin"/>
        </w:r>
        <w:r>
          <w:instrText xml:space="preserve"> PAGEREF _Toc20061 \h </w:instrText>
        </w:r>
        <w:r>
          <w:fldChar w:fldCharType="separate"/>
        </w:r>
        <w:r>
          <w:t>61</w:t>
        </w:r>
        <w:r>
          <w:fldChar w:fldCharType="end"/>
        </w:r>
      </w:hyperlink>
    </w:p>
    <w:p>
      <w:pPr>
        <w:pStyle w:val="TOC2"/>
        <w:tabs>
          <w:tab w:val="right" w:leader="dot" w:pos="8306"/>
        </w:tabs>
      </w:pPr>
      <w:hyperlink w:anchor="_Toc28721" w:history="1">
        <w:r>
          <w:rPr>
            <w:rFonts w:ascii="仿宋" w:eastAsia="仿宋" w:hAnsi="仿宋" w:cs="仿宋" w:hint="eastAsia"/>
            <w:lang w:eastAsia="zh-CN"/>
          </w:rPr>
          <w:t>(二)、成果推广应用方案</w:t>
        </w:r>
        <w:r>
          <w:tab/>
        </w:r>
        <w:r>
          <w:fldChar w:fldCharType="begin"/>
        </w:r>
        <w:r>
          <w:instrText xml:space="preserve"> PAGEREF _Toc28721 \h </w:instrText>
        </w:r>
        <w:r>
          <w:fldChar w:fldCharType="separate"/>
        </w:r>
        <w:r>
          <w:t>62</w:t>
        </w:r>
        <w:r>
          <w:fldChar w:fldCharType="end"/>
        </w:r>
      </w:hyperlink>
    </w:p>
    <w:p>
      <w:pPr>
        <w:pStyle w:val="TOC1"/>
        <w:tabs>
          <w:tab w:val="right" w:leader="dot" w:pos="8306"/>
        </w:tabs>
      </w:pPr>
      <w:hyperlink w:anchor="_Toc4918" w:history="1">
        <w:r>
          <w:rPr>
            <w:rFonts w:ascii="仿宋" w:eastAsia="仿宋" w:hAnsi="仿宋" w:cs="仿宋" w:hint="eastAsia"/>
            <w:lang w:eastAsia="zh-CN"/>
          </w:rPr>
          <w:t>十四、人力资源管理与开发</w:t>
        </w:r>
        <w:r>
          <w:tab/>
        </w:r>
        <w:r>
          <w:fldChar w:fldCharType="begin"/>
        </w:r>
        <w:r>
          <w:instrText xml:space="preserve"> PAGEREF _Toc4918 \h </w:instrText>
        </w:r>
        <w:r>
          <w:fldChar w:fldCharType="separate"/>
        </w:r>
        <w:r>
          <w:t>64</w:t>
        </w:r>
        <w:r>
          <w:fldChar w:fldCharType="end"/>
        </w:r>
      </w:hyperlink>
    </w:p>
    <w:p>
      <w:pPr>
        <w:pStyle w:val="TOC2"/>
        <w:tabs>
          <w:tab w:val="right" w:leader="dot" w:pos="8306"/>
        </w:tabs>
      </w:pPr>
      <w:hyperlink w:anchor="_Toc8280" w:history="1">
        <w:r>
          <w:rPr>
            <w:rFonts w:ascii="仿宋" w:eastAsia="仿宋" w:hAnsi="仿宋" w:cs="仿宋" w:hint="eastAsia"/>
            <w:lang w:eastAsia="zh-CN"/>
          </w:rPr>
          <w:t>(一)、人力资源规划</w:t>
        </w:r>
        <w:r>
          <w:tab/>
        </w:r>
        <w:r>
          <w:fldChar w:fldCharType="begin"/>
        </w:r>
        <w:r>
          <w:instrText xml:space="preserve"> PAGEREF _Toc8280 \h </w:instrText>
        </w:r>
        <w:r>
          <w:fldChar w:fldCharType="separate"/>
        </w:r>
        <w:r>
          <w:t>64</w:t>
        </w:r>
        <w:r>
          <w:fldChar w:fldCharType="end"/>
        </w:r>
      </w:hyperlink>
    </w:p>
    <w:p>
      <w:pPr>
        <w:pStyle w:val="TOC2"/>
        <w:tabs>
          <w:tab w:val="right" w:leader="dot" w:pos="8306"/>
        </w:tabs>
      </w:pPr>
      <w:hyperlink w:anchor="_Toc10067" w:history="1">
        <w:r>
          <w:rPr>
            <w:rFonts w:ascii="仿宋" w:eastAsia="仿宋" w:hAnsi="仿宋" w:cs="仿宋" w:hint="eastAsia"/>
            <w:lang w:eastAsia="zh-CN"/>
          </w:rPr>
          <w:t>(二)、人力资源开发与培训</w:t>
        </w:r>
        <w:r>
          <w:tab/>
        </w:r>
        <w:r>
          <w:fldChar w:fldCharType="begin"/>
        </w:r>
        <w:r>
          <w:instrText xml:space="preserve"> PAGEREF _Toc10067 \h </w:instrText>
        </w:r>
        <w:r>
          <w:fldChar w:fldCharType="separate"/>
        </w:r>
        <w:r>
          <w:t>65</w:t>
        </w:r>
        <w:r>
          <w:fldChar w:fldCharType="end"/>
        </w:r>
      </w:hyperlink>
    </w:p>
    <w:p>
      <w:pPr>
        <w:pStyle w:val="TOC1"/>
        <w:tabs>
          <w:tab w:val="right" w:leader="dot" w:pos="8306"/>
        </w:tabs>
      </w:pPr>
      <w:hyperlink w:anchor="_Toc5229" w:history="1">
        <w:r>
          <w:rPr>
            <w:rFonts w:ascii="仿宋" w:eastAsia="仿宋" w:hAnsi="仿宋" w:cs="仿宋" w:hint="eastAsia"/>
            <w:lang w:eastAsia="zh-CN"/>
          </w:rPr>
          <w:t>十五、质量管理与控制</w:t>
        </w:r>
        <w:r>
          <w:tab/>
        </w:r>
        <w:r>
          <w:fldChar w:fldCharType="begin"/>
        </w:r>
        <w:r>
          <w:instrText xml:space="preserve"> PAGEREF _Toc5229 \h </w:instrText>
        </w:r>
        <w:r>
          <w:fldChar w:fldCharType="separate"/>
        </w:r>
        <w:r>
          <w:t>68</w:t>
        </w:r>
        <w:r>
          <w:fldChar w:fldCharType="end"/>
        </w:r>
      </w:hyperlink>
    </w:p>
    <w:p>
      <w:pPr>
        <w:pStyle w:val="TOC2"/>
        <w:tabs>
          <w:tab w:val="right" w:leader="dot" w:pos="8306"/>
        </w:tabs>
      </w:pPr>
      <w:hyperlink w:anchor="_Toc24428" w:history="1">
        <w:r>
          <w:rPr>
            <w:rFonts w:ascii="仿宋" w:eastAsia="仿宋" w:hAnsi="仿宋" w:cs="仿宋" w:hint="eastAsia"/>
            <w:lang w:eastAsia="zh-CN"/>
          </w:rPr>
          <w:t>(一)、质量管理体系建设</w:t>
        </w:r>
        <w:r>
          <w:tab/>
        </w:r>
        <w:r>
          <w:fldChar w:fldCharType="begin"/>
        </w:r>
        <w:r>
          <w:instrText xml:space="preserve"> PAGEREF _Toc24428 \h </w:instrText>
        </w:r>
        <w:r>
          <w:fldChar w:fldCharType="separate"/>
        </w:r>
        <w:r>
          <w:t>68</w:t>
        </w:r>
        <w:r>
          <w:fldChar w:fldCharType="end"/>
        </w:r>
      </w:hyperlink>
    </w:p>
    <w:p>
      <w:pPr>
        <w:pStyle w:val="TOC2"/>
        <w:tabs>
          <w:tab w:val="right" w:leader="dot" w:pos="8306"/>
        </w:tabs>
      </w:pPr>
      <w:hyperlink w:anchor="_Toc15927" w:history="1">
        <w:r>
          <w:rPr>
            <w:rFonts w:ascii="仿宋" w:eastAsia="仿宋" w:hAnsi="仿宋" w:cs="仿宋" w:hint="eastAsia"/>
            <w:lang w:eastAsia="zh-CN"/>
          </w:rPr>
          <w:t>(二)、质量控制措施</w:t>
        </w:r>
        <w:r>
          <w:tab/>
        </w:r>
        <w:r>
          <w:fldChar w:fldCharType="begin"/>
        </w:r>
        <w:r>
          <w:instrText xml:space="preserve"> PAGEREF _Toc15927 \h </w:instrText>
        </w:r>
        <w:r>
          <w:fldChar w:fldCharType="separate"/>
        </w:r>
        <w:r>
          <w:t>69</w:t>
        </w:r>
        <w:r>
          <w:fldChar w:fldCharType="end"/>
        </w:r>
      </w:hyperlink>
    </w:p>
    <w:p>
      <w:pPr>
        <w:pStyle w:val="TOC1"/>
        <w:tabs>
          <w:tab w:val="right" w:leader="dot" w:pos="8306"/>
        </w:tabs>
      </w:pPr>
      <w:hyperlink w:anchor="_Toc15987" w:history="1">
        <w:r>
          <w:rPr>
            <w:rFonts w:ascii="仿宋" w:eastAsia="仿宋" w:hAnsi="仿宋" w:cs="仿宋" w:hint="eastAsia"/>
            <w:lang w:eastAsia="zh-CN"/>
          </w:rPr>
          <w:t>十六、知识产权管理与保护</w:t>
        </w:r>
        <w:r>
          <w:tab/>
        </w:r>
        <w:r>
          <w:fldChar w:fldCharType="begin"/>
        </w:r>
        <w:r>
          <w:instrText xml:space="preserve"> PAGEREF _Toc15987 \h </w:instrText>
        </w:r>
        <w:r>
          <w:fldChar w:fldCharType="separate"/>
        </w:r>
        <w:r>
          <w:t>70</w:t>
        </w:r>
        <w:r>
          <w:fldChar w:fldCharType="end"/>
        </w:r>
      </w:hyperlink>
    </w:p>
    <w:p>
      <w:pPr>
        <w:pStyle w:val="TOC2"/>
        <w:tabs>
          <w:tab w:val="right" w:leader="dot" w:pos="8306"/>
        </w:tabs>
      </w:pPr>
      <w:hyperlink w:anchor="_Toc5143" w:history="1">
        <w:r>
          <w:rPr>
            <w:rFonts w:ascii="仿宋" w:eastAsia="仿宋" w:hAnsi="仿宋" w:cs="仿宋" w:hint="eastAsia"/>
            <w:lang w:eastAsia="zh-CN"/>
          </w:rPr>
          <w:t>(一)、知识产权管理体系建设</w:t>
        </w:r>
        <w:r>
          <w:tab/>
        </w:r>
        <w:r>
          <w:fldChar w:fldCharType="begin"/>
        </w:r>
        <w:r>
          <w:instrText xml:space="preserve"> PAGEREF _Toc5143 \h </w:instrText>
        </w:r>
        <w:r>
          <w:fldChar w:fldCharType="separate"/>
        </w:r>
        <w:r>
          <w:t>70</w:t>
        </w:r>
        <w:r>
          <w:fldChar w:fldCharType="end"/>
        </w:r>
      </w:hyperlink>
    </w:p>
    <w:p>
      <w:pPr>
        <w:pStyle w:val="TOC2"/>
        <w:tabs>
          <w:tab w:val="right" w:leader="dot" w:pos="8306"/>
        </w:tabs>
      </w:pPr>
      <w:hyperlink w:anchor="_Toc19347" w:history="1">
        <w:r>
          <w:rPr>
            <w:rFonts w:ascii="仿宋" w:eastAsia="仿宋" w:hAnsi="仿宋" w:cs="仿宋" w:hint="eastAsia"/>
            <w:lang w:eastAsia="zh-CN"/>
          </w:rPr>
          <w:t>(二)、知识产权保护措施</w:t>
        </w:r>
        <w:r>
          <w:tab/>
        </w:r>
        <w:r>
          <w:fldChar w:fldCharType="begin"/>
        </w:r>
        <w:r>
          <w:instrText xml:space="preserve"> PAGEREF _Toc19347 \h </w:instrText>
        </w:r>
        <w:r>
          <w:fldChar w:fldCharType="separate"/>
        </w:r>
        <w:r>
          <w:t>71</w:t>
        </w:r>
        <w:r>
          <w:fldChar w:fldCharType="end"/>
        </w:r>
      </w:hyperlink>
    </w:p>
    <w:p>
      <w:pPr>
        <w:pStyle w:val="TOC1"/>
        <w:tabs>
          <w:tab w:val="right" w:leader="dot" w:pos="8306"/>
        </w:tabs>
      </w:pPr>
      <w:hyperlink w:anchor="_Toc2455" w:history="1">
        <w:r>
          <w:rPr>
            <w:rFonts w:ascii="仿宋" w:eastAsia="仿宋" w:hAnsi="仿宋" w:cs="仿宋" w:hint="eastAsia"/>
            <w:lang w:eastAsia="zh-CN"/>
          </w:rPr>
          <w:t>十七、设施与设备管理</w:t>
        </w:r>
        <w:r>
          <w:tab/>
        </w:r>
        <w:r>
          <w:fldChar w:fldCharType="begin"/>
        </w:r>
        <w:r>
          <w:instrText xml:space="preserve"> PAGEREF _Toc2455 \h </w:instrText>
        </w:r>
        <w:r>
          <w:fldChar w:fldCharType="separate"/>
        </w:r>
        <w:r>
          <w:t>73</w:t>
        </w:r>
        <w:r>
          <w:fldChar w:fldCharType="end"/>
        </w:r>
      </w:hyperlink>
    </w:p>
    <w:p>
      <w:pPr>
        <w:pStyle w:val="TOC2"/>
        <w:tabs>
          <w:tab w:val="right" w:leader="dot" w:pos="8306"/>
        </w:tabs>
      </w:pPr>
      <w:hyperlink w:anchor="_Toc14609" w:history="1">
        <w:r>
          <w:rPr>
            <w:rFonts w:ascii="仿宋" w:eastAsia="仿宋" w:hAnsi="仿宋" w:cs="仿宋" w:hint="eastAsia"/>
            <w:lang w:eastAsia="zh-CN"/>
          </w:rPr>
          <w:t>(一)、设施规划与配置</w:t>
        </w:r>
        <w:r>
          <w:tab/>
        </w:r>
        <w:r>
          <w:fldChar w:fldCharType="begin"/>
        </w:r>
        <w:r>
          <w:instrText xml:space="preserve"> PAGEREF _Toc14609 \h </w:instrText>
        </w:r>
        <w:r>
          <w:fldChar w:fldCharType="separate"/>
        </w:r>
        <w:r>
          <w:t>73</w:t>
        </w:r>
        <w:r>
          <w:fldChar w:fldCharType="end"/>
        </w:r>
      </w:hyperlink>
    </w:p>
    <w:p>
      <w:pPr>
        <w:pStyle w:val="TOC2"/>
        <w:tabs>
          <w:tab w:val="right" w:leader="dot" w:pos="8306"/>
        </w:tabs>
      </w:pPr>
      <w:hyperlink w:anchor="_Toc26948" w:history="1">
        <w:r>
          <w:rPr>
            <w:rFonts w:ascii="仿宋" w:eastAsia="仿宋" w:hAnsi="仿宋" w:cs="仿宋" w:hint="eastAsia"/>
            <w:lang w:eastAsia="zh-CN"/>
          </w:rPr>
          <w:t>(二)、设备采购与维护管理</w:t>
        </w:r>
        <w:r>
          <w:tab/>
        </w:r>
        <w:r>
          <w:fldChar w:fldCharType="begin"/>
        </w:r>
        <w:r>
          <w:instrText xml:space="preserve"> PAGEREF _Toc26948 \h </w:instrText>
        </w:r>
        <w:r>
          <w:fldChar w:fldCharType="separate"/>
        </w:r>
        <w:r>
          <w:t>74</w:t>
        </w:r>
        <w:r>
          <w:fldChar w:fldCharType="end"/>
        </w:r>
      </w:hyperlink>
    </w:p>
    <w:p>
      <w:pPr>
        <w:pStyle w:val="TOC2"/>
        <w:tabs>
          <w:tab w:val="right" w:leader="dot" w:pos="8306"/>
        </w:tabs>
      </w:pPr>
      <w:hyperlink w:anchor="_Toc27449" w:history="1">
        <w:r>
          <w:rPr>
            <w:rFonts w:ascii="仿宋" w:eastAsia="仿宋" w:hAnsi="仿宋" w:cs="仿宋" w:hint="eastAsia"/>
            <w:lang w:eastAsia="zh-CN"/>
          </w:rPr>
          <w:t>(三)、设施设备升级策略</w:t>
        </w:r>
        <w:r>
          <w:tab/>
        </w:r>
        <w:r>
          <w:fldChar w:fldCharType="begin"/>
        </w:r>
        <w:r>
          <w:instrText xml:space="preserve"> PAGEREF _Toc27449 \h </w:instrText>
        </w:r>
        <w:r>
          <w:fldChar w:fldCharType="separate"/>
        </w:r>
        <w:r>
          <w:t>74</w:t>
        </w:r>
        <w:r>
          <w:fldChar w:fldCharType="end"/>
        </w:r>
      </w:hyperlink>
    </w:p>
    <w:p>
      <w:pPr>
        <w:pStyle w:val="TOC1"/>
        <w:tabs>
          <w:tab w:val="right" w:leader="dot" w:pos="8306"/>
        </w:tabs>
      </w:pPr>
      <w:hyperlink w:anchor="_Toc608" w:history="1">
        <w:r>
          <w:rPr>
            <w:rFonts w:ascii="仿宋" w:eastAsia="仿宋" w:hAnsi="仿宋" w:cs="仿宋" w:hint="eastAsia"/>
            <w:lang w:eastAsia="zh-CN"/>
          </w:rPr>
          <w:t>十八、法律法规与政策遵循</w:t>
        </w:r>
        <w:r>
          <w:tab/>
        </w:r>
        <w:r>
          <w:fldChar w:fldCharType="begin"/>
        </w:r>
        <w:r>
          <w:instrText xml:space="preserve"> PAGEREF _Toc608 \h </w:instrText>
        </w:r>
        <w:r>
          <w:fldChar w:fldCharType="separate"/>
        </w:r>
        <w:r>
          <w:t>75</w:t>
        </w:r>
        <w:r>
          <w:fldChar w:fldCharType="end"/>
        </w:r>
      </w:hyperlink>
    </w:p>
    <w:p>
      <w:pPr>
        <w:pStyle w:val="TOC2"/>
        <w:tabs>
          <w:tab w:val="right" w:leader="dot" w:pos="8306"/>
        </w:tabs>
      </w:pPr>
      <w:hyperlink w:anchor="_Toc10181" w:history="1">
        <w:r>
          <w:rPr>
            <w:rFonts w:ascii="仿宋" w:eastAsia="仿宋" w:hAnsi="仿宋" w:cs="仿宋" w:hint="eastAsia"/>
            <w:lang w:eastAsia="zh-CN"/>
          </w:rPr>
          <w:t>(一)、法律法规遵守</w:t>
        </w:r>
        <w:r>
          <w:tab/>
        </w:r>
        <w:r>
          <w:fldChar w:fldCharType="begin"/>
        </w:r>
        <w:r>
          <w:instrText xml:space="preserve"> PAGEREF _Toc10181 \h </w:instrText>
        </w:r>
        <w:r>
          <w:fldChar w:fldCharType="separate"/>
        </w:r>
        <w:r>
          <w:t>75</w:t>
        </w:r>
        <w:r>
          <w:fldChar w:fldCharType="end"/>
        </w:r>
      </w:hyperlink>
    </w:p>
    <w:p>
      <w:pPr>
        <w:pStyle w:val="TOC2"/>
        <w:tabs>
          <w:tab w:val="right" w:leader="dot" w:pos="8306"/>
        </w:tabs>
      </w:pPr>
      <w:hyperlink w:anchor="_Toc28986" w:history="1">
        <w:r>
          <w:rPr>
            <w:rFonts w:ascii="仿宋" w:eastAsia="仿宋" w:hAnsi="仿宋" w:cs="仿宋" w:hint="eastAsia"/>
            <w:lang w:eastAsia="zh-CN"/>
          </w:rPr>
          <w:t>(二)、政策导向与利用</w:t>
        </w:r>
        <w:r>
          <w:tab/>
        </w:r>
        <w:r>
          <w:fldChar w:fldCharType="begin"/>
        </w:r>
        <w:r>
          <w:instrText xml:space="preserve"> PAGEREF _Toc28986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222"/>
      <w:r>
        <w:rPr>
          <w:rFonts w:ascii="仿宋" w:eastAsia="仿宋" w:hAnsi="仿宋" w:cs="仿宋" w:hint="eastAsia"/>
          <w:sz w:val="28"/>
          <w:lang w:eastAsia="zh-CN"/>
        </w:rPr>
        <w:t>一、电焊机项目概论</w:t>
      </w:r>
      <w:bookmarkEnd w:id="2"/>
    </w:p>
    <w:p>
      <w:pPr>
        <w:pStyle w:val="Heading2"/>
        <w:rPr>
          <w:rFonts w:ascii="仿宋" w:eastAsia="仿宋" w:hAnsi="仿宋" w:cs="仿宋" w:hint="eastAsia"/>
          <w:lang w:eastAsia="zh-CN"/>
        </w:rPr>
      </w:pPr>
      <w:bookmarkStart w:id="3" w:name="_Toc1391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电焊机项目的申报单位是“XXX实业发展公司”，这是一家在其所处行业内备受尊敬的企业。公司自成立以来，通过其在电焊机项目中表现出的创新精神和卓越执行力，在市场上赢得了显著的地位。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该公司的法定代表人秦XX，在电焊机项目及其他多个行业领域中都有着显著的贡献。秦XX以其出色的领导才能和敏锐的商业洞察力，带领公司在电焊机项目等多个领域实现了持续的成长和成功。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电焊机项目的重要合作伙伴。公司专注于[行业名称]领域，以创新作为驱动力，不断推动技术进步和市场扩张。在电焊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焊机项目中展现了强劲的增长和稳定的财务表现。公司通过有效的策略，在电焊机项目中扩大了其市场份额并增强了盈利能力。同时，公司积极承担社会责任，参与各类社会公益项目，增强了其在电焊机项目中的品牌形象和社会影响力。</w:t>
      </w:r>
    </w:p>
    <w:p>
      <w:pPr>
        <w:pStyle w:val="Heading2"/>
        <w:ind w:firstLine="560" w:firstLineChars="200"/>
        <w:rPr>
          <w:rFonts w:ascii="仿宋" w:eastAsia="仿宋" w:hAnsi="仿宋" w:cs="仿宋" w:hint="eastAsia"/>
          <w:sz w:val="28"/>
          <w:lang w:eastAsia="zh-CN"/>
        </w:rPr>
      </w:pPr>
      <w:bookmarkStart w:id="4" w:name="_Toc1964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焊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焊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3"/>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073"/>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一、电焊机项目的技术资源开发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二、电焊机项目的人力资源管理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焊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三、电焊机项目的资金资源筹措与优化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焊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9517"/>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焊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焊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焊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7467"/>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焊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电焊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智能技术的应用：电焊机项目将利用智能技术，如物联网（IoT）和大数据分析，来监控和优化资源使用。通过实时数据分析，项目可以更有效地管理能源消耗、减少原材料浪费，并提高生产过程的整体效率。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2895"/>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692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焊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电焊机项目将积极采用可持续材料，如再生塑料和生物降解材料，以减少对环境的影响。项目还将推行废物减量和回收计划，例如通过再利用工业废料或建立回收系统。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https://d.book118.com/796153141200010043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电焊机项目建设方案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51499D"/>
    <w:rsid w:val="555149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153141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2024-01-24T02:44:00Z</dcterms:created>
  <dcterms:modified xsi:type="dcterms:W3CDTF">2024-01-24T02:45:14Z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4E592A1A31904F6B85D9A4E70EEF6854_11</vt:lpwstr>
  </property>
  <property fmtid="{D5CDD505-2E9C-101B-9397-08002B2CF9AE}" pid="3" name="KSOProductBuildVer">
    <vt:lpwstr>2052-12.1.0.16120</vt:lpwstr>
  </property>
</Properties>
</file>