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玻璃纤维垫项目规划设计纲要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69" w:history="1">
        <w:r>
          <w:rPr>
            <w:rFonts w:ascii="仿宋" w:eastAsia="仿宋" w:hAnsi="仿宋" w:cs="仿宋" w:hint="eastAsia"/>
            <w:lang w:eastAsia="zh-CN"/>
          </w:rPr>
          <w:t>序言</w:t>
        </w:r>
        <w:r>
          <w:tab/>
        </w:r>
        <w:r>
          <w:fldChar w:fldCharType="begin"/>
        </w:r>
        <w:r>
          <w:instrText xml:space="preserve"> PAGEREF _Toc7469 \h </w:instrText>
        </w:r>
        <w:r>
          <w:fldChar w:fldCharType="separate"/>
        </w:r>
        <w:r>
          <w:t>3</w:t>
        </w:r>
        <w:r>
          <w:fldChar w:fldCharType="end"/>
        </w:r>
      </w:hyperlink>
    </w:p>
    <w:p>
      <w:pPr>
        <w:pStyle w:val="TOC1"/>
        <w:tabs>
          <w:tab w:val="right" w:leader="dot" w:pos="8306"/>
        </w:tabs>
      </w:pPr>
      <w:hyperlink w:anchor="_Toc3283" w:history="1">
        <w:r>
          <w:rPr>
            <w:rFonts w:ascii="仿宋" w:eastAsia="仿宋" w:hAnsi="仿宋" w:cs="仿宋" w:hint="eastAsia"/>
            <w:lang w:eastAsia="zh-CN"/>
          </w:rPr>
          <w:t>一、玻璃纤维垫项目危机管理</w:t>
        </w:r>
        <w:r>
          <w:tab/>
        </w:r>
        <w:r>
          <w:fldChar w:fldCharType="begin"/>
        </w:r>
        <w:r>
          <w:instrText xml:space="preserve"> PAGEREF _Toc3283 \h </w:instrText>
        </w:r>
        <w:r>
          <w:fldChar w:fldCharType="separate"/>
        </w:r>
        <w:r>
          <w:t>3</w:t>
        </w:r>
        <w:r>
          <w:fldChar w:fldCharType="end"/>
        </w:r>
      </w:hyperlink>
    </w:p>
    <w:p>
      <w:pPr>
        <w:pStyle w:val="TOC2"/>
        <w:tabs>
          <w:tab w:val="right" w:leader="dot" w:pos="8306"/>
        </w:tabs>
      </w:pPr>
      <w:hyperlink w:anchor="_Toc10416" w:history="1">
        <w:r>
          <w:rPr>
            <w:rFonts w:ascii="仿宋" w:eastAsia="仿宋" w:hAnsi="仿宋" w:cs="仿宋" w:hint="eastAsia"/>
            <w:lang w:eastAsia="zh-CN"/>
          </w:rPr>
          <w:t>(一)、危机预警与识别</w:t>
        </w:r>
        <w:r>
          <w:tab/>
        </w:r>
        <w:r>
          <w:fldChar w:fldCharType="begin"/>
        </w:r>
        <w:r>
          <w:instrText xml:space="preserve"> PAGEREF _Toc10416 \h </w:instrText>
        </w:r>
        <w:r>
          <w:fldChar w:fldCharType="separate"/>
        </w:r>
        <w:r>
          <w:t>3</w:t>
        </w:r>
        <w:r>
          <w:fldChar w:fldCharType="end"/>
        </w:r>
      </w:hyperlink>
    </w:p>
    <w:p>
      <w:pPr>
        <w:pStyle w:val="TOC2"/>
        <w:tabs>
          <w:tab w:val="right" w:leader="dot" w:pos="8306"/>
        </w:tabs>
      </w:pPr>
      <w:hyperlink w:anchor="_Toc18973" w:history="1">
        <w:r>
          <w:rPr>
            <w:rFonts w:ascii="仿宋" w:eastAsia="仿宋" w:hAnsi="仿宋" w:cs="仿宋" w:hint="eastAsia"/>
            <w:lang w:eastAsia="zh-CN"/>
          </w:rPr>
          <w:t>(二)、危机应对与恢复</w:t>
        </w:r>
        <w:r>
          <w:tab/>
        </w:r>
        <w:r>
          <w:fldChar w:fldCharType="begin"/>
        </w:r>
        <w:r>
          <w:instrText xml:space="preserve"> PAGEREF _Toc18973 \h </w:instrText>
        </w:r>
        <w:r>
          <w:fldChar w:fldCharType="separate"/>
        </w:r>
        <w:r>
          <w:t>4</w:t>
        </w:r>
        <w:r>
          <w:fldChar w:fldCharType="end"/>
        </w:r>
      </w:hyperlink>
    </w:p>
    <w:p>
      <w:pPr>
        <w:pStyle w:val="TOC1"/>
        <w:tabs>
          <w:tab w:val="right" w:leader="dot" w:pos="8306"/>
        </w:tabs>
      </w:pPr>
      <w:hyperlink w:anchor="_Toc9851" w:history="1">
        <w:r>
          <w:rPr>
            <w:rFonts w:ascii="仿宋" w:eastAsia="仿宋" w:hAnsi="仿宋" w:cs="仿宋" w:hint="eastAsia"/>
            <w:lang w:eastAsia="zh-CN"/>
          </w:rPr>
          <w:t>二、市场分析、调研</w:t>
        </w:r>
        <w:r>
          <w:tab/>
        </w:r>
        <w:r>
          <w:fldChar w:fldCharType="begin"/>
        </w:r>
        <w:r>
          <w:instrText xml:space="preserve"> PAGEREF _Toc9851 \h </w:instrText>
        </w:r>
        <w:r>
          <w:fldChar w:fldCharType="separate"/>
        </w:r>
        <w:r>
          <w:t>5</w:t>
        </w:r>
        <w:r>
          <w:fldChar w:fldCharType="end"/>
        </w:r>
      </w:hyperlink>
    </w:p>
    <w:p>
      <w:pPr>
        <w:pStyle w:val="TOC2"/>
        <w:tabs>
          <w:tab w:val="right" w:leader="dot" w:pos="8306"/>
        </w:tabs>
      </w:pPr>
      <w:hyperlink w:anchor="_Toc12390" w:history="1">
        <w:r>
          <w:rPr>
            <w:rFonts w:ascii="仿宋" w:eastAsia="仿宋" w:hAnsi="仿宋" w:cs="仿宋" w:hint="eastAsia"/>
            <w:lang w:eastAsia="zh-CN"/>
          </w:rPr>
          <w:t>(一)、玻璃纤维垫行业分析</w:t>
        </w:r>
        <w:r>
          <w:tab/>
        </w:r>
        <w:r>
          <w:fldChar w:fldCharType="begin"/>
        </w:r>
        <w:r>
          <w:instrText xml:space="preserve"> PAGEREF _Toc12390 \h </w:instrText>
        </w:r>
        <w:r>
          <w:fldChar w:fldCharType="separate"/>
        </w:r>
        <w:r>
          <w:t>5</w:t>
        </w:r>
        <w:r>
          <w:fldChar w:fldCharType="end"/>
        </w:r>
      </w:hyperlink>
    </w:p>
    <w:p>
      <w:pPr>
        <w:pStyle w:val="TOC2"/>
        <w:tabs>
          <w:tab w:val="right" w:leader="dot" w:pos="8306"/>
        </w:tabs>
      </w:pPr>
      <w:hyperlink w:anchor="_Toc21187" w:history="1">
        <w:r>
          <w:rPr>
            <w:rFonts w:ascii="仿宋" w:eastAsia="仿宋" w:hAnsi="仿宋" w:cs="仿宋" w:hint="eastAsia"/>
            <w:lang w:eastAsia="zh-CN"/>
          </w:rPr>
          <w:t>(二)、玻璃纤维垫市场分析预测</w:t>
        </w:r>
        <w:r>
          <w:tab/>
        </w:r>
        <w:r>
          <w:fldChar w:fldCharType="begin"/>
        </w:r>
        <w:r>
          <w:instrText xml:space="preserve"> PAGEREF _Toc21187 \h </w:instrText>
        </w:r>
        <w:r>
          <w:fldChar w:fldCharType="separate"/>
        </w:r>
        <w:r>
          <w:t>6</w:t>
        </w:r>
        <w:r>
          <w:fldChar w:fldCharType="end"/>
        </w:r>
      </w:hyperlink>
    </w:p>
    <w:p>
      <w:pPr>
        <w:pStyle w:val="TOC1"/>
        <w:tabs>
          <w:tab w:val="right" w:leader="dot" w:pos="8306"/>
        </w:tabs>
      </w:pPr>
      <w:hyperlink w:anchor="_Toc5054" w:history="1">
        <w:r>
          <w:rPr>
            <w:rFonts w:ascii="仿宋" w:eastAsia="仿宋" w:hAnsi="仿宋" w:cs="仿宋" w:hint="eastAsia"/>
            <w:lang w:eastAsia="zh-CN"/>
          </w:rPr>
          <w:t>三、玻璃纤维垫项目绩效评估</w:t>
        </w:r>
        <w:r>
          <w:tab/>
        </w:r>
        <w:r>
          <w:fldChar w:fldCharType="begin"/>
        </w:r>
        <w:r>
          <w:instrText xml:space="preserve"> PAGEREF _Toc5054 \h </w:instrText>
        </w:r>
        <w:r>
          <w:fldChar w:fldCharType="separate"/>
        </w:r>
        <w:r>
          <w:t>7</w:t>
        </w:r>
        <w:r>
          <w:fldChar w:fldCharType="end"/>
        </w:r>
      </w:hyperlink>
    </w:p>
    <w:p>
      <w:pPr>
        <w:pStyle w:val="TOC2"/>
        <w:tabs>
          <w:tab w:val="right" w:leader="dot" w:pos="8306"/>
        </w:tabs>
      </w:pPr>
      <w:hyperlink w:anchor="_Toc24392" w:history="1">
        <w:r>
          <w:rPr>
            <w:rFonts w:ascii="仿宋" w:eastAsia="仿宋" w:hAnsi="仿宋" w:cs="仿宋" w:hint="eastAsia"/>
            <w:lang w:eastAsia="zh-CN"/>
          </w:rPr>
          <w:t>(一)、绩效评估指标</w:t>
        </w:r>
        <w:r>
          <w:tab/>
        </w:r>
        <w:r>
          <w:fldChar w:fldCharType="begin"/>
        </w:r>
        <w:r>
          <w:instrText xml:space="preserve"> PAGEREF _Toc24392 \h </w:instrText>
        </w:r>
        <w:r>
          <w:fldChar w:fldCharType="separate"/>
        </w:r>
        <w:r>
          <w:t>7</w:t>
        </w:r>
        <w:r>
          <w:fldChar w:fldCharType="end"/>
        </w:r>
      </w:hyperlink>
    </w:p>
    <w:p>
      <w:pPr>
        <w:pStyle w:val="TOC2"/>
        <w:tabs>
          <w:tab w:val="right" w:leader="dot" w:pos="8306"/>
        </w:tabs>
      </w:pPr>
      <w:hyperlink w:anchor="_Toc32042" w:history="1">
        <w:r>
          <w:rPr>
            <w:rFonts w:ascii="仿宋" w:eastAsia="仿宋" w:hAnsi="仿宋" w:cs="仿宋" w:hint="eastAsia"/>
            <w:lang w:eastAsia="zh-CN"/>
          </w:rPr>
          <w:t>(二)、绩效评估方法</w:t>
        </w:r>
        <w:r>
          <w:tab/>
        </w:r>
        <w:r>
          <w:fldChar w:fldCharType="begin"/>
        </w:r>
        <w:r>
          <w:instrText xml:space="preserve"> PAGEREF _Toc32042 \h </w:instrText>
        </w:r>
        <w:r>
          <w:fldChar w:fldCharType="separate"/>
        </w:r>
        <w:r>
          <w:t>8</w:t>
        </w:r>
        <w:r>
          <w:fldChar w:fldCharType="end"/>
        </w:r>
      </w:hyperlink>
    </w:p>
    <w:p>
      <w:pPr>
        <w:pStyle w:val="TOC2"/>
        <w:tabs>
          <w:tab w:val="right" w:leader="dot" w:pos="8306"/>
        </w:tabs>
      </w:pPr>
      <w:hyperlink w:anchor="_Toc24114" w:history="1">
        <w:r>
          <w:rPr>
            <w:rFonts w:ascii="仿宋" w:eastAsia="仿宋" w:hAnsi="仿宋" w:cs="仿宋" w:hint="eastAsia"/>
            <w:lang w:eastAsia="zh-CN"/>
          </w:rPr>
          <w:t>(三)、绩效评估周期</w:t>
        </w:r>
        <w:r>
          <w:tab/>
        </w:r>
        <w:r>
          <w:fldChar w:fldCharType="begin"/>
        </w:r>
        <w:r>
          <w:instrText xml:space="preserve"> PAGEREF _Toc24114 \h </w:instrText>
        </w:r>
        <w:r>
          <w:fldChar w:fldCharType="separate"/>
        </w:r>
        <w:r>
          <w:t>9</w:t>
        </w:r>
        <w:r>
          <w:fldChar w:fldCharType="end"/>
        </w:r>
      </w:hyperlink>
    </w:p>
    <w:p>
      <w:pPr>
        <w:pStyle w:val="TOC1"/>
        <w:tabs>
          <w:tab w:val="right" w:leader="dot" w:pos="8306"/>
        </w:tabs>
      </w:pPr>
      <w:hyperlink w:anchor="_Toc5764" w:history="1">
        <w:r>
          <w:rPr>
            <w:rFonts w:ascii="仿宋" w:eastAsia="仿宋" w:hAnsi="仿宋" w:cs="仿宋" w:hint="eastAsia"/>
            <w:lang w:eastAsia="zh-CN"/>
          </w:rPr>
          <w:t>四、玻璃纤维垫项目可持续发展</w:t>
        </w:r>
        <w:r>
          <w:tab/>
        </w:r>
        <w:r>
          <w:fldChar w:fldCharType="begin"/>
        </w:r>
        <w:r>
          <w:instrText xml:space="preserve"> PAGEREF _Toc5764 \h </w:instrText>
        </w:r>
        <w:r>
          <w:fldChar w:fldCharType="separate"/>
        </w:r>
        <w:r>
          <w:t>10</w:t>
        </w:r>
        <w:r>
          <w:fldChar w:fldCharType="end"/>
        </w:r>
      </w:hyperlink>
    </w:p>
    <w:p>
      <w:pPr>
        <w:pStyle w:val="TOC2"/>
        <w:tabs>
          <w:tab w:val="right" w:leader="dot" w:pos="8306"/>
        </w:tabs>
      </w:pPr>
      <w:hyperlink w:anchor="_Toc30972" w:history="1">
        <w:r>
          <w:rPr>
            <w:rFonts w:ascii="仿宋" w:eastAsia="仿宋" w:hAnsi="仿宋" w:cs="仿宋" w:hint="eastAsia"/>
            <w:lang w:eastAsia="zh-CN"/>
          </w:rPr>
          <w:t>(一)、可持续战略与实践</w:t>
        </w:r>
        <w:r>
          <w:tab/>
        </w:r>
        <w:r>
          <w:fldChar w:fldCharType="begin"/>
        </w:r>
        <w:r>
          <w:instrText xml:space="preserve"> PAGEREF _Toc30972 \h </w:instrText>
        </w:r>
        <w:r>
          <w:fldChar w:fldCharType="separate"/>
        </w:r>
        <w:r>
          <w:t>10</w:t>
        </w:r>
        <w:r>
          <w:fldChar w:fldCharType="end"/>
        </w:r>
      </w:hyperlink>
    </w:p>
    <w:p>
      <w:pPr>
        <w:pStyle w:val="TOC2"/>
        <w:tabs>
          <w:tab w:val="right" w:leader="dot" w:pos="8306"/>
        </w:tabs>
      </w:pPr>
      <w:hyperlink w:anchor="_Toc5693" w:history="1">
        <w:r>
          <w:rPr>
            <w:rFonts w:ascii="仿宋" w:eastAsia="仿宋" w:hAnsi="仿宋" w:cs="仿宋" w:hint="eastAsia"/>
            <w:lang w:eastAsia="zh-CN"/>
          </w:rPr>
          <w:t>(二)、环保与社会责任</w:t>
        </w:r>
        <w:r>
          <w:tab/>
        </w:r>
        <w:r>
          <w:fldChar w:fldCharType="begin"/>
        </w:r>
        <w:r>
          <w:instrText xml:space="preserve"> PAGEREF _Toc5693 \h </w:instrText>
        </w:r>
        <w:r>
          <w:fldChar w:fldCharType="separate"/>
        </w:r>
        <w:r>
          <w:t>11</w:t>
        </w:r>
        <w:r>
          <w:fldChar w:fldCharType="end"/>
        </w:r>
      </w:hyperlink>
    </w:p>
    <w:p>
      <w:pPr>
        <w:pStyle w:val="TOC1"/>
        <w:tabs>
          <w:tab w:val="right" w:leader="dot" w:pos="8306"/>
        </w:tabs>
      </w:pPr>
      <w:hyperlink w:anchor="_Toc31663" w:history="1">
        <w:r>
          <w:rPr>
            <w:rFonts w:ascii="仿宋" w:eastAsia="仿宋" w:hAnsi="仿宋" w:cs="仿宋" w:hint="eastAsia"/>
            <w:lang w:eastAsia="zh-CN"/>
          </w:rPr>
          <w:t>五、玻璃纤维垫项目文档管理</w:t>
        </w:r>
        <w:r>
          <w:tab/>
        </w:r>
        <w:r>
          <w:fldChar w:fldCharType="begin"/>
        </w:r>
        <w:r>
          <w:instrText xml:space="preserve"> PAGEREF _Toc31663 \h </w:instrText>
        </w:r>
        <w:r>
          <w:fldChar w:fldCharType="separate"/>
        </w:r>
        <w:r>
          <w:t>12</w:t>
        </w:r>
        <w:r>
          <w:fldChar w:fldCharType="end"/>
        </w:r>
      </w:hyperlink>
    </w:p>
    <w:p>
      <w:pPr>
        <w:pStyle w:val="TOC2"/>
        <w:tabs>
          <w:tab w:val="right" w:leader="dot" w:pos="8306"/>
        </w:tabs>
      </w:pPr>
      <w:hyperlink w:anchor="_Toc12840" w:history="1">
        <w:r>
          <w:rPr>
            <w:rFonts w:ascii="仿宋" w:eastAsia="仿宋" w:hAnsi="仿宋" w:cs="仿宋" w:hint="eastAsia"/>
            <w:lang w:eastAsia="zh-CN"/>
          </w:rPr>
          <w:t>(一)、文档编制与审查</w:t>
        </w:r>
        <w:r>
          <w:tab/>
        </w:r>
        <w:r>
          <w:fldChar w:fldCharType="begin"/>
        </w:r>
        <w:r>
          <w:instrText xml:space="preserve"> PAGEREF _Toc12840 \h </w:instrText>
        </w:r>
        <w:r>
          <w:fldChar w:fldCharType="separate"/>
        </w:r>
        <w:r>
          <w:t>12</w:t>
        </w:r>
        <w:r>
          <w:fldChar w:fldCharType="end"/>
        </w:r>
      </w:hyperlink>
    </w:p>
    <w:p>
      <w:pPr>
        <w:pStyle w:val="TOC2"/>
        <w:tabs>
          <w:tab w:val="right" w:leader="dot" w:pos="8306"/>
        </w:tabs>
      </w:pPr>
      <w:hyperlink w:anchor="_Toc16121" w:history="1">
        <w:r>
          <w:rPr>
            <w:rFonts w:ascii="仿宋" w:eastAsia="仿宋" w:hAnsi="仿宋" w:cs="仿宋" w:hint="eastAsia"/>
            <w:lang w:eastAsia="zh-CN"/>
          </w:rPr>
          <w:t>(二)、文档发布与分发</w:t>
        </w:r>
        <w:r>
          <w:tab/>
        </w:r>
        <w:r>
          <w:fldChar w:fldCharType="begin"/>
        </w:r>
        <w:r>
          <w:instrText xml:space="preserve"> PAGEREF _Toc16121 \h </w:instrText>
        </w:r>
        <w:r>
          <w:fldChar w:fldCharType="separate"/>
        </w:r>
        <w:r>
          <w:t>13</w:t>
        </w:r>
        <w:r>
          <w:fldChar w:fldCharType="end"/>
        </w:r>
      </w:hyperlink>
    </w:p>
    <w:p>
      <w:pPr>
        <w:pStyle w:val="TOC2"/>
        <w:tabs>
          <w:tab w:val="right" w:leader="dot" w:pos="8306"/>
        </w:tabs>
      </w:pPr>
      <w:hyperlink w:anchor="_Toc6596" w:history="1">
        <w:r>
          <w:rPr>
            <w:rFonts w:ascii="仿宋" w:eastAsia="仿宋" w:hAnsi="仿宋" w:cs="仿宋" w:hint="eastAsia"/>
            <w:lang w:eastAsia="zh-CN"/>
          </w:rPr>
          <w:t>(三)、文档存档与归档</w:t>
        </w:r>
        <w:r>
          <w:tab/>
        </w:r>
        <w:r>
          <w:fldChar w:fldCharType="begin"/>
        </w:r>
        <w:r>
          <w:instrText xml:space="preserve"> PAGEREF _Toc6596 \h </w:instrText>
        </w:r>
        <w:r>
          <w:fldChar w:fldCharType="separate"/>
        </w:r>
        <w:r>
          <w:t>14</w:t>
        </w:r>
        <w:r>
          <w:fldChar w:fldCharType="end"/>
        </w:r>
      </w:hyperlink>
    </w:p>
    <w:p>
      <w:pPr>
        <w:pStyle w:val="TOC1"/>
        <w:tabs>
          <w:tab w:val="right" w:leader="dot" w:pos="8306"/>
        </w:tabs>
      </w:pPr>
      <w:hyperlink w:anchor="_Toc4061" w:history="1">
        <w:r>
          <w:rPr>
            <w:rFonts w:ascii="仿宋" w:eastAsia="仿宋" w:hAnsi="仿宋" w:cs="仿宋" w:hint="eastAsia"/>
            <w:lang w:eastAsia="zh-CN"/>
          </w:rPr>
          <w:t>六、玻璃纤维垫项目选址可行性分析</w:t>
        </w:r>
        <w:r>
          <w:tab/>
        </w:r>
        <w:r>
          <w:fldChar w:fldCharType="begin"/>
        </w:r>
        <w:r>
          <w:instrText xml:space="preserve"> PAGEREF _Toc4061 \h </w:instrText>
        </w:r>
        <w:r>
          <w:fldChar w:fldCharType="separate"/>
        </w:r>
        <w:r>
          <w:t>15</w:t>
        </w:r>
        <w:r>
          <w:fldChar w:fldCharType="end"/>
        </w:r>
      </w:hyperlink>
    </w:p>
    <w:p>
      <w:pPr>
        <w:pStyle w:val="TOC2"/>
        <w:tabs>
          <w:tab w:val="right" w:leader="dot" w:pos="8306"/>
        </w:tabs>
      </w:pPr>
      <w:hyperlink w:anchor="_Toc15252" w:history="1">
        <w:r>
          <w:rPr>
            <w:rFonts w:ascii="仿宋" w:eastAsia="仿宋" w:hAnsi="仿宋" w:cs="仿宋" w:hint="eastAsia"/>
            <w:lang w:eastAsia="zh-CN"/>
          </w:rPr>
          <w:t>(一)、玻璃纤维垫项目选址</w:t>
        </w:r>
        <w:r>
          <w:tab/>
        </w:r>
        <w:r>
          <w:fldChar w:fldCharType="begin"/>
        </w:r>
        <w:r>
          <w:instrText xml:space="preserve"> PAGEREF _Toc15252 \h </w:instrText>
        </w:r>
        <w:r>
          <w:fldChar w:fldCharType="separate"/>
        </w:r>
        <w:r>
          <w:t>15</w:t>
        </w:r>
        <w:r>
          <w:fldChar w:fldCharType="end"/>
        </w:r>
      </w:hyperlink>
    </w:p>
    <w:p>
      <w:pPr>
        <w:pStyle w:val="TOC2"/>
        <w:tabs>
          <w:tab w:val="right" w:leader="dot" w:pos="8306"/>
        </w:tabs>
      </w:pPr>
      <w:hyperlink w:anchor="_Toc27158" w:history="1">
        <w:r>
          <w:rPr>
            <w:rFonts w:ascii="仿宋" w:eastAsia="仿宋" w:hAnsi="仿宋" w:cs="仿宋" w:hint="eastAsia"/>
            <w:lang w:eastAsia="zh-CN"/>
          </w:rPr>
          <w:t>(二)、用地控制指标</w:t>
        </w:r>
        <w:r>
          <w:tab/>
        </w:r>
        <w:r>
          <w:fldChar w:fldCharType="begin"/>
        </w:r>
        <w:r>
          <w:instrText xml:space="preserve"> PAGEREF _Toc27158 \h </w:instrText>
        </w:r>
        <w:r>
          <w:fldChar w:fldCharType="separate"/>
        </w:r>
        <w:r>
          <w:t>15</w:t>
        </w:r>
        <w:r>
          <w:fldChar w:fldCharType="end"/>
        </w:r>
      </w:hyperlink>
    </w:p>
    <w:p>
      <w:pPr>
        <w:pStyle w:val="TOC2"/>
        <w:tabs>
          <w:tab w:val="right" w:leader="dot" w:pos="8306"/>
        </w:tabs>
      </w:pPr>
      <w:hyperlink w:anchor="_Toc30349" w:history="1">
        <w:r>
          <w:rPr>
            <w:rFonts w:ascii="仿宋" w:eastAsia="仿宋" w:hAnsi="仿宋" w:cs="仿宋" w:hint="eastAsia"/>
            <w:lang w:eastAsia="zh-CN"/>
          </w:rPr>
          <w:t>(三)、节约用地措施</w:t>
        </w:r>
        <w:r>
          <w:tab/>
        </w:r>
        <w:r>
          <w:fldChar w:fldCharType="begin"/>
        </w:r>
        <w:r>
          <w:instrText xml:space="preserve"> PAGEREF _Toc30349 \h </w:instrText>
        </w:r>
        <w:r>
          <w:fldChar w:fldCharType="separate"/>
        </w:r>
        <w:r>
          <w:t>17</w:t>
        </w:r>
        <w:r>
          <w:fldChar w:fldCharType="end"/>
        </w:r>
      </w:hyperlink>
    </w:p>
    <w:p>
      <w:pPr>
        <w:pStyle w:val="TOC2"/>
        <w:tabs>
          <w:tab w:val="right" w:leader="dot" w:pos="8306"/>
        </w:tabs>
      </w:pPr>
      <w:hyperlink w:anchor="_Toc16995" w:history="1">
        <w:r>
          <w:rPr>
            <w:rFonts w:ascii="仿宋" w:eastAsia="仿宋" w:hAnsi="仿宋" w:cs="仿宋" w:hint="eastAsia"/>
            <w:lang w:eastAsia="zh-CN"/>
          </w:rPr>
          <w:t>(四)、总图布置方案</w:t>
        </w:r>
        <w:r>
          <w:tab/>
        </w:r>
        <w:r>
          <w:fldChar w:fldCharType="begin"/>
        </w:r>
        <w:r>
          <w:instrText xml:space="preserve"> PAGEREF _Toc16995 \h </w:instrText>
        </w:r>
        <w:r>
          <w:fldChar w:fldCharType="separate"/>
        </w:r>
        <w:r>
          <w:t>18</w:t>
        </w:r>
        <w:r>
          <w:fldChar w:fldCharType="end"/>
        </w:r>
      </w:hyperlink>
    </w:p>
    <w:p>
      <w:pPr>
        <w:pStyle w:val="TOC2"/>
        <w:tabs>
          <w:tab w:val="right" w:leader="dot" w:pos="8306"/>
        </w:tabs>
      </w:pPr>
      <w:hyperlink w:anchor="_Toc8099" w:history="1">
        <w:r>
          <w:rPr>
            <w:rFonts w:ascii="仿宋" w:eastAsia="仿宋" w:hAnsi="仿宋" w:cs="仿宋" w:hint="eastAsia"/>
            <w:lang w:eastAsia="zh-CN"/>
          </w:rPr>
          <w:t>(五)、选址综合评价</w:t>
        </w:r>
        <w:r>
          <w:tab/>
        </w:r>
        <w:r>
          <w:fldChar w:fldCharType="begin"/>
        </w:r>
        <w:r>
          <w:instrText xml:space="preserve"> PAGEREF _Toc8099 \h </w:instrText>
        </w:r>
        <w:r>
          <w:fldChar w:fldCharType="separate"/>
        </w:r>
        <w:r>
          <w:t>19</w:t>
        </w:r>
        <w:r>
          <w:fldChar w:fldCharType="end"/>
        </w:r>
      </w:hyperlink>
    </w:p>
    <w:p>
      <w:pPr>
        <w:pStyle w:val="TOC1"/>
        <w:tabs>
          <w:tab w:val="right" w:leader="dot" w:pos="8306"/>
        </w:tabs>
      </w:pPr>
      <w:hyperlink w:anchor="_Toc18511" w:history="1">
        <w:r>
          <w:rPr>
            <w:rFonts w:ascii="仿宋" w:eastAsia="仿宋" w:hAnsi="仿宋" w:cs="仿宋" w:hint="eastAsia"/>
            <w:lang w:eastAsia="zh-CN"/>
          </w:rPr>
          <w:t>七、玻璃纤维垫项目风险管理</w:t>
        </w:r>
        <w:r>
          <w:tab/>
        </w:r>
        <w:r>
          <w:fldChar w:fldCharType="begin"/>
        </w:r>
        <w:r>
          <w:instrText xml:space="preserve"> PAGEREF _Toc18511 \h </w:instrText>
        </w:r>
        <w:r>
          <w:fldChar w:fldCharType="separate"/>
        </w:r>
        <w:r>
          <w:t>20</w:t>
        </w:r>
        <w:r>
          <w:fldChar w:fldCharType="end"/>
        </w:r>
      </w:hyperlink>
    </w:p>
    <w:p>
      <w:pPr>
        <w:pStyle w:val="TOC2"/>
        <w:tabs>
          <w:tab w:val="right" w:leader="dot" w:pos="8306"/>
        </w:tabs>
      </w:pPr>
      <w:hyperlink w:anchor="_Toc17651" w:history="1">
        <w:r>
          <w:rPr>
            <w:rFonts w:ascii="仿宋" w:eastAsia="仿宋" w:hAnsi="仿宋" w:cs="仿宋" w:hint="eastAsia"/>
            <w:lang w:eastAsia="zh-CN"/>
          </w:rPr>
          <w:t>(一)、风险识别与评估</w:t>
        </w:r>
        <w:r>
          <w:tab/>
        </w:r>
        <w:r>
          <w:fldChar w:fldCharType="begin"/>
        </w:r>
        <w:r>
          <w:instrText xml:space="preserve"> PAGEREF _Toc17651 \h </w:instrText>
        </w:r>
        <w:r>
          <w:fldChar w:fldCharType="separate"/>
        </w:r>
        <w:r>
          <w:t>20</w:t>
        </w:r>
        <w:r>
          <w:fldChar w:fldCharType="end"/>
        </w:r>
      </w:hyperlink>
    </w:p>
    <w:p>
      <w:pPr>
        <w:pStyle w:val="TOC2"/>
        <w:tabs>
          <w:tab w:val="right" w:leader="dot" w:pos="8306"/>
        </w:tabs>
      </w:pPr>
      <w:hyperlink w:anchor="_Toc830" w:history="1">
        <w:r>
          <w:rPr>
            <w:rFonts w:ascii="仿宋" w:eastAsia="仿宋" w:hAnsi="仿宋" w:cs="仿宋" w:hint="eastAsia"/>
            <w:lang w:eastAsia="zh-CN"/>
          </w:rPr>
          <w:t>(二)、风险应对策略</w:t>
        </w:r>
        <w:r>
          <w:tab/>
        </w:r>
        <w:r>
          <w:fldChar w:fldCharType="begin"/>
        </w:r>
        <w:r>
          <w:instrText xml:space="preserve"> PAGEREF _Toc830 \h </w:instrText>
        </w:r>
        <w:r>
          <w:fldChar w:fldCharType="separate"/>
        </w:r>
        <w:r>
          <w:t>22</w:t>
        </w:r>
        <w:r>
          <w:fldChar w:fldCharType="end"/>
        </w:r>
      </w:hyperlink>
    </w:p>
    <w:p>
      <w:pPr>
        <w:pStyle w:val="TOC2"/>
        <w:tabs>
          <w:tab w:val="right" w:leader="dot" w:pos="8306"/>
        </w:tabs>
      </w:pPr>
      <w:hyperlink w:anchor="_Toc9000" w:history="1">
        <w:r>
          <w:rPr>
            <w:rFonts w:ascii="仿宋" w:eastAsia="仿宋" w:hAnsi="仿宋" w:cs="仿宋" w:hint="eastAsia"/>
            <w:lang w:eastAsia="zh-CN"/>
          </w:rPr>
          <w:t>(三)、风险监控与控制</w:t>
        </w:r>
        <w:r>
          <w:tab/>
        </w:r>
        <w:r>
          <w:fldChar w:fldCharType="begin"/>
        </w:r>
        <w:r>
          <w:instrText xml:space="preserve"> PAGEREF _Toc9000 \h </w:instrText>
        </w:r>
        <w:r>
          <w:fldChar w:fldCharType="separate"/>
        </w:r>
        <w:r>
          <w:t>23</w:t>
        </w:r>
        <w:r>
          <w:fldChar w:fldCharType="end"/>
        </w:r>
      </w:hyperlink>
    </w:p>
    <w:p>
      <w:pPr>
        <w:pStyle w:val="TOC1"/>
        <w:tabs>
          <w:tab w:val="right" w:leader="dot" w:pos="8306"/>
        </w:tabs>
      </w:pPr>
      <w:hyperlink w:anchor="_Toc3259" w:history="1">
        <w:r>
          <w:rPr>
            <w:rFonts w:ascii="仿宋" w:eastAsia="仿宋" w:hAnsi="仿宋" w:cs="仿宋" w:hint="eastAsia"/>
            <w:lang w:eastAsia="zh-CN"/>
          </w:rPr>
          <w:t>八、玻璃纤维垫项目计划安排</w:t>
        </w:r>
        <w:r>
          <w:tab/>
        </w:r>
        <w:r>
          <w:fldChar w:fldCharType="begin"/>
        </w:r>
        <w:r>
          <w:instrText xml:space="preserve"> PAGEREF _Toc3259 \h </w:instrText>
        </w:r>
        <w:r>
          <w:fldChar w:fldCharType="separate"/>
        </w:r>
        <w:r>
          <w:t>24</w:t>
        </w:r>
        <w:r>
          <w:fldChar w:fldCharType="end"/>
        </w:r>
      </w:hyperlink>
    </w:p>
    <w:p>
      <w:pPr>
        <w:pStyle w:val="TOC2"/>
        <w:tabs>
          <w:tab w:val="right" w:leader="dot" w:pos="8306"/>
        </w:tabs>
      </w:pPr>
      <w:hyperlink w:anchor="_Toc9986" w:history="1">
        <w:r>
          <w:rPr>
            <w:rFonts w:ascii="仿宋" w:eastAsia="仿宋" w:hAnsi="仿宋" w:cs="仿宋" w:hint="eastAsia"/>
            <w:lang w:eastAsia="zh-CN"/>
          </w:rPr>
          <w:t>(一)、建设周期</w:t>
        </w:r>
        <w:r>
          <w:tab/>
        </w:r>
        <w:r>
          <w:fldChar w:fldCharType="begin"/>
        </w:r>
        <w:r>
          <w:instrText xml:space="preserve"> PAGEREF _Toc9986 \h </w:instrText>
        </w:r>
        <w:r>
          <w:fldChar w:fldCharType="separate"/>
        </w:r>
        <w:r>
          <w:t>24</w:t>
        </w:r>
        <w:r>
          <w:fldChar w:fldCharType="end"/>
        </w:r>
      </w:hyperlink>
    </w:p>
    <w:p>
      <w:pPr>
        <w:pStyle w:val="TOC2"/>
        <w:tabs>
          <w:tab w:val="right" w:leader="dot" w:pos="8306"/>
        </w:tabs>
      </w:pPr>
      <w:hyperlink w:anchor="_Toc31323" w:history="1">
        <w:r>
          <w:rPr>
            <w:rFonts w:ascii="仿宋" w:eastAsia="仿宋" w:hAnsi="仿宋" w:cs="仿宋" w:hint="eastAsia"/>
            <w:lang w:eastAsia="zh-CN"/>
          </w:rPr>
          <w:t>(二)、建设进度</w:t>
        </w:r>
        <w:r>
          <w:tab/>
        </w:r>
        <w:r>
          <w:fldChar w:fldCharType="begin"/>
        </w:r>
        <w:r>
          <w:instrText xml:space="preserve"> PAGEREF _Toc31323 \h </w:instrText>
        </w:r>
        <w:r>
          <w:fldChar w:fldCharType="separate"/>
        </w:r>
        <w:r>
          <w:t>25</w:t>
        </w:r>
        <w:r>
          <w:fldChar w:fldCharType="end"/>
        </w:r>
      </w:hyperlink>
    </w:p>
    <w:p>
      <w:pPr>
        <w:pStyle w:val="TOC2"/>
        <w:tabs>
          <w:tab w:val="right" w:leader="dot" w:pos="8306"/>
        </w:tabs>
      </w:pPr>
      <w:hyperlink w:anchor="_Toc25649" w:history="1">
        <w:r>
          <w:rPr>
            <w:rFonts w:ascii="仿宋" w:eastAsia="仿宋" w:hAnsi="仿宋" w:cs="仿宋" w:hint="eastAsia"/>
            <w:lang w:eastAsia="zh-CN"/>
          </w:rPr>
          <w:t>(三)、进度安排注意事项</w:t>
        </w:r>
        <w:r>
          <w:tab/>
        </w:r>
        <w:r>
          <w:fldChar w:fldCharType="begin"/>
        </w:r>
        <w:r>
          <w:instrText xml:space="preserve"> PAGEREF _Toc25649 \h </w:instrText>
        </w:r>
        <w:r>
          <w:fldChar w:fldCharType="separate"/>
        </w:r>
        <w:r>
          <w:t>26</w:t>
        </w:r>
        <w:r>
          <w:fldChar w:fldCharType="end"/>
        </w:r>
      </w:hyperlink>
    </w:p>
    <w:p>
      <w:pPr>
        <w:pStyle w:val="TOC2"/>
        <w:tabs>
          <w:tab w:val="right" w:leader="dot" w:pos="8306"/>
        </w:tabs>
      </w:pPr>
      <w:hyperlink w:anchor="_Toc23486" w:history="1">
        <w:r>
          <w:rPr>
            <w:rFonts w:ascii="仿宋" w:eastAsia="仿宋" w:hAnsi="仿宋" w:cs="仿宋" w:hint="eastAsia"/>
            <w:lang w:eastAsia="zh-CN"/>
          </w:rPr>
          <w:t>(四)、人力资源配置</w:t>
        </w:r>
        <w:r>
          <w:tab/>
        </w:r>
        <w:r>
          <w:fldChar w:fldCharType="begin"/>
        </w:r>
        <w:r>
          <w:instrText xml:space="preserve"> PAGEREF _Toc23486 \h </w:instrText>
        </w:r>
        <w:r>
          <w:fldChar w:fldCharType="separate"/>
        </w:r>
        <w:r>
          <w:t>28</w:t>
        </w:r>
        <w:r>
          <w:fldChar w:fldCharType="end"/>
        </w:r>
      </w:hyperlink>
    </w:p>
    <w:p>
      <w:pPr>
        <w:pStyle w:val="TOC1"/>
        <w:tabs>
          <w:tab w:val="right" w:leader="dot" w:pos="8306"/>
        </w:tabs>
      </w:pPr>
      <w:hyperlink w:anchor="_Toc29660" w:history="1">
        <w:r>
          <w:rPr>
            <w:rFonts w:ascii="仿宋" w:eastAsia="仿宋" w:hAnsi="仿宋" w:cs="仿宋" w:hint="eastAsia"/>
            <w:lang w:eastAsia="zh-CN"/>
          </w:rPr>
          <w:t>九、生产安全保护</w:t>
        </w:r>
        <w:r>
          <w:tab/>
        </w:r>
        <w:r>
          <w:fldChar w:fldCharType="begin"/>
        </w:r>
        <w:r>
          <w:instrText xml:space="preserve"> PAGEREF _Toc29660 \h </w:instrText>
        </w:r>
        <w:r>
          <w:fldChar w:fldCharType="separate"/>
        </w:r>
        <w:r>
          <w:t>28</w:t>
        </w:r>
        <w:r>
          <w:fldChar w:fldCharType="end"/>
        </w:r>
      </w:hyperlink>
    </w:p>
    <w:p>
      <w:pPr>
        <w:pStyle w:val="TOC2"/>
        <w:tabs>
          <w:tab w:val="right" w:leader="dot" w:pos="8306"/>
        </w:tabs>
      </w:pPr>
      <w:hyperlink w:anchor="_Toc5477" w:history="1">
        <w:r>
          <w:rPr>
            <w:rFonts w:ascii="仿宋" w:eastAsia="仿宋" w:hAnsi="仿宋" w:cs="仿宋" w:hint="eastAsia"/>
            <w:lang w:eastAsia="zh-CN"/>
          </w:rPr>
          <w:t>(一)、消防安全</w:t>
        </w:r>
        <w:r>
          <w:tab/>
        </w:r>
        <w:r>
          <w:fldChar w:fldCharType="begin"/>
        </w:r>
        <w:r>
          <w:instrText xml:space="preserve"> PAGEREF _Toc5477 \h </w:instrText>
        </w:r>
        <w:r>
          <w:fldChar w:fldCharType="separate"/>
        </w:r>
        <w:r>
          <w:t>28</w:t>
        </w:r>
        <w:r>
          <w:fldChar w:fldCharType="end"/>
        </w:r>
      </w:hyperlink>
    </w:p>
    <w:p>
      <w:pPr>
        <w:pStyle w:val="TOC2"/>
        <w:tabs>
          <w:tab w:val="right" w:leader="dot" w:pos="8306"/>
        </w:tabs>
      </w:pPr>
      <w:hyperlink w:anchor="_Toc141" w:history="1">
        <w:r>
          <w:rPr>
            <w:rFonts w:ascii="仿宋" w:eastAsia="仿宋" w:hAnsi="仿宋" w:cs="仿宋" w:hint="eastAsia"/>
            <w:lang w:eastAsia="zh-CN"/>
          </w:rPr>
          <w:t>(二)、防火防爆总图布置措施</w:t>
        </w:r>
        <w:r>
          <w:tab/>
        </w:r>
        <w:r>
          <w:fldChar w:fldCharType="begin"/>
        </w:r>
        <w:r>
          <w:instrText xml:space="preserve"> PAGEREF _Toc141 \h </w:instrText>
        </w:r>
        <w:r>
          <w:fldChar w:fldCharType="separate"/>
        </w:r>
        <w:r>
          <w:t>30</w:t>
        </w:r>
        <w:r>
          <w:fldChar w:fldCharType="end"/>
        </w:r>
      </w:hyperlink>
    </w:p>
    <w:p>
      <w:pPr>
        <w:pStyle w:val="TOC2"/>
        <w:tabs>
          <w:tab w:val="right" w:leader="dot" w:pos="8306"/>
        </w:tabs>
      </w:pPr>
      <w:hyperlink w:anchor="_Toc26495" w:history="1">
        <w:r>
          <w:rPr>
            <w:rFonts w:ascii="仿宋" w:eastAsia="仿宋" w:hAnsi="仿宋" w:cs="仿宋" w:hint="eastAsia"/>
            <w:lang w:eastAsia="zh-CN"/>
          </w:rPr>
          <w:t>(三)、自然灾害防范措施</w:t>
        </w:r>
        <w:r>
          <w:tab/>
        </w:r>
        <w:r>
          <w:fldChar w:fldCharType="begin"/>
        </w:r>
        <w:r>
          <w:instrText xml:space="preserve"> PAGEREF _Toc26495 \h </w:instrText>
        </w:r>
        <w:r>
          <w:fldChar w:fldCharType="separate"/>
        </w:r>
        <w:r>
          <w:t>31</w:t>
        </w:r>
        <w:r>
          <w:fldChar w:fldCharType="end"/>
        </w:r>
      </w:hyperlink>
    </w:p>
    <w:p>
      <w:pPr>
        <w:pStyle w:val="TOC2"/>
        <w:tabs>
          <w:tab w:val="right" w:leader="dot" w:pos="8306"/>
        </w:tabs>
      </w:pPr>
      <w:hyperlink w:anchor="_Toc12891" w:history="1">
        <w:r>
          <w:rPr>
            <w:rFonts w:ascii="仿宋" w:eastAsia="仿宋" w:hAnsi="仿宋" w:cs="仿宋" w:hint="eastAsia"/>
            <w:lang w:eastAsia="zh-CN"/>
          </w:rPr>
          <w:t>(四)、安全色及安全标志使用要求</w:t>
        </w:r>
        <w:r>
          <w:tab/>
        </w:r>
        <w:r>
          <w:fldChar w:fldCharType="begin"/>
        </w:r>
        <w:r>
          <w:instrText xml:space="preserve"> PAGEREF _Toc12891 \h </w:instrText>
        </w:r>
        <w:r>
          <w:fldChar w:fldCharType="separate"/>
        </w:r>
        <w:r>
          <w:t>32</w:t>
        </w:r>
        <w:r>
          <w:fldChar w:fldCharType="end"/>
        </w:r>
      </w:hyperlink>
    </w:p>
    <w:p>
      <w:pPr>
        <w:pStyle w:val="TOC2"/>
        <w:tabs>
          <w:tab w:val="right" w:leader="dot" w:pos="8306"/>
        </w:tabs>
      </w:pPr>
      <w:hyperlink w:anchor="_Toc10204" w:history="1">
        <w:r>
          <w:rPr>
            <w:rFonts w:ascii="仿宋" w:eastAsia="仿宋" w:hAnsi="仿宋" w:cs="仿宋" w:hint="eastAsia"/>
            <w:lang w:eastAsia="zh-CN"/>
          </w:rPr>
          <w:t>(五)、防尘防毒措施</w:t>
        </w:r>
        <w:r>
          <w:tab/>
        </w:r>
        <w:r>
          <w:fldChar w:fldCharType="begin"/>
        </w:r>
        <w:r>
          <w:instrText xml:space="preserve"> PAGEREF _Toc10204 \h </w:instrText>
        </w:r>
        <w:r>
          <w:fldChar w:fldCharType="separate"/>
        </w:r>
        <w:r>
          <w:t>33</w:t>
        </w:r>
        <w:r>
          <w:fldChar w:fldCharType="end"/>
        </w:r>
      </w:hyperlink>
    </w:p>
    <w:p>
      <w:pPr>
        <w:pStyle w:val="TOC2"/>
        <w:tabs>
          <w:tab w:val="right" w:leader="dot" w:pos="8306"/>
        </w:tabs>
      </w:pPr>
      <w:hyperlink w:anchor="_Toc1419" w:history="1">
        <w:r>
          <w:rPr>
            <w:rFonts w:ascii="仿宋" w:eastAsia="仿宋" w:hAnsi="仿宋" w:cs="仿宋" w:hint="eastAsia"/>
            <w:lang w:eastAsia="zh-CN"/>
          </w:rPr>
          <w:t>(六)、防静电、触电防护及防雷措施</w:t>
        </w:r>
        <w:r>
          <w:tab/>
        </w:r>
        <w:r>
          <w:fldChar w:fldCharType="begin"/>
        </w:r>
        <w:r>
          <w:instrText xml:space="preserve"> PAGEREF _Toc1419 \h </w:instrText>
        </w:r>
        <w:r>
          <w:fldChar w:fldCharType="separate"/>
        </w:r>
        <w:r>
          <w:t>34</w:t>
        </w:r>
        <w:r>
          <w:fldChar w:fldCharType="end"/>
        </w:r>
      </w:hyperlink>
    </w:p>
    <w:p>
      <w:pPr>
        <w:pStyle w:val="TOC2"/>
        <w:tabs>
          <w:tab w:val="right" w:leader="dot" w:pos="8306"/>
        </w:tabs>
      </w:pPr>
      <w:hyperlink w:anchor="_Toc12444" w:history="1">
        <w:r>
          <w:rPr>
            <w:rFonts w:ascii="仿宋" w:eastAsia="仿宋" w:hAnsi="仿宋" w:cs="仿宋" w:hint="eastAsia"/>
            <w:lang w:eastAsia="zh-CN"/>
          </w:rPr>
          <w:t>(七)、机械设备安全保障措施</w:t>
        </w:r>
        <w:r>
          <w:tab/>
        </w:r>
        <w:r>
          <w:fldChar w:fldCharType="begin"/>
        </w:r>
        <w:r>
          <w:instrText xml:space="preserve"> PAGEREF _Toc12444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76" w:history="1">
        <w:r>
          <w:rPr>
            <w:rFonts w:ascii="仿宋" w:eastAsia="仿宋" w:hAnsi="仿宋" w:cs="仿宋" w:hint="eastAsia"/>
            <w:lang w:eastAsia="zh-CN"/>
          </w:rPr>
          <w:t>十、玻璃纤维垫项目环境影响分析</w:t>
        </w:r>
        <w:r>
          <w:tab/>
        </w:r>
        <w:r>
          <w:fldChar w:fldCharType="begin"/>
        </w:r>
        <w:r>
          <w:instrText xml:space="preserve"> PAGEREF _Toc9976 \h </w:instrText>
        </w:r>
        <w:r>
          <w:fldChar w:fldCharType="separate"/>
        </w:r>
        <w:r>
          <w:t>36</w:t>
        </w:r>
        <w:r>
          <w:fldChar w:fldCharType="end"/>
        </w:r>
      </w:hyperlink>
    </w:p>
    <w:p>
      <w:pPr>
        <w:pStyle w:val="TOC2"/>
        <w:tabs>
          <w:tab w:val="right" w:leader="dot" w:pos="8306"/>
        </w:tabs>
      </w:pPr>
      <w:hyperlink w:anchor="_Toc20839" w:history="1">
        <w:r>
          <w:rPr>
            <w:rFonts w:ascii="仿宋" w:eastAsia="仿宋" w:hAnsi="仿宋" w:cs="仿宋" w:hint="eastAsia"/>
            <w:lang w:eastAsia="zh-CN"/>
          </w:rPr>
          <w:t>(一)、建设区域环境质量现状</w:t>
        </w:r>
        <w:r>
          <w:tab/>
        </w:r>
        <w:r>
          <w:fldChar w:fldCharType="begin"/>
        </w:r>
        <w:r>
          <w:instrText xml:space="preserve"> PAGEREF _Toc20839 \h </w:instrText>
        </w:r>
        <w:r>
          <w:fldChar w:fldCharType="separate"/>
        </w:r>
        <w:r>
          <w:t>36</w:t>
        </w:r>
        <w:r>
          <w:fldChar w:fldCharType="end"/>
        </w:r>
      </w:hyperlink>
    </w:p>
    <w:p>
      <w:pPr>
        <w:pStyle w:val="TOC2"/>
        <w:tabs>
          <w:tab w:val="right" w:leader="dot" w:pos="8306"/>
        </w:tabs>
      </w:pPr>
      <w:hyperlink w:anchor="_Toc3333" w:history="1">
        <w:r>
          <w:rPr>
            <w:rFonts w:ascii="仿宋" w:eastAsia="仿宋" w:hAnsi="仿宋" w:cs="仿宋" w:hint="eastAsia"/>
            <w:lang w:eastAsia="zh-CN"/>
          </w:rPr>
          <w:t>(二)、建设期环境保护</w:t>
        </w:r>
        <w:r>
          <w:tab/>
        </w:r>
        <w:r>
          <w:fldChar w:fldCharType="begin"/>
        </w:r>
        <w:r>
          <w:instrText xml:space="preserve"> PAGEREF _Toc3333 \h </w:instrText>
        </w:r>
        <w:r>
          <w:fldChar w:fldCharType="separate"/>
        </w:r>
        <w:r>
          <w:t>38</w:t>
        </w:r>
        <w:r>
          <w:fldChar w:fldCharType="end"/>
        </w:r>
      </w:hyperlink>
    </w:p>
    <w:p>
      <w:pPr>
        <w:pStyle w:val="TOC2"/>
        <w:tabs>
          <w:tab w:val="right" w:leader="dot" w:pos="8306"/>
        </w:tabs>
      </w:pPr>
      <w:hyperlink w:anchor="_Toc16157" w:history="1">
        <w:r>
          <w:rPr>
            <w:rFonts w:ascii="仿宋" w:eastAsia="仿宋" w:hAnsi="仿宋" w:cs="仿宋" w:hint="eastAsia"/>
            <w:lang w:eastAsia="zh-CN"/>
          </w:rPr>
          <w:t>(三)、运营期环境保护</w:t>
        </w:r>
        <w:r>
          <w:tab/>
        </w:r>
        <w:r>
          <w:fldChar w:fldCharType="begin"/>
        </w:r>
        <w:r>
          <w:instrText xml:space="preserve"> PAGEREF _Toc16157 \h </w:instrText>
        </w:r>
        <w:r>
          <w:fldChar w:fldCharType="separate"/>
        </w:r>
        <w:r>
          <w:t>39</w:t>
        </w:r>
        <w:r>
          <w:fldChar w:fldCharType="end"/>
        </w:r>
      </w:hyperlink>
    </w:p>
    <w:p>
      <w:pPr>
        <w:pStyle w:val="TOC2"/>
        <w:tabs>
          <w:tab w:val="right" w:leader="dot" w:pos="8306"/>
        </w:tabs>
      </w:pPr>
      <w:hyperlink w:anchor="_Toc30956" w:history="1">
        <w:r>
          <w:rPr>
            <w:rFonts w:ascii="仿宋" w:eastAsia="仿宋" w:hAnsi="仿宋" w:cs="仿宋" w:hint="eastAsia"/>
            <w:lang w:eastAsia="zh-CN"/>
          </w:rPr>
          <w:t>(四)、玻璃纤维垫项目建设对区域经济的影响</w:t>
        </w:r>
        <w:r>
          <w:tab/>
        </w:r>
        <w:r>
          <w:fldChar w:fldCharType="begin"/>
        </w:r>
        <w:r>
          <w:instrText xml:space="preserve"> PAGEREF _Toc30956 \h </w:instrText>
        </w:r>
        <w:r>
          <w:fldChar w:fldCharType="separate"/>
        </w:r>
        <w:r>
          <w:t>41</w:t>
        </w:r>
        <w:r>
          <w:fldChar w:fldCharType="end"/>
        </w:r>
      </w:hyperlink>
    </w:p>
    <w:p>
      <w:pPr>
        <w:pStyle w:val="TOC2"/>
        <w:tabs>
          <w:tab w:val="right" w:leader="dot" w:pos="8306"/>
        </w:tabs>
      </w:pPr>
      <w:hyperlink w:anchor="_Toc7787" w:history="1">
        <w:r>
          <w:rPr>
            <w:rFonts w:ascii="仿宋" w:eastAsia="仿宋" w:hAnsi="仿宋" w:cs="仿宋" w:hint="eastAsia"/>
            <w:lang w:eastAsia="zh-CN"/>
          </w:rPr>
          <w:t>(五)、废弃物处理</w:t>
        </w:r>
        <w:r>
          <w:tab/>
        </w:r>
        <w:r>
          <w:fldChar w:fldCharType="begin"/>
        </w:r>
        <w:r>
          <w:instrText xml:space="preserve"> PAGEREF _Toc7787 \h </w:instrText>
        </w:r>
        <w:r>
          <w:fldChar w:fldCharType="separate"/>
        </w:r>
        <w:r>
          <w:t>42</w:t>
        </w:r>
        <w:r>
          <w:fldChar w:fldCharType="end"/>
        </w:r>
      </w:hyperlink>
    </w:p>
    <w:p>
      <w:pPr>
        <w:pStyle w:val="TOC2"/>
        <w:tabs>
          <w:tab w:val="right" w:leader="dot" w:pos="8306"/>
        </w:tabs>
      </w:pPr>
      <w:hyperlink w:anchor="_Toc11165" w:history="1">
        <w:r>
          <w:rPr>
            <w:rFonts w:ascii="仿宋" w:eastAsia="仿宋" w:hAnsi="仿宋" w:cs="仿宋" w:hint="eastAsia"/>
            <w:lang w:eastAsia="zh-CN"/>
          </w:rPr>
          <w:t>(六)、特殊环境影响分析</w:t>
        </w:r>
        <w:r>
          <w:tab/>
        </w:r>
        <w:r>
          <w:fldChar w:fldCharType="begin"/>
        </w:r>
        <w:r>
          <w:instrText xml:space="preserve"> PAGEREF _Toc11165 \h </w:instrText>
        </w:r>
        <w:r>
          <w:fldChar w:fldCharType="separate"/>
        </w:r>
        <w:r>
          <w:t>44</w:t>
        </w:r>
        <w:r>
          <w:fldChar w:fldCharType="end"/>
        </w:r>
      </w:hyperlink>
    </w:p>
    <w:p>
      <w:pPr>
        <w:pStyle w:val="TOC2"/>
        <w:tabs>
          <w:tab w:val="right" w:leader="dot" w:pos="8306"/>
        </w:tabs>
      </w:pPr>
      <w:hyperlink w:anchor="_Toc26535" w:history="1">
        <w:r>
          <w:rPr>
            <w:rFonts w:ascii="仿宋" w:eastAsia="仿宋" w:hAnsi="仿宋" w:cs="仿宋" w:hint="eastAsia"/>
            <w:lang w:eastAsia="zh-CN"/>
          </w:rPr>
          <w:t>(七)、清洁生产</w:t>
        </w:r>
        <w:r>
          <w:tab/>
        </w:r>
        <w:r>
          <w:fldChar w:fldCharType="begin"/>
        </w:r>
        <w:r>
          <w:instrText xml:space="preserve"> PAGEREF _Toc26535 \h </w:instrText>
        </w:r>
        <w:r>
          <w:fldChar w:fldCharType="separate"/>
        </w:r>
        <w:r>
          <w:t>45</w:t>
        </w:r>
        <w:r>
          <w:fldChar w:fldCharType="end"/>
        </w:r>
      </w:hyperlink>
    </w:p>
    <w:p>
      <w:pPr>
        <w:pStyle w:val="TOC2"/>
        <w:tabs>
          <w:tab w:val="right" w:leader="dot" w:pos="8306"/>
        </w:tabs>
      </w:pPr>
      <w:hyperlink w:anchor="_Toc12949" w:history="1">
        <w:r>
          <w:rPr>
            <w:rFonts w:ascii="仿宋" w:eastAsia="仿宋" w:hAnsi="仿宋" w:cs="仿宋" w:hint="eastAsia"/>
            <w:lang w:eastAsia="zh-CN"/>
          </w:rPr>
          <w:t>(八)、环境保护综合评价</w:t>
        </w:r>
        <w:r>
          <w:tab/>
        </w:r>
        <w:r>
          <w:fldChar w:fldCharType="begin"/>
        </w:r>
        <w:r>
          <w:instrText xml:space="preserve"> PAGEREF _Toc12949 \h </w:instrText>
        </w:r>
        <w:r>
          <w:fldChar w:fldCharType="separate"/>
        </w:r>
        <w:r>
          <w:t>46</w:t>
        </w:r>
        <w:r>
          <w:fldChar w:fldCharType="end"/>
        </w:r>
      </w:hyperlink>
    </w:p>
    <w:p>
      <w:pPr>
        <w:pStyle w:val="TOC1"/>
        <w:tabs>
          <w:tab w:val="right" w:leader="dot" w:pos="8306"/>
        </w:tabs>
      </w:pPr>
      <w:hyperlink w:anchor="_Toc5852" w:history="1">
        <w:r>
          <w:rPr>
            <w:rFonts w:ascii="仿宋" w:eastAsia="仿宋" w:hAnsi="仿宋" w:cs="仿宋" w:hint="eastAsia"/>
            <w:lang w:eastAsia="zh-CN"/>
          </w:rPr>
          <w:t>十一、玻璃纤维垫项目人力资源管理</w:t>
        </w:r>
        <w:r>
          <w:tab/>
        </w:r>
        <w:r>
          <w:fldChar w:fldCharType="begin"/>
        </w:r>
        <w:r>
          <w:instrText xml:space="preserve"> PAGEREF _Toc5852 \h </w:instrText>
        </w:r>
        <w:r>
          <w:fldChar w:fldCharType="separate"/>
        </w:r>
        <w:r>
          <w:t>47</w:t>
        </w:r>
        <w:r>
          <w:fldChar w:fldCharType="end"/>
        </w:r>
      </w:hyperlink>
    </w:p>
    <w:p>
      <w:pPr>
        <w:pStyle w:val="TOC2"/>
        <w:tabs>
          <w:tab w:val="right" w:leader="dot" w:pos="8306"/>
        </w:tabs>
      </w:pPr>
      <w:hyperlink w:anchor="_Toc5191" w:history="1">
        <w:r>
          <w:rPr>
            <w:rFonts w:ascii="仿宋" w:eastAsia="仿宋" w:hAnsi="仿宋" w:cs="仿宋" w:hint="eastAsia"/>
            <w:lang w:eastAsia="zh-CN"/>
          </w:rPr>
          <w:t>(一)、建立健全的预算管理制度</w:t>
        </w:r>
        <w:r>
          <w:tab/>
        </w:r>
        <w:r>
          <w:fldChar w:fldCharType="begin"/>
        </w:r>
        <w:r>
          <w:instrText xml:space="preserve"> PAGEREF _Toc5191 \h </w:instrText>
        </w:r>
        <w:r>
          <w:fldChar w:fldCharType="separate"/>
        </w:r>
        <w:r>
          <w:t>47</w:t>
        </w:r>
        <w:r>
          <w:fldChar w:fldCharType="end"/>
        </w:r>
      </w:hyperlink>
    </w:p>
    <w:p>
      <w:pPr>
        <w:pStyle w:val="TOC2"/>
        <w:tabs>
          <w:tab w:val="right" w:leader="dot" w:pos="8306"/>
        </w:tabs>
      </w:pPr>
      <w:hyperlink w:anchor="_Toc28914" w:history="1">
        <w:r>
          <w:rPr>
            <w:rFonts w:ascii="仿宋" w:eastAsia="仿宋" w:hAnsi="仿宋" w:cs="仿宋" w:hint="eastAsia"/>
            <w:lang w:eastAsia="zh-CN"/>
          </w:rPr>
          <w:t>(二)、加强资金流动监控</w:t>
        </w:r>
        <w:r>
          <w:tab/>
        </w:r>
        <w:r>
          <w:fldChar w:fldCharType="begin"/>
        </w:r>
        <w:r>
          <w:instrText xml:space="preserve"> PAGEREF _Toc28914 \h </w:instrText>
        </w:r>
        <w:r>
          <w:fldChar w:fldCharType="separate"/>
        </w:r>
        <w:r>
          <w:t>49</w:t>
        </w:r>
        <w:r>
          <w:fldChar w:fldCharType="end"/>
        </w:r>
      </w:hyperlink>
    </w:p>
    <w:p>
      <w:pPr>
        <w:pStyle w:val="TOC2"/>
        <w:tabs>
          <w:tab w:val="right" w:leader="dot" w:pos="8306"/>
        </w:tabs>
      </w:pPr>
      <w:hyperlink w:anchor="_Toc8474" w:history="1">
        <w:r>
          <w:rPr>
            <w:rFonts w:ascii="仿宋" w:eastAsia="仿宋" w:hAnsi="仿宋" w:cs="仿宋" w:hint="eastAsia"/>
            <w:lang w:eastAsia="zh-CN"/>
          </w:rPr>
          <w:t>(三)、制定完善的风险控制机制</w:t>
        </w:r>
        <w:r>
          <w:tab/>
        </w:r>
        <w:r>
          <w:fldChar w:fldCharType="begin"/>
        </w:r>
        <w:r>
          <w:instrText xml:space="preserve"> PAGEREF _Toc8474 \h </w:instrText>
        </w:r>
        <w:r>
          <w:fldChar w:fldCharType="separate"/>
        </w:r>
        <w:r>
          <w:t>50</w:t>
        </w:r>
        <w:r>
          <w:fldChar w:fldCharType="end"/>
        </w:r>
      </w:hyperlink>
    </w:p>
    <w:p>
      <w:pPr>
        <w:pStyle w:val="TOC2"/>
        <w:tabs>
          <w:tab w:val="right" w:leader="dot" w:pos="8306"/>
        </w:tabs>
      </w:pPr>
      <w:hyperlink w:anchor="_Toc12115" w:history="1">
        <w:r>
          <w:rPr>
            <w:rFonts w:ascii="仿宋" w:eastAsia="仿宋" w:hAnsi="仿宋" w:cs="仿宋" w:hint="eastAsia"/>
            <w:lang w:eastAsia="zh-CN"/>
          </w:rPr>
          <w:t>(四)、优化成本管理</w:t>
        </w:r>
        <w:r>
          <w:tab/>
        </w:r>
        <w:r>
          <w:fldChar w:fldCharType="begin"/>
        </w:r>
        <w:r>
          <w:instrText xml:space="preserve"> PAGEREF _Toc12115 \h </w:instrText>
        </w:r>
        <w:r>
          <w:fldChar w:fldCharType="separate"/>
        </w:r>
        <w:r>
          <w:t>51</w:t>
        </w:r>
        <w:r>
          <w:fldChar w:fldCharType="end"/>
        </w:r>
      </w:hyperlink>
    </w:p>
    <w:p>
      <w:pPr>
        <w:pStyle w:val="TOC1"/>
        <w:tabs>
          <w:tab w:val="right" w:leader="dot" w:pos="8306"/>
        </w:tabs>
      </w:pPr>
      <w:hyperlink w:anchor="_Toc5384" w:history="1">
        <w:r>
          <w:rPr>
            <w:rFonts w:ascii="仿宋" w:eastAsia="仿宋" w:hAnsi="仿宋" w:cs="仿宋" w:hint="eastAsia"/>
            <w:lang w:eastAsia="zh-CN"/>
          </w:rPr>
          <w:t>十二、玻璃纤维垫项目社会影响</w:t>
        </w:r>
        <w:r>
          <w:tab/>
        </w:r>
        <w:r>
          <w:fldChar w:fldCharType="begin"/>
        </w:r>
        <w:r>
          <w:instrText xml:space="preserve"> PAGEREF _Toc5384 \h </w:instrText>
        </w:r>
        <w:r>
          <w:fldChar w:fldCharType="separate"/>
        </w:r>
        <w:r>
          <w:t>53</w:t>
        </w:r>
        <w:r>
          <w:fldChar w:fldCharType="end"/>
        </w:r>
      </w:hyperlink>
    </w:p>
    <w:p>
      <w:pPr>
        <w:pStyle w:val="TOC2"/>
        <w:tabs>
          <w:tab w:val="right" w:leader="dot" w:pos="8306"/>
        </w:tabs>
      </w:pPr>
      <w:hyperlink w:anchor="_Toc11645" w:history="1">
        <w:r>
          <w:rPr>
            <w:rFonts w:ascii="仿宋" w:eastAsia="仿宋" w:hAnsi="仿宋" w:cs="仿宋" w:hint="eastAsia"/>
            <w:lang w:eastAsia="zh-CN"/>
          </w:rPr>
          <w:t>(一)、社会责任与义务</w:t>
        </w:r>
        <w:r>
          <w:tab/>
        </w:r>
        <w:r>
          <w:fldChar w:fldCharType="begin"/>
        </w:r>
        <w:r>
          <w:instrText xml:space="preserve"> PAGEREF _Toc11645 \h </w:instrText>
        </w:r>
        <w:r>
          <w:fldChar w:fldCharType="separate"/>
        </w:r>
        <w:r>
          <w:t>53</w:t>
        </w:r>
        <w:r>
          <w:fldChar w:fldCharType="end"/>
        </w:r>
      </w:hyperlink>
    </w:p>
    <w:p>
      <w:pPr>
        <w:pStyle w:val="TOC2"/>
        <w:tabs>
          <w:tab w:val="right" w:leader="dot" w:pos="8306"/>
        </w:tabs>
      </w:pPr>
      <w:hyperlink w:anchor="_Toc22354" w:history="1">
        <w:r>
          <w:rPr>
            <w:rFonts w:ascii="仿宋" w:eastAsia="仿宋" w:hAnsi="仿宋" w:cs="仿宋" w:hint="eastAsia"/>
            <w:lang w:eastAsia="zh-CN"/>
          </w:rPr>
          <w:t>(二)、社会参与与沟通</w:t>
        </w:r>
        <w:r>
          <w:tab/>
        </w:r>
        <w:r>
          <w:fldChar w:fldCharType="begin"/>
        </w:r>
        <w:r>
          <w:instrText xml:space="preserve"> PAGEREF _Toc22354 \h </w:instrText>
        </w:r>
        <w:r>
          <w:fldChar w:fldCharType="separate"/>
        </w:r>
        <w:r>
          <w:t>53</w:t>
        </w:r>
        <w:r>
          <w:fldChar w:fldCharType="end"/>
        </w:r>
      </w:hyperlink>
    </w:p>
    <w:p>
      <w:pPr>
        <w:pStyle w:val="TOC1"/>
        <w:tabs>
          <w:tab w:val="right" w:leader="dot" w:pos="8306"/>
        </w:tabs>
      </w:pPr>
      <w:hyperlink w:anchor="_Toc20577" w:history="1">
        <w:r>
          <w:rPr>
            <w:rFonts w:ascii="仿宋" w:eastAsia="仿宋" w:hAnsi="仿宋" w:cs="仿宋" w:hint="eastAsia"/>
            <w:lang w:eastAsia="zh-CN"/>
          </w:rPr>
          <w:t>十三、玻璃纤维垫项目实施保障措施</w:t>
        </w:r>
        <w:r>
          <w:tab/>
        </w:r>
        <w:r>
          <w:fldChar w:fldCharType="begin"/>
        </w:r>
        <w:r>
          <w:instrText xml:space="preserve"> PAGEREF _Toc20577 \h </w:instrText>
        </w:r>
        <w:r>
          <w:fldChar w:fldCharType="separate"/>
        </w:r>
        <w:r>
          <w:t>54</w:t>
        </w:r>
        <w:r>
          <w:fldChar w:fldCharType="end"/>
        </w:r>
      </w:hyperlink>
    </w:p>
    <w:p>
      <w:pPr>
        <w:pStyle w:val="TOC2"/>
        <w:tabs>
          <w:tab w:val="right" w:leader="dot" w:pos="8306"/>
        </w:tabs>
      </w:pPr>
      <w:hyperlink w:anchor="_Toc20733" w:history="1">
        <w:r>
          <w:rPr>
            <w:rFonts w:ascii="仿宋" w:eastAsia="仿宋" w:hAnsi="仿宋" w:cs="仿宋" w:hint="eastAsia"/>
            <w:lang w:eastAsia="zh-CN"/>
          </w:rPr>
          <w:t>(一)、玻璃纤维垫项目实施保障机制</w:t>
        </w:r>
        <w:r>
          <w:tab/>
        </w:r>
        <w:r>
          <w:fldChar w:fldCharType="begin"/>
        </w:r>
        <w:r>
          <w:instrText xml:space="preserve"> PAGEREF _Toc20733 \h </w:instrText>
        </w:r>
        <w:r>
          <w:fldChar w:fldCharType="separate"/>
        </w:r>
        <w:r>
          <w:t>54</w:t>
        </w:r>
        <w:r>
          <w:fldChar w:fldCharType="end"/>
        </w:r>
      </w:hyperlink>
    </w:p>
    <w:p>
      <w:pPr>
        <w:pStyle w:val="TOC2"/>
        <w:tabs>
          <w:tab w:val="right" w:leader="dot" w:pos="8306"/>
        </w:tabs>
      </w:pPr>
      <w:hyperlink w:anchor="_Toc23937" w:history="1">
        <w:r>
          <w:rPr>
            <w:rFonts w:ascii="仿宋" w:eastAsia="仿宋" w:hAnsi="仿宋" w:cs="仿宋" w:hint="eastAsia"/>
            <w:lang w:eastAsia="zh-CN"/>
          </w:rPr>
          <w:t>(二)、玻璃纤维垫项目法律合规要求</w:t>
        </w:r>
        <w:r>
          <w:tab/>
        </w:r>
        <w:r>
          <w:fldChar w:fldCharType="begin"/>
        </w:r>
        <w:r>
          <w:instrText xml:space="preserve"> PAGEREF _Toc23937 \h </w:instrText>
        </w:r>
        <w:r>
          <w:fldChar w:fldCharType="separate"/>
        </w:r>
        <w:r>
          <w:t>58</w:t>
        </w:r>
        <w:r>
          <w:fldChar w:fldCharType="end"/>
        </w:r>
      </w:hyperlink>
    </w:p>
    <w:p>
      <w:pPr>
        <w:pStyle w:val="TOC2"/>
        <w:tabs>
          <w:tab w:val="right" w:leader="dot" w:pos="8306"/>
        </w:tabs>
      </w:pPr>
      <w:hyperlink w:anchor="_Toc22498" w:history="1">
        <w:r>
          <w:rPr>
            <w:rFonts w:ascii="仿宋" w:eastAsia="仿宋" w:hAnsi="仿宋" w:cs="仿宋" w:hint="eastAsia"/>
            <w:lang w:eastAsia="zh-CN"/>
          </w:rPr>
          <w:t>(三)、玻璃纤维垫项目合同管理与法律事务</w:t>
        </w:r>
        <w:r>
          <w:tab/>
        </w:r>
        <w:r>
          <w:fldChar w:fldCharType="begin"/>
        </w:r>
        <w:r>
          <w:instrText xml:space="preserve"> PAGEREF _Toc22498 \h </w:instrText>
        </w:r>
        <w:r>
          <w:fldChar w:fldCharType="separate"/>
        </w:r>
        <w:r>
          <w:t>62</w:t>
        </w:r>
        <w:r>
          <w:fldChar w:fldCharType="end"/>
        </w:r>
      </w:hyperlink>
    </w:p>
    <w:p>
      <w:pPr>
        <w:pStyle w:val="TOC2"/>
        <w:tabs>
          <w:tab w:val="right" w:leader="dot" w:pos="8306"/>
        </w:tabs>
      </w:pPr>
      <w:hyperlink w:anchor="_Toc26660" w:history="1">
        <w:r>
          <w:rPr>
            <w:rFonts w:ascii="仿宋" w:eastAsia="仿宋" w:hAnsi="仿宋" w:cs="仿宋" w:hint="eastAsia"/>
            <w:lang w:eastAsia="zh-CN"/>
          </w:rPr>
          <w:t>(四)、玻璃纤维垫项目知识产权保护策略</w:t>
        </w:r>
        <w:r>
          <w:tab/>
        </w:r>
        <w:r>
          <w:fldChar w:fldCharType="begin"/>
        </w:r>
        <w:r>
          <w:instrText xml:space="preserve"> PAGEREF _Toc26660 \h </w:instrText>
        </w:r>
        <w:r>
          <w:fldChar w:fldCharType="separate"/>
        </w:r>
        <w:r>
          <w:t>68</w:t>
        </w:r>
        <w:r>
          <w:fldChar w:fldCharType="end"/>
        </w:r>
      </w:hyperlink>
    </w:p>
    <w:p>
      <w:pPr>
        <w:pStyle w:val="TOC1"/>
        <w:tabs>
          <w:tab w:val="right" w:leader="dot" w:pos="8306"/>
        </w:tabs>
      </w:pPr>
      <w:hyperlink w:anchor="_Toc23454" w:history="1">
        <w:r>
          <w:rPr>
            <w:rFonts w:ascii="仿宋" w:eastAsia="仿宋" w:hAnsi="仿宋" w:cs="仿宋" w:hint="eastAsia"/>
            <w:lang w:eastAsia="zh-CN"/>
          </w:rPr>
          <w:t>十四、玻璃纤维垫项目实施时间节点</w:t>
        </w:r>
        <w:r>
          <w:tab/>
        </w:r>
        <w:r>
          <w:fldChar w:fldCharType="begin"/>
        </w:r>
        <w:r>
          <w:instrText xml:space="preserve"> PAGEREF _Toc23454 \h </w:instrText>
        </w:r>
        <w:r>
          <w:fldChar w:fldCharType="separate"/>
        </w:r>
        <w:r>
          <w:t>71</w:t>
        </w:r>
        <w:r>
          <w:fldChar w:fldCharType="end"/>
        </w:r>
      </w:hyperlink>
    </w:p>
    <w:p>
      <w:pPr>
        <w:pStyle w:val="TOC2"/>
        <w:tabs>
          <w:tab w:val="right" w:leader="dot" w:pos="8306"/>
        </w:tabs>
      </w:pPr>
      <w:hyperlink w:anchor="_Toc27939" w:history="1">
        <w:r>
          <w:rPr>
            <w:rFonts w:ascii="仿宋" w:eastAsia="仿宋" w:hAnsi="仿宋" w:cs="仿宋" w:hint="eastAsia"/>
            <w:lang w:eastAsia="zh-CN"/>
          </w:rPr>
          <w:t>(一)、玻璃纤维垫项目启动阶段时间节点</w:t>
        </w:r>
        <w:r>
          <w:tab/>
        </w:r>
        <w:r>
          <w:fldChar w:fldCharType="begin"/>
        </w:r>
        <w:r>
          <w:instrText xml:space="preserve"> PAGEREF _Toc27939 \h </w:instrText>
        </w:r>
        <w:r>
          <w:fldChar w:fldCharType="separate"/>
        </w:r>
        <w:r>
          <w:t>71</w:t>
        </w:r>
        <w:r>
          <w:fldChar w:fldCharType="end"/>
        </w:r>
      </w:hyperlink>
    </w:p>
    <w:p>
      <w:pPr>
        <w:pStyle w:val="TOC2"/>
        <w:tabs>
          <w:tab w:val="right" w:leader="dot" w:pos="8306"/>
        </w:tabs>
      </w:pPr>
      <w:hyperlink w:anchor="_Toc10918" w:history="1">
        <w:r>
          <w:rPr>
            <w:rFonts w:ascii="仿宋" w:eastAsia="仿宋" w:hAnsi="仿宋" w:cs="仿宋" w:hint="eastAsia"/>
            <w:lang w:eastAsia="zh-CN"/>
          </w:rPr>
          <w:t>(二)、玻璃纤维垫项目执行阶段时间节点</w:t>
        </w:r>
        <w:r>
          <w:tab/>
        </w:r>
        <w:r>
          <w:fldChar w:fldCharType="begin"/>
        </w:r>
        <w:r>
          <w:instrText xml:space="preserve"> PAGEREF _Toc10918 \h </w:instrText>
        </w:r>
        <w:r>
          <w:fldChar w:fldCharType="separate"/>
        </w:r>
        <w:r>
          <w:t>72</w:t>
        </w:r>
        <w:r>
          <w:fldChar w:fldCharType="end"/>
        </w:r>
      </w:hyperlink>
    </w:p>
    <w:p>
      <w:pPr>
        <w:pStyle w:val="TOC2"/>
        <w:tabs>
          <w:tab w:val="right" w:leader="dot" w:pos="8306"/>
        </w:tabs>
      </w:pPr>
      <w:hyperlink w:anchor="_Toc14871" w:history="1">
        <w:r>
          <w:rPr>
            <w:rFonts w:ascii="仿宋" w:eastAsia="仿宋" w:hAnsi="仿宋" w:cs="仿宋" w:hint="eastAsia"/>
            <w:lang w:eastAsia="zh-CN"/>
          </w:rPr>
          <w:t>(三)、玻璃纤维垫项目完成阶段时间节点</w:t>
        </w:r>
        <w:r>
          <w:tab/>
        </w:r>
        <w:r>
          <w:fldChar w:fldCharType="begin"/>
        </w:r>
        <w:r>
          <w:instrText xml:space="preserve"> PAGEREF _Toc14871 \h </w:instrText>
        </w:r>
        <w:r>
          <w:fldChar w:fldCharType="separate"/>
        </w:r>
        <w:r>
          <w:t>73</w:t>
        </w:r>
        <w:r>
          <w:fldChar w:fldCharType="end"/>
        </w:r>
      </w:hyperlink>
    </w:p>
    <w:p>
      <w:pPr>
        <w:pStyle w:val="TOC1"/>
        <w:tabs>
          <w:tab w:val="right" w:leader="dot" w:pos="8306"/>
        </w:tabs>
      </w:pPr>
      <w:hyperlink w:anchor="_Toc6468" w:history="1">
        <w:r>
          <w:rPr>
            <w:rFonts w:ascii="仿宋" w:eastAsia="仿宋" w:hAnsi="仿宋" w:cs="仿宋" w:hint="eastAsia"/>
            <w:lang w:eastAsia="zh-CN"/>
          </w:rPr>
          <w:t>十五、玻璃纤维垫项目治理与监督</w:t>
        </w:r>
        <w:r>
          <w:tab/>
        </w:r>
        <w:r>
          <w:fldChar w:fldCharType="begin"/>
        </w:r>
        <w:r>
          <w:instrText xml:space="preserve"> PAGEREF _Toc6468 \h </w:instrText>
        </w:r>
        <w:r>
          <w:fldChar w:fldCharType="separate"/>
        </w:r>
        <w:r>
          <w:t>74</w:t>
        </w:r>
        <w:r>
          <w:fldChar w:fldCharType="end"/>
        </w:r>
      </w:hyperlink>
    </w:p>
    <w:p>
      <w:pPr>
        <w:pStyle w:val="TOC2"/>
        <w:tabs>
          <w:tab w:val="right" w:leader="dot" w:pos="8306"/>
        </w:tabs>
      </w:pPr>
      <w:hyperlink w:anchor="_Toc25325" w:history="1">
        <w:r>
          <w:rPr>
            <w:rFonts w:ascii="仿宋" w:eastAsia="仿宋" w:hAnsi="仿宋" w:cs="仿宋" w:hint="eastAsia"/>
            <w:lang w:eastAsia="zh-CN"/>
          </w:rPr>
          <w:t>(一)、玻璃纤维垫项目治理结构</w:t>
        </w:r>
        <w:r>
          <w:tab/>
        </w:r>
        <w:r>
          <w:fldChar w:fldCharType="begin"/>
        </w:r>
        <w:r>
          <w:instrText xml:space="preserve"> PAGEREF _Toc25325 \h </w:instrText>
        </w:r>
        <w:r>
          <w:fldChar w:fldCharType="separate"/>
        </w:r>
        <w:r>
          <w:t>74</w:t>
        </w:r>
        <w:r>
          <w:fldChar w:fldCharType="end"/>
        </w:r>
      </w:hyperlink>
    </w:p>
    <w:p>
      <w:pPr>
        <w:pStyle w:val="TOC2"/>
        <w:tabs>
          <w:tab w:val="right" w:leader="dot" w:pos="8306"/>
        </w:tabs>
      </w:pPr>
      <w:hyperlink w:anchor="_Toc24915" w:history="1">
        <w:r>
          <w:rPr>
            <w:rFonts w:ascii="仿宋" w:eastAsia="仿宋" w:hAnsi="仿宋" w:cs="仿宋" w:hint="eastAsia"/>
            <w:lang w:eastAsia="zh-CN"/>
          </w:rPr>
          <w:t>(二)、监督与审计</w:t>
        </w:r>
        <w:r>
          <w:tab/>
        </w:r>
        <w:r>
          <w:fldChar w:fldCharType="begin"/>
        </w:r>
        <w:r>
          <w:instrText xml:space="preserve"> PAGEREF _Toc24915 \h </w:instrText>
        </w:r>
        <w:r>
          <w:fldChar w:fldCharType="separate"/>
        </w:r>
        <w:r>
          <w:t>76</w:t>
        </w:r>
        <w:r>
          <w:fldChar w:fldCharType="end"/>
        </w:r>
      </w:hyperlink>
    </w:p>
    <w:p>
      <w:pPr>
        <w:pStyle w:val="TOC1"/>
        <w:tabs>
          <w:tab w:val="right" w:leader="dot" w:pos="8306"/>
        </w:tabs>
      </w:pPr>
      <w:hyperlink w:anchor="_Toc24878" w:history="1">
        <w:r>
          <w:rPr>
            <w:rFonts w:ascii="仿宋" w:eastAsia="仿宋" w:hAnsi="仿宋" w:cs="仿宋" w:hint="eastAsia"/>
            <w:lang w:eastAsia="zh-CN"/>
          </w:rPr>
          <w:t>十六、风险识别与分类</w:t>
        </w:r>
        <w:r>
          <w:tab/>
        </w:r>
        <w:r>
          <w:fldChar w:fldCharType="begin"/>
        </w:r>
        <w:r>
          <w:instrText xml:space="preserve"> PAGEREF _Toc24878 \h </w:instrText>
        </w:r>
        <w:r>
          <w:fldChar w:fldCharType="separate"/>
        </w:r>
        <w:r>
          <w:t>77</w:t>
        </w:r>
        <w:r>
          <w:fldChar w:fldCharType="end"/>
        </w:r>
      </w:hyperlink>
    </w:p>
    <w:p>
      <w:pPr>
        <w:pStyle w:val="TOC2"/>
        <w:tabs>
          <w:tab w:val="right" w:leader="dot" w:pos="8306"/>
        </w:tabs>
      </w:pPr>
      <w:hyperlink w:anchor="_Toc2281" w:history="1">
        <w:r>
          <w:rPr>
            <w:rFonts w:ascii="仿宋" w:eastAsia="仿宋" w:hAnsi="仿宋" w:cs="仿宋" w:hint="eastAsia"/>
            <w:lang w:eastAsia="zh-CN"/>
          </w:rPr>
          <w:t>(一)、风险识别</w:t>
        </w:r>
        <w:r>
          <w:tab/>
        </w:r>
        <w:r>
          <w:fldChar w:fldCharType="begin"/>
        </w:r>
        <w:r>
          <w:instrText xml:space="preserve"> PAGEREF _Toc2281 \h </w:instrText>
        </w:r>
        <w:r>
          <w:fldChar w:fldCharType="separate"/>
        </w:r>
        <w:r>
          <w:t>77</w:t>
        </w:r>
        <w:r>
          <w:fldChar w:fldCharType="end"/>
        </w:r>
      </w:hyperlink>
    </w:p>
    <w:p>
      <w:pPr>
        <w:pStyle w:val="TOC2"/>
        <w:tabs>
          <w:tab w:val="right" w:leader="dot" w:pos="8306"/>
        </w:tabs>
      </w:pPr>
      <w:hyperlink w:anchor="_Toc4735" w:history="1">
        <w:r>
          <w:rPr>
            <w:rFonts w:ascii="仿宋" w:eastAsia="仿宋" w:hAnsi="仿宋" w:cs="仿宋" w:hint="eastAsia"/>
            <w:lang w:eastAsia="zh-CN"/>
          </w:rPr>
          <w:t>(二)、风险分类</w:t>
        </w:r>
        <w:r>
          <w:tab/>
        </w:r>
        <w:r>
          <w:fldChar w:fldCharType="begin"/>
        </w:r>
        <w:r>
          <w:instrText xml:space="preserve"> PAGEREF _Toc4735 \h </w:instrText>
        </w:r>
        <w:r>
          <w:fldChar w:fldCharType="separate"/>
        </w:r>
        <w:r>
          <w:t>78</w:t>
        </w:r>
        <w:r>
          <w:fldChar w:fldCharType="end"/>
        </w:r>
      </w:hyperlink>
    </w:p>
    <w:p>
      <w:pPr>
        <w:pStyle w:val="TOC1"/>
        <w:tabs>
          <w:tab w:val="right" w:leader="dot" w:pos="8306"/>
        </w:tabs>
      </w:pPr>
      <w:hyperlink w:anchor="_Toc20314" w:history="1">
        <w:r>
          <w:rPr>
            <w:rFonts w:ascii="仿宋" w:eastAsia="仿宋" w:hAnsi="仿宋" w:cs="仿宋" w:hint="eastAsia"/>
            <w:lang w:eastAsia="zh-CN"/>
          </w:rPr>
          <w:t>十七、利益相关者分析与沟通计划</w:t>
        </w:r>
        <w:r>
          <w:tab/>
        </w:r>
        <w:r>
          <w:fldChar w:fldCharType="begin"/>
        </w:r>
        <w:r>
          <w:instrText xml:space="preserve"> PAGEREF _Toc20314 \h </w:instrText>
        </w:r>
        <w:r>
          <w:fldChar w:fldCharType="separate"/>
        </w:r>
        <w:r>
          <w:t>80</w:t>
        </w:r>
        <w:r>
          <w:fldChar w:fldCharType="end"/>
        </w:r>
      </w:hyperlink>
    </w:p>
    <w:p>
      <w:pPr>
        <w:pStyle w:val="TOC2"/>
        <w:tabs>
          <w:tab w:val="right" w:leader="dot" w:pos="8306"/>
        </w:tabs>
      </w:pPr>
      <w:hyperlink w:anchor="_Toc14371" w:history="1">
        <w:r>
          <w:rPr>
            <w:rFonts w:ascii="仿宋" w:eastAsia="仿宋" w:hAnsi="仿宋" w:cs="仿宋" w:hint="eastAsia"/>
            <w:lang w:eastAsia="zh-CN"/>
          </w:rPr>
          <w:t>(一)、利益相关者分析</w:t>
        </w:r>
        <w:r>
          <w:tab/>
        </w:r>
        <w:r>
          <w:fldChar w:fldCharType="begin"/>
        </w:r>
        <w:r>
          <w:instrText xml:space="preserve"> PAGEREF _Toc14371 \h </w:instrText>
        </w:r>
        <w:r>
          <w:fldChar w:fldCharType="separate"/>
        </w:r>
        <w:r>
          <w:t>80</w:t>
        </w:r>
        <w:r>
          <w:fldChar w:fldCharType="end"/>
        </w:r>
      </w:hyperlink>
    </w:p>
    <w:p>
      <w:pPr>
        <w:pStyle w:val="TOC2"/>
        <w:tabs>
          <w:tab w:val="right" w:leader="dot" w:pos="8306"/>
        </w:tabs>
      </w:pPr>
      <w:hyperlink w:anchor="_Toc23343" w:history="1">
        <w:r>
          <w:rPr>
            <w:rFonts w:ascii="仿宋" w:eastAsia="仿宋" w:hAnsi="仿宋" w:cs="仿宋" w:hint="eastAsia"/>
            <w:lang w:eastAsia="zh-CN"/>
          </w:rPr>
          <w:t>(二)、沟通计划</w:t>
        </w:r>
        <w:r>
          <w:tab/>
        </w:r>
        <w:r>
          <w:fldChar w:fldCharType="begin"/>
        </w:r>
        <w:r>
          <w:instrText xml:space="preserve"> PAGEREF _Toc23343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83"/>
      <w:r>
        <w:rPr>
          <w:rFonts w:ascii="仿宋" w:eastAsia="仿宋" w:hAnsi="仿宋" w:cs="仿宋" w:hint="eastAsia"/>
          <w:sz w:val="28"/>
          <w:lang w:eastAsia="zh-CN"/>
        </w:rPr>
        <w:t>一、玻璃纤维垫项目危机管理</w:t>
      </w:r>
      <w:bookmarkEnd w:id="2"/>
    </w:p>
    <w:p>
      <w:pPr>
        <w:pStyle w:val="Heading2"/>
        <w:rPr>
          <w:rFonts w:ascii="仿宋" w:eastAsia="仿宋" w:hAnsi="仿宋" w:cs="仿宋" w:hint="eastAsia"/>
          <w:lang w:eastAsia="zh-CN"/>
        </w:rPr>
      </w:pPr>
      <w:bookmarkStart w:id="3" w:name="_Toc1041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危机管理中，危机预警与识别是确保玻璃纤维垫项目稳健运行的核心步骤。通过建立全面的监测机制，玻璃纤维垫项目团队旨在及时发现和理解潜在的风险和危机因素，以便采取及时的预防和应对措施，确保玻璃纤维垫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首先，通过深入的风险评估，玻璃纤维垫项目团队全面分析了整个玻璃纤维垫项目和各个阶段可能存在的威胁。这包括准确评估每个潜在风险的发生概率和可能影响的程度，为后续危机预警提供了有力支持。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玻璃纤维垫项目团队着重于明确定义玻璃纤维垫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玻璃纤维垫项目进展的持续监控，团队能够及时发现潜在问题并作出迅速反应。玻璃纤维垫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在这一阶段，团队的专业素养和反应速度将发挥至关重要的作用，以确保潜在危机能够在初期得到有效的处理，最大程度地减轻负面影响。通过危机预警与识别，玻璃纤维垫项目得以更有序、可控地推进。</w:t>
      </w:r>
    </w:p>
    <w:p>
      <w:pPr>
        <w:pStyle w:val="Heading2"/>
        <w:ind w:firstLine="560" w:firstLineChars="200"/>
        <w:rPr>
          <w:rFonts w:ascii="仿宋" w:eastAsia="仿宋" w:hAnsi="仿宋" w:cs="仿宋" w:hint="eastAsia"/>
          <w:sz w:val="28"/>
          <w:lang w:eastAsia="zh-CN"/>
        </w:rPr>
      </w:pPr>
      <w:bookmarkStart w:id="4" w:name="_Toc1897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在危机发生时，玻璃纤维垫项目团队立即行动，成立了应急小组。该小组的任务是迅速制定并实施紧急应对措施，以最小化潜在损失。以下是采取的主要措施：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暂停玻璃纤维垫项目进度：为遏制危机蔓延，玻璃纤维垫项目暂时停止进行，以便全面评估当前状况。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资源重新分配：重新评估玻璃纤维垫项目资源的分配，确保最大限度地减小损失。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实时沟通：与关键利益相关者建立实时沟通机制，向他们传递玻璃纤维垫项目危机的实际状况，保障玻璃纤维垫项目核心利益。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在紧急应对的同时，玻璃纤维垫项目团队强调了团队协作和有效沟通的重要性。以下是团队协作的关键举措：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信息共享机制：建立了信息共享平台，确保团队成员能够及时获取玻璃纤维垫项目危机的实时信息。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领导者沟通：玻璃纤维垫项目领导者通过定期会议和即时沟通工具，指导团队应对危机，保持团队稳定运行。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随着危机得到初步控制，玻璃纤维垫项目团队转向制定恢复计划，以确保玻璃纤维垫项目能够从中迅速恢复。主要恢复计划包括：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修复受损的进度计划：重新评估玻璃纤维垫项目进度，制定修复计划，确保玻璃纤维垫项目尽快回归正常进程。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重新调整资源分配：优化资源分配，确保玻璃纤维垫项目在有限资源下高效运转。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风险管理机制加强：对玻璃纤维垫项目风险进行全面评估，制定更强化的风险管理策略，以预防未来可能的危机。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85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2390"/>
      <w:r>
        <w:rPr>
          <w:rFonts w:ascii="仿宋" w:eastAsia="仿宋" w:hAnsi="仿宋" w:cs="仿宋" w:hint="eastAsia"/>
          <w:lang w:eastAsia="zh-CN"/>
        </w:rPr>
        <w:t>(一)、玻璃纤维垫行业分析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玻璃纤维垫行业一直以来都是市场的关注焦点。行业内的发展趋势、竞争态势以及潜在机会都对玻璃纤维垫项目的推进产生深远的影响。通过深入研究行业的整体概貌，我们将更好地理解行业的核心特征，为玻璃纤维垫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行业，技术一直是推动创新和发展的关键因素。我们将对当前技术趋势进行详尽分析，包括但不限于人工智能、大数据应用、先进制造技术等。这有助于玻璃纤维垫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玻璃纤维垫项目成功的基础。我们将对主要竞争对手进行深入研究，包括其市场份额、产品特点、市场定位等。通过全面了解竞争对手的优势和劣势，玻璃纤维垫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1187"/>
      <w:r>
        <w:rPr>
          <w:rFonts w:ascii="仿宋" w:eastAsia="仿宋" w:hAnsi="仿宋" w:cs="仿宋" w:hint="eastAsia"/>
          <w:sz w:val="28"/>
          <w:lang w:eastAsia="zh-CN"/>
        </w:rPr>
        <w:t>(二)、玻璃纤维垫市场分析预测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玻璃纤维垫市场未来的增长趋势。这包括市场的整体规模、各细分领域的发展趋势等。玻璃纤维垫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玻璃纤维垫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玻璃纤维垫项目实施过程中需要充分考虑的因素。我们将对市场风险进行全面评估，包括但不限于政策法规风险、市场竞争风险、技术变革风险等。通过对潜在风险的深入分析，玻璃纤维垫项目可以制定相应的风险缓解策略，降低不确定性对玻璃纤维垫项目的影响。</w:t>
      </w:r>
    </w:p>
    <w:p>
      <w:pPr>
        <w:pStyle w:val="Heading1"/>
        <w:ind w:firstLine="560" w:firstLineChars="200"/>
        <w:rPr>
          <w:rFonts w:ascii="仿宋" w:eastAsia="仿宋" w:hAnsi="仿宋" w:cs="仿宋" w:hint="eastAsia"/>
          <w:sz w:val="28"/>
          <w:lang w:eastAsia="zh-CN"/>
        </w:rPr>
      </w:pPr>
      <w:bookmarkStart w:id="8" w:name="_Toc5054"/>
      <w:r>
        <w:rPr>
          <w:rFonts w:ascii="仿宋" w:eastAsia="仿宋" w:hAnsi="仿宋" w:cs="仿宋" w:hint="eastAsia"/>
          <w:sz w:val="28"/>
          <w:lang w:eastAsia="zh-CN"/>
        </w:rPr>
        <w:t>三、玻璃纤维垫项目绩效评估</w:t>
      </w:r>
      <w:bookmarkEnd w:id="8"/>
    </w:p>
    <w:p>
      <w:pPr>
        <w:pStyle w:val="Heading2"/>
        <w:rPr>
          <w:rFonts w:ascii="仿宋" w:eastAsia="仿宋" w:hAnsi="仿宋" w:cs="仿宋" w:hint="eastAsia"/>
          <w:lang w:eastAsia="zh-CN"/>
        </w:rPr>
      </w:pPr>
      <w:bookmarkStart w:id="9" w:name="_Toc2439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中，我们设计了一套全面的绩效评估指标，以确保玻璃纤维垫项目的可控和成功交付。这些指标跨足玻璃纤维垫项目目标、成本、进度和质量等多个维度，为我们提供了全面洞察玻璃纤维垫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目标达成率是我们关注的首要指标。我们设定了明确的目标，并通过定期监测和评估，迅速发现并应对潜在的目标偏差。这为玻璃纤维垫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成本绩效是另一个核心关注点。通过实际成本与预算成本的对比分析，我们深入了解成本差异的原因，及时调整资源分配，保持玻璃纤维垫项目在经济效益方面的合理水平。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进度作为关键的绩效指标之一，得到了精心的关注。我们制定了详细的玻璃纤维垫项目进度计划，并设立了进度符合度指标，确保实际进度与计划进度保持一致。这使我们能够快速发现和解决潜在的进度问题，保持玻璃纤维垫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玻璃纤维垫项目绩效的不可或缺的一环。我们引入了一系列的质量标准和客户满意度指标，以确保玻璃纤维垫项目交付的成果在质量上达到或超越预期水平。通过持续监测这些指标，我们努力提升玻璃纤维垫项目整体质量水平，为玻璃纤维垫项目的成功交付提供有力保障。通过这些科学且全面的绩效评估，我们能够更好地引导玻璃纤维垫项目的持续改进，确保玻璃纤维垫项目目标的顺利达成。</w:t>
      </w:r>
    </w:p>
    <w:p>
      <w:pPr>
        <w:pStyle w:val="Heading2"/>
        <w:ind w:firstLine="560" w:firstLineChars="200"/>
        <w:rPr>
          <w:rFonts w:ascii="仿宋" w:eastAsia="仿宋" w:hAnsi="仿宋" w:cs="仿宋" w:hint="eastAsia"/>
          <w:sz w:val="28"/>
          <w:lang w:eastAsia="zh-CN"/>
        </w:rPr>
      </w:pPr>
      <w:bookmarkStart w:id="10" w:name="_Toc32042"/>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绩效评估是玻璃纤维垫项目中的关键环节，为确保玻璃纤维垫项目达到预期目标，我们采用了多层次、多维度的绩效评估方法。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玻璃纤维垫项目的战略目标对齐，确保每个决策和行动都与玻璃纤维垫项目整体目标保持一致。团队会定期召开战略对齐会议，审视当前工作与玻璃纤维垫项目战略是否保持一致，以及是否需要调整战略方向。</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玻璃纤维垫项目进度、质量、成本和风险等方面。这些指标通过数据收集和分析，为玻璃纤维垫项目管理团队提供了客观的评估依据。例如，我们通过玻璃纤维垫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绩效评估不仅仅停留在玻璃纤维垫项目内部，还考虑了玻璃纤维垫项目对外部环境的影响。我们定期进行干系人满意度调查，以了解各利益相关方对玻璃纤维垫项目的期望和满意度，并及时做出调整。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这种多层次、多角度的绩效评估方法，使得我们能够全面了解玻璃纤维垫项目的运行状态，及时做出调整，确保玻璃纤维垫项目在不断变化的环境中保持稳健前行。</w:t>
      </w:r>
    </w:p>
    <w:p>
      <w:pPr>
        <w:pStyle w:val="Heading2"/>
        <w:ind w:firstLine="560" w:firstLineChars="200"/>
        <w:rPr>
          <w:rFonts w:ascii="仿宋" w:eastAsia="仿宋" w:hAnsi="仿宋" w:cs="仿宋" w:hint="eastAsia"/>
          <w:sz w:val="28"/>
          <w:lang w:eastAsia="zh-CN"/>
        </w:rPr>
      </w:pPr>
      <w:bookmarkStart w:id="11" w:name="_Toc24114"/>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为了确保玻璃纤维垫项目的有效管理和不断优化，我们采用了精心设计的绩效评估周期。这个周期旨在实现灵活、实时和全面的评估，以适应玻璃纤维垫项目执行中的各种挑战。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玻璃纤维垫项目的不同需求，分为短期、中期和长期。短期评估关注每个迭代或工作周期，以及时发现和解决当前任务中的问题。中期评估涵盖几个迭代，深入了解整体玻璃纤维垫项目的趋势和性能。长期评估则着眼于整个玻璃纤维垫项目阶段，确保玻璃纤维垫项目目标的一致性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玻璃纤维垫项目管理工具和协作平台，团队成员能够随时更新和分享玻璃纤维垫项目数据。这种实时性的反馈机制使我们能够及时察觉潜在问题，快速调整，保持玻璃纤维垫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玻璃纤维垫项目的决策制定密不可分。每个周期的玻璃纤维垫项目回顾会议成为集体总结经验、识别问题深层次原因并找到创新解决方案的平台。这种定期的反思与调整机制使玻璃纤维垫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5764"/>
      <w:r>
        <w:rPr>
          <w:rFonts w:ascii="仿宋" w:eastAsia="仿宋" w:hAnsi="仿宋" w:cs="仿宋" w:hint="eastAsia"/>
          <w:sz w:val="28"/>
          <w:lang w:eastAsia="zh-CN"/>
        </w:rPr>
        <w:t>四、玻璃纤维垫项目可持续发展</w:t>
      </w:r>
      <w:bookmarkEnd w:id="12"/>
    </w:p>
    <w:p>
      <w:pPr>
        <w:pStyle w:val="Heading2"/>
        <w:rPr>
          <w:rFonts w:ascii="仿宋" w:eastAsia="仿宋" w:hAnsi="仿宋" w:cs="仿宋" w:hint="eastAsia"/>
          <w:lang w:eastAsia="zh-CN"/>
        </w:rPr>
      </w:pPr>
      <w:bookmarkStart w:id="13" w:name="_Toc30972"/>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中，玻璃纤维垫项目团队着眼于未来，明确了可持续发展的战略方向。制定的具体可持续发展目标包括降低资源使用、采用环保技术、最大化社会效益等。这一步骤不仅有助于玻璃纤维垫项目在环保和社会责任方面达到最高标准，也为未来提供了明确的指引，确保玻璃纤维垫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可持续实践的融入玻璃纤维垫项目管理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玻璃纤维垫项目管理周期。从玻璃纤维垫项目规划开始，玻璃纤维垫项目团队就考虑了环境和社会的因素。在执行阶段，玻璃纤维垫项目团队积极推动绿色技术的应用，优化资源利用。此外，关注员工的社会责任，通过培训和沟通活动提高员工对可持续发展的认知，使他们能够在日常工作中践行可持续实践。这些举措不仅为玻璃纤维垫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5693"/>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扎根于玻璃纤维垫项目的可持续发展理念，我们深信环保与社会责任是玻璃纤维垫项目成功的关键支柱。在玻璃纤维垫项目的每一步，我们都致力于通过创新和实践，履行对环境和社会的坚定责任。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团队通过引入先进的环保技术、建立高效的废物处理系统以及推动能源节约措施，积极履行环保责任。定期的环保监测和评估确保玻璃纤维垫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玻璃纤维垫项目不仅致力于自身可持续发展，还注重对社会的回馈。通过支持社区玻璃纤维垫项目、参与慈善事业、提供培训机会等方式，玻璃纤维垫项目积极履行社会责任。与当地社区建立积极互动，关注员工的工作与生活平衡，以及员工的身心健康，是玻璃纤维垫项目在社会责任层面的关键举措。这样的实践不仅增强了玻璃纤维垫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31663"/>
      <w:r>
        <w:rPr>
          <w:rFonts w:ascii="仿宋" w:eastAsia="仿宋" w:hAnsi="仿宋" w:cs="仿宋" w:hint="eastAsia"/>
          <w:sz w:val="28"/>
          <w:lang w:eastAsia="zh-CN"/>
        </w:rPr>
        <w:t>五、玻璃纤维垫项目文档管理</w:t>
      </w:r>
      <w:bookmarkEnd w:id="15"/>
    </w:p>
    <w:p>
      <w:pPr>
        <w:pStyle w:val="Heading2"/>
        <w:rPr>
          <w:rFonts w:ascii="仿宋" w:eastAsia="仿宋" w:hAnsi="仿宋" w:cs="仿宋" w:hint="eastAsia"/>
          <w:lang w:eastAsia="zh-CN"/>
        </w:rPr>
      </w:pPr>
      <w:bookmarkStart w:id="16" w:name="_Toc12840"/>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玻璃纤维垫项目高度重视文档的质量和准确性，以支持玻璃纤维垫项目的各项活动和决策。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文档的编制始于玻璃纤维垫项目计划的初期，我们制定了详细的文档编制计划，明确了每个文档的内容、格式和编写责任人。在玻璃纤维垫项目启动阶段，我们首先编制了玻璃纤维垫项目章程，明确定义了玻璃纤维垫项目的目标、范围、风险等关键要素。随后，玻璃纤维垫项目团队根据计划陆续编制了需求文档、设计文档、测试文档等各类文档，确保玻璃纤维垫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玻璃纤维垫项目管理中的重要环节，旨在确保玻璃纤维垫项目文档符合质量标准和玻璃纤维垫项目需求。在玻璃纤维垫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玻璃纤维垫项目相关利益方和专业领域的专家对文档进行独立审查。这有助于获取更全面、客观的反馈，确保玻璃纤维垫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玻璃纤维垫项目在文档编制与审查方面建立了严格的管理机制，通过规范的流程和多维度的审查，确保玻璃纤维垫项目文档的质量、准确性和可靠性，为玻璃纤维垫项目的顺利推进提供了有力支持。</w:t>
      </w:r>
    </w:p>
    <w:p>
      <w:pPr>
        <w:pStyle w:val="Heading2"/>
        <w:ind w:firstLine="560" w:firstLineChars="200"/>
        <w:rPr>
          <w:rFonts w:ascii="仿宋" w:eastAsia="仿宋" w:hAnsi="仿宋" w:cs="仿宋" w:hint="eastAsia"/>
          <w:sz w:val="28"/>
          <w:lang w:eastAsia="zh-CN"/>
        </w:rPr>
      </w:pPr>
      <w:bookmarkStart w:id="17" w:name="_Toc1612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在玻璃纤维垫项目中，我们致力于优化文档发布与分发过程，以确保信息的高效传递和团队间协作的顺畅进行。以下是我们采取的关键优化策略：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我们通过多渠道发布文档，包括电子邮件、玻璃纤维垫项目管理平台、内部网站等，以满足不同团队成员的偏好和需求。多渠道发布确保了信息的全面覆盖。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我们采用了精细的权限控制，确保只有授权人员可以访问敏感信息。这种安全措施保护了玻璃纤维垫项目文档的机密性，防止了未经授权的信息泄露。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6596"/>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文档存档与归档是玻璃纤维垫项目生命周期中一个至关重要的环节，直接关系到玻璃纤维垫项目信息的长期保存和历史记录的完整性。在玻璃纤维垫项目中，我们实施了一系列有效的文档存档与归档管理策略：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存档标准制定：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4061"/>
      <w:r>
        <w:rPr>
          <w:rFonts w:ascii="仿宋" w:eastAsia="仿宋" w:hAnsi="仿宋" w:cs="仿宋" w:hint="eastAsia"/>
          <w:sz w:val="28"/>
          <w:lang w:eastAsia="zh-CN"/>
        </w:rPr>
        <w:t>六、玻璃纤维垫项目选址可行性分析</w:t>
      </w:r>
      <w:bookmarkEnd w:id="19"/>
    </w:p>
    <w:p>
      <w:pPr>
        <w:pStyle w:val="Heading2"/>
        <w:rPr>
          <w:rFonts w:ascii="仿宋" w:eastAsia="仿宋" w:hAnsi="仿宋" w:cs="仿宋" w:hint="eastAsia"/>
          <w:lang w:eastAsia="zh-CN"/>
        </w:rPr>
      </w:pPr>
      <w:bookmarkStart w:id="20" w:name="_Toc15252"/>
      <w:r>
        <w:rPr>
          <w:rFonts w:ascii="仿宋" w:eastAsia="仿宋" w:hAnsi="仿宋" w:cs="仿宋" w:hint="eastAsia"/>
          <w:lang w:eastAsia="zh-CN"/>
        </w:rPr>
        <w:t>(一)、玻璃纤维垫项目选址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该玻璃纤维垫项目选址位于XX省XX市XX区XXX街道</w:t>
      </w:r>
    </w:p>
    <w:p>
      <w:pPr>
        <w:pStyle w:val="Heading2"/>
        <w:ind w:firstLine="560" w:firstLineChars="200"/>
        <w:rPr>
          <w:rFonts w:ascii="仿宋" w:eastAsia="仿宋" w:hAnsi="仿宋" w:cs="仿宋" w:hint="eastAsia"/>
          <w:sz w:val="28"/>
          <w:lang w:eastAsia="zh-CN"/>
        </w:rPr>
      </w:pPr>
      <w:bookmarkStart w:id="21" w:name="_Toc27158"/>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玻璃纤维垫项目的征地面积将根据玻璃纤维垫项目的实际规模和需求进行精确规划。具体面积XXX平方米，旨在确保玻璃纤维垫项目不仅能够满足当前的发展需求，还能够预留空间以适应未来的扩展。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净用地面积是在征地面积基础上去除不可利用面积后的实际可开发用地。具体面积XXX平方米，考虑到环保、交通、安全等多方面因素，以确保玻璃纤维垫项目在整体利用效率上达到最优。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玻璃纤维垫项目计划建设的建筑总规模具体面积XXX平方米。这一规模的确定综合考虑了玻璃纤维垫项目的性质、规模，以及城市规划的相关要求，确保建筑布局与周边环境协调一致。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绿地率是玻璃纤维垫项目用地中被规划为绿地的比例。具体面积XXX平方米，旨在通过合理规划绿地，改善玻璃纤维垫项目周边环境，提升居民生活质量，并符合城市整体绿化规划。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容积率是用地上可以建设的建筑总体积与用地面积之比。具体面积XXX，通过合理的容积率规划，确保玻璃纤维垫项目建筑规模与周边环境和谐共生。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玻璃纤维垫项目选址与当地城市规划相一致，具体面积XXX平方米。通过与城市规划部门深入沟通，确保玻璃纤维垫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玻璃纤维垫项目选址符合当地产业政策，具体面积XXX平方米。这包括玻璃纤维垫项目对当地经济的促进作用，以及对相关产业的带动效应，确保玻璃纤维垫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https://d.book118.com/796154230050010031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玻璃纤维垫项目规划设计纲要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9A0781"/>
    <w:rsid w:val="2A9A078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6154230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2024-01-01T16:48:00Z</dcterms:created>
  <dcterms:modified xsi:type="dcterms:W3CDTF">2024-01-01T16:49:06Z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0D9758B1B03046C69F17284BC9FAE659_11</vt:lpwstr>
  </property>
  <property fmtid="{D5CDD505-2E9C-101B-9397-08002B2CF9AE}" pid="3" name="KSOProductBuildVer">
    <vt:lpwstr>2052-12.1.0.16120</vt:lpwstr>
  </property>
</Properties>
</file>