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大坝建设项目规划设计蓝图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29" w:history="1">
        <w:r>
          <w:rPr>
            <w:rFonts w:ascii="仿宋" w:eastAsia="仿宋" w:hAnsi="仿宋" w:cs="仿宋" w:hint="eastAsia"/>
            <w:lang w:eastAsia="zh-CN"/>
          </w:rPr>
          <w:t>序言</w:t>
        </w:r>
        <w:r>
          <w:tab/>
        </w:r>
        <w:r>
          <w:fldChar w:fldCharType="begin"/>
        </w:r>
        <w:r>
          <w:instrText xml:space="preserve"> PAGEREF _Toc29629 \h </w:instrText>
        </w:r>
        <w:r>
          <w:fldChar w:fldCharType="separate"/>
        </w:r>
        <w:r>
          <w:t>3</w:t>
        </w:r>
        <w:r>
          <w:fldChar w:fldCharType="end"/>
        </w:r>
      </w:hyperlink>
    </w:p>
    <w:p>
      <w:pPr>
        <w:pStyle w:val="TOC1"/>
        <w:tabs>
          <w:tab w:val="right" w:leader="dot" w:pos="8306"/>
        </w:tabs>
      </w:pPr>
      <w:hyperlink w:anchor="_Toc9076" w:history="1">
        <w:r>
          <w:rPr>
            <w:rFonts w:ascii="仿宋" w:eastAsia="仿宋" w:hAnsi="仿宋" w:cs="仿宋" w:hint="eastAsia"/>
            <w:lang w:eastAsia="zh-CN"/>
          </w:rPr>
          <w:t>一、产品规划分析</w:t>
        </w:r>
        <w:r>
          <w:tab/>
        </w:r>
        <w:r>
          <w:fldChar w:fldCharType="begin"/>
        </w:r>
        <w:r>
          <w:instrText xml:space="preserve"> PAGEREF _Toc9076 \h </w:instrText>
        </w:r>
        <w:r>
          <w:fldChar w:fldCharType="separate"/>
        </w:r>
        <w:r>
          <w:t>3</w:t>
        </w:r>
        <w:r>
          <w:fldChar w:fldCharType="end"/>
        </w:r>
      </w:hyperlink>
    </w:p>
    <w:p>
      <w:pPr>
        <w:pStyle w:val="TOC2"/>
        <w:tabs>
          <w:tab w:val="right" w:leader="dot" w:pos="8306"/>
        </w:tabs>
      </w:pPr>
      <w:hyperlink w:anchor="_Toc14648" w:history="1">
        <w:r>
          <w:rPr>
            <w:rFonts w:ascii="仿宋" w:eastAsia="仿宋" w:hAnsi="仿宋" w:cs="仿宋" w:hint="eastAsia"/>
            <w:lang w:eastAsia="zh-CN"/>
          </w:rPr>
          <w:t>(一)、产品规划</w:t>
        </w:r>
        <w:r>
          <w:tab/>
        </w:r>
        <w:r>
          <w:fldChar w:fldCharType="begin"/>
        </w:r>
        <w:r>
          <w:instrText xml:space="preserve"> PAGEREF _Toc14648 \h </w:instrText>
        </w:r>
        <w:r>
          <w:fldChar w:fldCharType="separate"/>
        </w:r>
        <w:r>
          <w:t>3</w:t>
        </w:r>
        <w:r>
          <w:fldChar w:fldCharType="end"/>
        </w:r>
      </w:hyperlink>
    </w:p>
    <w:p>
      <w:pPr>
        <w:pStyle w:val="TOC2"/>
        <w:tabs>
          <w:tab w:val="right" w:leader="dot" w:pos="8306"/>
        </w:tabs>
      </w:pPr>
      <w:hyperlink w:anchor="_Toc12578" w:history="1">
        <w:r>
          <w:rPr>
            <w:rFonts w:ascii="仿宋" w:eastAsia="仿宋" w:hAnsi="仿宋" w:cs="仿宋" w:hint="eastAsia"/>
            <w:lang w:eastAsia="zh-CN"/>
          </w:rPr>
          <w:t>(二)、建设规模</w:t>
        </w:r>
        <w:r>
          <w:tab/>
        </w:r>
        <w:r>
          <w:fldChar w:fldCharType="begin"/>
        </w:r>
        <w:r>
          <w:instrText xml:space="preserve"> PAGEREF _Toc12578 \h </w:instrText>
        </w:r>
        <w:r>
          <w:fldChar w:fldCharType="separate"/>
        </w:r>
        <w:r>
          <w:t>4</w:t>
        </w:r>
        <w:r>
          <w:fldChar w:fldCharType="end"/>
        </w:r>
      </w:hyperlink>
    </w:p>
    <w:p>
      <w:pPr>
        <w:pStyle w:val="TOC1"/>
        <w:tabs>
          <w:tab w:val="right" w:leader="dot" w:pos="8306"/>
        </w:tabs>
      </w:pPr>
      <w:hyperlink w:anchor="_Toc26102" w:history="1">
        <w:r>
          <w:rPr>
            <w:rFonts w:ascii="仿宋" w:eastAsia="仿宋" w:hAnsi="仿宋" w:cs="仿宋" w:hint="eastAsia"/>
            <w:lang w:eastAsia="zh-CN"/>
          </w:rPr>
          <w:t>二、大坝建设项目选址可行性分析</w:t>
        </w:r>
        <w:r>
          <w:tab/>
        </w:r>
        <w:r>
          <w:fldChar w:fldCharType="begin"/>
        </w:r>
        <w:r>
          <w:instrText xml:space="preserve"> PAGEREF _Toc26102 \h </w:instrText>
        </w:r>
        <w:r>
          <w:fldChar w:fldCharType="separate"/>
        </w:r>
        <w:r>
          <w:t>5</w:t>
        </w:r>
        <w:r>
          <w:fldChar w:fldCharType="end"/>
        </w:r>
      </w:hyperlink>
    </w:p>
    <w:p>
      <w:pPr>
        <w:pStyle w:val="TOC2"/>
        <w:tabs>
          <w:tab w:val="right" w:leader="dot" w:pos="8306"/>
        </w:tabs>
      </w:pPr>
      <w:hyperlink w:anchor="_Toc22833" w:history="1">
        <w:r>
          <w:rPr>
            <w:rFonts w:ascii="仿宋" w:eastAsia="仿宋" w:hAnsi="仿宋" w:cs="仿宋" w:hint="eastAsia"/>
            <w:lang w:eastAsia="zh-CN"/>
          </w:rPr>
          <w:t>(一)、大坝建设项目选址</w:t>
        </w:r>
        <w:r>
          <w:tab/>
        </w:r>
        <w:r>
          <w:fldChar w:fldCharType="begin"/>
        </w:r>
        <w:r>
          <w:instrText xml:space="preserve"> PAGEREF _Toc22833 \h </w:instrText>
        </w:r>
        <w:r>
          <w:fldChar w:fldCharType="separate"/>
        </w:r>
        <w:r>
          <w:t>5</w:t>
        </w:r>
        <w:r>
          <w:fldChar w:fldCharType="end"/>
        </w:r>
      </w:hyperlink>
    </w:p>
    <w:p>
      <w:pPr>
        <w:pStyle w:val="TOC2"/>
        <w:tabs>
          <w:tab w:val="right" w:leader="dot" w:pos="8306"/>
        </w:tabs>
      </w:pPr>
      <w:hyperlink w:anchor="_Toc21515" w:history="1">
        <w:r>
          <w:rPr>
            <w:rFonts w:ascii="仿宋" w:eastAsia="仿宋" w:hAnsi="仿宋" w:cs="仿宋" w:hint="eastAsia"/>
            <w:lang w:eastAsia="zh-CN"/>
          </w:rPr>
          <w:t>(二)、用地控制指标</w:t>
        </w:r>
        <w:r>
          <w:tab/>
        </w:r>
        <w:r>
          <w:fldChar w:fldCharType="begin"/>
        </w:r>
        <w:r>
          <w:instrText xml:space="preserve"> PAGEREF _Toc21515 \h </w:instrText>
        </w:r>
        <w:r>
          <w:fldChar w:fldCharType="separate"/>
        </w:r>
        <w:r>
          <w:t>5</w:t>
        </w:r>
        <w:r>
          <w:fldChar w:fldCharType="end"/>
        </w:r>
      </w:hyperlink>
    </w:p>
    <w:p>
      <w:pPr>
        <w:pStyle w:val="TOC2"/>
        <w:tabs>
          <w:tab w:val="right" w:leader="dot" w:pos="8306"/>
        </w:tabs>
      </w:pPr>
      <w:hyperlink w:anchor="_Toc2249" w:history="1">
        <w:r>
          <w:rPr>
            <w:rFonts w:ascii="仿宋" w:eastAsia="仿宋" w:hAnsi="仿宋" w:cs="仿宋" w:hint="eastAsia"/>
            <w:lang w:eastAsia="zh-CN"/>
          </w:rPr>
          <w:t>(三)、节约用地措施</w:t>
        </w:r>
        <w:r>
          <w:tab/>
        </w:r>
        <w:r>
          <w:fldChar w:fldCharType="begin"/>
        </w:r>
        <w:r>
          <w:instrText xml:space="preserve"> PAGEREF _Toc2249 \h </w:instrText>
        </w:r>
        <w:r>
          <w:fldChar w:fldCharType="separate"/>
        </w:r>
        <w:r>
          <w:t>7</w:t>
        </w:r>
        <w:r>
          <w:fldChar w:fldCharType="end"/>
        </w:r>
      </w:hyperlink>
    </w:p>
    <w:p>
      <w:pPr>
        <w:pStyle w:val="TOC2"/>
        <w:tabs>
          <w:tab w:val="right" w:leader="dot" w:pos="8306"/>
        </w:tabs>
      </w:pPr>
      <w:hyperlink w:anchor="_Toc20954" w:history="1">
        <w:r>
          <w:rPr>
            <w:rFonts w:ascii="仿宋" w:eastAsia="仿宋" w:hAnsi="仿宋" w:cs="仿宋" w:hint="eastAsia"/>
            <w:lang w:eastAsia="zh-CN"/>
          </w:rPr>
          <w:t>(四)、总图布置方案</w:t>
        </w:r>
        <w:r>
          <w:tab/>
        </w:r>
        <w:r>
          <w:fldChar w:fldCharType="begin"/>
        </w:r>
        <w:r>
          <w:instrText xml:space="preserve"> PAGEREF _Toc20954 \h </w:instrText>
        </w:r>
        <w:r>
          <w:fldChar w:fldCharType="separate"/>
        </w:r>
        <w:r>
          <w:t>8</w:t>
        </w:r>
        <w:r>
          <w:fldChar w:fldCharType="end"/>
        </w:r>
      </w:hyperlink>
    </w:p>
    <w:p>
      <w:pPr>
        <w:pStyle w:val="TOC2"/>
        <w:tabs>
          <w:tab w:val="right" w:leader="dot" w:pos="8306"/>
        </w:tabs>
      </w:pPr>
      <w:hyperlink w:anchor="_Toc31540" w:history="1">
        <w:r>
          <w:rPr>
            <w:rFonts w:ascii="仿宋" w:eastAsia="仿宋" w:hAnsi="仿宋" w:cs="仿宋" w:hint="eastAsia"/>
            <w:lang w:eastAsia="zh-CN"/>
          </w:rPr>
          <w:t>(五)、选址综合评价</w:t>
        </w:r>
        <w:r>
          <w:tab/>
        </w:r>
        <w:r>
          <w:fldChar w:fldCharType="begin"/>
        </w:r>
        <w:r>
          <w:instrText xml:space="preserve"> PAGEREF _Toc31540 \h </w:instrText>
        </w:r>
        <w:r>
          <w:fldChar w:fldCharType="separate"/>
        </w:r>
        <w:r>
          <w:t>9</w:t>
        </w:r>
        <w:r>
          <w:fldChar w:fldCharType="end"/>
        </w:r>
      </w:hyperlink>
    </w:p>
    <w:p>
      <w:pPr>
        <w:pStyle w:val="TOC1"/>
        <w:tabs>
          <w:tab w:val="right" w:leader="dot" w:pos="8306"/>
        </w:tabs>
      </w:pPr>
      <w:hyperlink w:anchor="_Toc562" w:history="1">
        <w:r>
          <w:rPr>
            <w:rFonts w:ascii="仿宋" w:eastAsia="仿宋" w:hAnsi="仿宋" w:cs="仿宋" w:hint="eastAsia"/>
            <w:lang w:eastAsia="zh-CN"/>
          </w:rPr>
          <w:t>三、大坝建设项目概论</w:t>
        </w:r>
        <w:r>
          <w:tab/>
        </w:r>
        <w:r>
          <w:fldChar w:fldCharType="begin"/>
        </w:r>
        <w:r>
          <w:instrText xml:space="preserve"> PAGEREF _Toc562 \h </w:instrText>
        </w:r>
        <w:r>
          <w:fldChar w:fldCharType="separate"/>
        </w:r>
        <w:r>
          <w:t>10</w:t>
        </w:r>
        <w:r>
          <w:fldChar w:fldCharType="end"/>
        </w:r>
      </w:hyperlink>
    </w:p>
    <w:p>
      <w:pPr>
        <w:pStyle w:val="TOC2"/>
        <w:tabs>
          <w:tab w:val="right" w:leader="dot" w:pos="8306"/>
        </w:tabs>
      </w:pPr>
      <w:hyperlink w:anchor="_Toc29191" w:history="1">
        <w:r>
          <w:rPr>
            <w:rFonts w:ascii="仿宋" w:eastAsia="仿宋" w:hAnsi="仿宋" w:cs="仿宋" w:hint="eastAsia"/>
            <w:lang w:eastAsia="zh-CN"/>
          </w:rPr>
          <w:t>(一)、大坝建设项目概况</w:t>
        </w:r>
        <w:r>
          <w:tab/>
        </w:r>
        <w:r>
          <w:fldChar w:fldCharType="begin"/>
        </w:r>
        <w:r>
          <w:instrText xml:space="preserve"> PAGEREF _Toc29191 \h </w:instrText>
        </w:r>
        <w:r>
          <w:fldChar w:fldCharType="separate"/>
        </w:r>
        <w:r>
          <w:t>10</w:t>
        </w:r>
        <w:r>
          <w:fldChar w:fldCharType="end"/>
        </w:r>
      </w:hyperlink>
    </w:p>
    <w:p>
      <w:pPr>
        <w:pStyle w:val="TOC2"/>
        <w:tabs>
          <w:tab w:val="right" w:leader="dot" w:pos="8306"/>
        </w:tabs>
      </w:pPr>
      <w:hyperlink w:anchor="_Toc10826" w:history="1">
        <w:r>
          <w:rPr>
            <w:rFonts w:ascii="仿宋" w:eastAsia="仿宋" w:hAnsi="仿宋" w:cs="仿宋" w:hint="eastAsia"/>
            <w:lang w:eastAsia="zh-CN"/>
          </w:rPr>
          <w:t>(二)、大坝建设项目目标</w:t>
        </w:r>
        <w:r>
          <w:tab/>
        </w:r>
        <w:r>
          <w:fldChar w:fldCharType="begin"/>
        </w:r>
        <w:r>
          <w:instrText xml:space="preserve"> PAGEREF _Toc10826 \h </w:instrText>
        </w:r>
        <w:r>
          <w:fldChar w:fldCharType="separate"/>
        </w:r>
        <w:r>
          <w:t>12</w:t>
        </w:r>
        <w:r>
          <w:fldChar w:fldCharType="end"/>
        </w:r>
      </w:hyperlink>
    </w:p>
    <w:p>
      <w:pPr>
        <w:pStyle w:val="TOC2"/>
        <w:tabs>
          <w:tab w:val="right" w:leader="dot" w:pos="8306"/>
        </w:tabs>
      </w:pPr>
      <w:hyperlink w:anchor="_Toc26542" w:history="1">
        <w:r>
          <w:rPr>
            <w:rFonts w:ascii="仿宋" w:eastAsia="仿宋" w:hAnsi="仿宋" w:cs="仿宋" w:hint="eastAsia"/>
            <w:lang w:eastAsia="zh-CN"/>
          </w:rPr>
          <w:t>(三)、大坝建设项目提出的理由</w:t>
        </w:r>
        <w:r>
          <w:tab/>
        </w:r>
        <w:r>
          <w:fldChar w:fldCharType="begin"/>
        </w:r>
        <w:r>
          <w:instrText xml:space="preserve"> PAGEREF _Toc26542 \h </w:instrText>
        </w:r>
        <w:r>
          <w:fldChar w:fldCharType="separate"/>
        </w:r>
        <w:r>
          <w:t>13</w:t>
        </w:r>
        <w:r>
          <w:fldChar w:fldCharType="end"/>
        </w:r>
      </w:hyperlink>
    </w:p>
    <w:p>
      <w:pPr>
        <w:pStyle w:val="TOC2"/>
        <w:tabs>
          <w:tab w:val="right" w:leader="dot" w:pos="8306"/>
        </w:tabs>
      </w:pPr>
      <w:hyperlink w:anchor="_Toc17576" w:history="1">
        <w:r>
          <w:rPr>
            <w:rFonts w:ascii="仿宋" w:eastAsia="仿宋" w:hAnsi="仿宋" w:cs="仿宋" w:hint="eastAsia"/>
            <w:lang w:eastAsia="zh-CN"/>
          </w:rPr>
          <w:t>(四)、大坝建设项目意义</w:t>
        </w:r>
        <w:r>
          <w:tab/>
        </w:r>
        <w:r>
          <w:fldChar w:fldCharType="begin"/>
        </w:r>
        <w:r>
          <w:instrText xml:space="preserve"> PAGEREF _Toc17576 \h </w:instrText>
        </w:r>
        <w:r>
          <w:fldChar w:fldCharType="separate"/>
        </w:r>
        <w:r>
          <w:t>15</w:t>
        </w:r>
        <w:r>
          <w:fldChar w:fldCharType="end"/>
        </w:r>
      </w:hyperlink>
    </w:p>
    <w:p>
      <w:pPr>
        <w:pStyle w:val="TOC2"/>
        <w:tabs>
          <w:tab w:val="right" w:leader="dot" w:pos="8306"/>
        </w:tabs>
      </w:pPr>
      <w:hyperlink w:anchor="_Toc22329" w:history="1">
        <w:r>
          <w:rPr>
            <w:rFonts w:ascii="仿宋" w:eastAsia="仿宋" w:hAnsi="仿宋" w:cs="仿宋" w:hint="eastAsia"/>
            <w:lang w:eastAsia="zh-CN"/>
          </w:rPr>
          <w:t>(五)、大坝建设项目背景</w:t>
        </w:r>
        <w:r>
          <w:tab/>
        </w:r>
        <w:r>
          <w:fldChar w:fldCharType="begin"/>
        </w:r>
        <w:r>
          <w:instrText xml:space="preserve"> PAGEREF _Toc22329 \h </w:instrText>
        </w:r>
        <w:r>
          <w:fldChar w:fldCharType="separate"/>
        </w:r>
        <w:r>
          <w:t>16</w:t>
        </w:r>
        <w:r>
          <w:fldChar w:fldCharType="end"/>
        </w:r>
      </w:hyperlink>
    </w:p>
    <w:p>
      <w:pPr>
        <w:pStyle w:val="TOC1"/>
        <w:tabs>
          <w:tab w:val="right" w:leader="dot" w:pos="8306"/>
        </w:tabs>
      </w:pPr>
      <w:hyperlink w:anchor="_Toc10297" w:history="1">
        <w:r>
          <w:rPr>
            <w:rFonts w:ascii="仿宋" w:eastAsia="仿宋" w:hAnsi="仿宋" w:cs="仿宋" w:hint="eastAsia"/>
            <w:lang w:eastAsia="zh-CN"/>
          </w:rPr>
          <w:t>四、市场分析、调研</w:t>
        </w:r>
        <w:r>
          <w:tab/>
        </w:r>
        <w:r>
          <w:fldChar w:fldCharType="begin"/>
        </w:r>
        <w:r>
          <w:instrText xml:space="preserve"> PAGEREF _Toc10297 \h </w:instrText>
        </w:r>
        <w:r>
          <w:fldChar w:fldCharType="separate"/>
        </w:r>
        <w:r>
          <w:t>16</w:t>
        </w:r>
        <w:r>
          <w:fldChar w:fldCharType="end"/>
        </w:r>
      </w:hyperlink>
    </w:p>
    <w:p>
      <w:pPr>
        <w:pStyle w:val="TOC2"/>
        <w:tabs>
          <w:tab w:val="right" w:leader="dot" w:pos="8306"/>
        </w:tabs>
      </w:pPr>
      <w:hyperlink w:anchor="_Toc19348" w:history="1">
        <w:r>
          <w:rPr>
            <w:rFonts w:ascii="仿宋" w:eastAsia="仿宋" w:hAnsi="仿宋" w:cs="仿宋" w:hint="eastAsia"/>
            <w:lang w:eastAsia="zh-CN"/>
          </w:rPr>
          <w:t>(一)、大坝建设行业分析</w:t>
        </w:r>
        <w:r>
          <w:tab/>
        </w:r>
        <w:r>
          <w:fldChar w:fldCharType="begin"/>
        </w:r>
        <w:r>
          <w:instrText xml:space="preserve"> PAGEREF _Toc19348 \h </w:instrText>
        </w:r>
        <w:r>
          <w:fldChar w:fldCharType="separate"/>
        </w:r>
        <w:r>
          <w:t>16</w:t>
        </w:r>
        <w:r>
          <w:fldChar w:fldCharType="end"/>
        </w:r>
      </w:hyperlink>
    </w:p>
    <w:p>
      <w:pPr>
        <w:pStyle w:val="TOC2"/>
        <w:tabs>
          <w:tab w:val="right" w:leader="dot" w:pos="8306"/>
        </w:tabs>
      </w:pPr>
      <w:hyperlink w:anchor="_Toc19742" w:history="1">
        <w:r>
          <w:rPr>
            <w:rFonts w:ascii="仿宋" w:eastAsia="仿宋" w:hAnsi="仿宋" w:cs="仿宋" w:hint="eastAsia"/>
            <w:lang w:eastAsia="zh-CN"/>
          </w:rPr>
          <w:t>(二)、大坝建设市场分析预测</w:t>
        </w:r>
        <w:r>
          <w:tab/>
        </w:r>
        <w:r>
          <w:fldChar w:fldCharType="begin"/>
        </w:r>
        <w:r>
          <w:instrText xml:space="preserve"> PAGEREF _Toc19742 \h </w:instrText>
        </w:r>
        <w:r>
          <w:fldChar w:fldCharType="separate"/>
        </w:r>
        <w:r>
          <w:t>17</w:t>
        </w:r>
        <w:r>
          <w:fldChar w:fldCharType="end"/>
        </w:r>
      </w:hyperlink>
    </w:p>
    <w:p>
      <w:pPr>
        <w:pStyle w:val="TOC1"/>
        <w:tabs>
          <w:tab w:val="right" w:leader="dot" w:pos="8306"/>
        </w:tabs>
      </w:pPr>
      <w:hyperlink w:anchor="_Toc14747" w:history="1">
        <w:r>
          <w:rPr>
            <w:rFonts w:ascii="仿宋" w:eastAsia="仿宋" w:hAnsi="仿宋" w:cs="仿宋" w:hint="eastAsia"/>
            <w:lang w:eastAsia="zh-CN"/>
          </w:rPr>
          <w:t>五、大坝建设项目危机管理</w:t>
        </w:r>
        <w:r>
          <w:tab/>
        </w:r>
        <w:r>
          <w:fldChar w:fldCharType="begin"/>
        </w:r>
        <w:r>
          <w:instrText xml:space="preserve"> PAGEREF _Toc14747 \h </w:instrText>
        </w:r>
        <w:r>
          <w:fldChar w:fldCharType="separate"/>
        </w:r>
        <w:r>
          <w:t>18</w:t>
        </w:r>
        <w:r>
          <w:fldChar w:fldCharType="end"/>
        </w:r>
      </w:hyperlink>
    </w:p>
    <w:p>
      <w:pPr>
        <w:pStyle w:val="TOC2"/>
        <w:tabs>
          <w:tab w:val="right" w:leader="dot" w:pos="8306"/>
        </w:tabs>
      </w:pPr>
      <w:hyperlink w:anchor="_Toc17666" w:history="1">
        <w:r>
          <w:rPr>
            <w:rFonts w:ascii="仿宋" w:eastAsia="仿宋" w:hAnsi="仿宋" w:cs="仿宋" w:hint="eastAsia"/>
            <w:lang w:eastAsia="zh-CN"/>
          </w:rPr>
          <w:t>(一)、危机预警与识别</w:t>
        </w:r>
        <w:r>
          <w:tab/>
        </w:r>
        <w:r>
          <w:fldChar w:fldCharType="begin"/>
        </w:r>
        <w:r>
          <w:instrText xml:space="preserve"> PAGEREF _Toc17666 \h </w:instrText>
        </w:r>
        <w:r>
          <w:fldChar w:fldCharType="separate"/>
        </w:r>
        <w:r>
          <w:t>18</w:t>
        </w:r>
        <w:r>
          <w:fldChar w:fldCharType="end"/>
        </w:r>
      </w:hyperlink>
    </w:p>
    <w:p>
      <w:pPr>
        <w:pStyle w:val="TOC2"/>
        <w:tabs>
          <w:tab w:val="right" w:leader="dot" w:pos="8306"/>
        </w:tabs>
      </w:pPr>
      <w:hyperlink w:anchor="_Toc931" w:history="1">
        <w:r>
          <w:rPr>
            <w:rFonts w:ascii="仿宋" w:eastAsia="仿宋" w:hAnsi="仿宋" w:cs="仿宋" w:hint="eastAsia"/>
            <w:lang w:eastAsia="zh-CN"/>
          </w:rPr>
          <w:t>(二)、危机应对与恢复</w:t>
        </w:r>
        <w:r>
          <w:tab/>
        </w:r>
        <w:r>
          <w:fldChar w:fldCharType="begin"/>
        </w:r>
        <w:r>
          <w:instrText xml:space="preserve"> PAGEREF _Toc931 \h </w:instrText>
        </w:r>
        <w:r>
          <w:fldChar w:fldCharType="separate"/>
        </w:r>
        <w:r>
          <w:t>19</w:t>
        </w:r>
        <w:r>
          <w:fldChar w:fldCharType="end"/>
        </w:r>
      </w:hyperlink>
    </w:p>
    <w:p>
      <w:pPr>
        <w:pStyle w:val="TOC1"/>
        <w:tabs>
          <w:tab w:val="right" w:leader="dot" w:pos="8306"/>
        </w:tabs>
      </w:pPr>
      <w:hyperlink w:anchor="_Toc27376" w:history="1">
        <w:r>
          <w:rPr>
            <w:rFonts w:ascii="仿宋" w:eastAsia="仿宋" w:hAnsi="仿宋" w:cs="仿宋" w:hint="eastAsia"/>
            <w:lang w:eastAsia="zh-CN"/>
          </w:rPr>
          <w:t>六、大坝建设项目可持续发展</w:t>
        </w:r>
        <w:r>
          <w:tab/>
        </w:r>
        <w:r>
          <w:fldChar w:fldCharType="begin"/>
        </w:r>
        <w:r>
          <w:instrText xml:space="preserve"> PAGEREF _Toc27376 \h </w:instrText>
        </w:r>
        <w:r>
          <w:fldChar w:fldCharType="separate"/>
        </w:r>
        <w:r>
          <w:t>20</w:t>
        </w:r>
        <w:r>
          <w:fldChar w:fldCharType="end"/>
        </w:r>
      </w:hyperlink>
    </w:p>
    <w:p>
      <w:pPr>
        <w:pStyle w:val="TOC2"/>
        <w:tabs>
          <w:tab w:val="right" w:leader="dot" w:pos="8306"/>
        </w:tabs>
      </w:pPr>
      <w:hyperlink w:anchor="_Toc14956" w:history="1">
        <w:r>
          <w:rPr>
            <w:rFonts w:ascii="仿宋" w:eastAsia="仿宋" w:hAnsi="仿宋" w:cs="仿宋" w:hint="eastAsia"/>
            <w:lang w:eastAsia="zh-CN"/>
          </w:rPr>
          <w:t>(一)、可持续战略与实践</w:t>
        </w:r>
        <w:r>
          <w:tab/>
        </w:r>
        <w:r>
          <w:fldChar w:fldCharType="begin"/>
        </w:r>
        <w:r>
          <w:instrText xml:space="preserve"> PAGEREF _Toc14956 \h </w:instrText>
        </w:r>
        <w:r>
          <w:fldChar w:fldCharType="separate"/>
        </w:r>
        <w:r>
          <w:t>20</w:t>
        </w:r>
        <w:r>
          <w:fldChar w:fldCharType="end"/>
        </w:r>
      </w:hyperlink>
    </w:p>
    <w:p>
      <w:pPr>
        <w:pStyle w:val="TOC2"/>
        <w:tabs>
          <w:tab w:val="right" w:leader="dot" w:pos="8306"/>
        </w:tabs>
      </w:pPr>
      <w:hyperlink w:anchor="_Toc12031" w:history="1">
        <w:r>
          <w:rPr>
            <w:rFonts w:ascii="仿宋" w:eastAsia="仿宋" w:hAnsi="仿宋" w:cs="仿宋" w:hint="eastAsia"/>
            <w:lang w:eastAsia="zh-CN"/>
          </w:rPr>
          <w:t>(二)、环保与社会责任</w:t>
        </w:r>
        <w:r>
          <w:tab/>
        </w:r>
        <w:r>
          <w:fldChar w:fldCharType="begin"/>
        </w:r>
        <w:r>
          <w:instrText xml:space="preserve"> PAGEREF _Toc12031 \h </w:instrText>
        </w:r>
        <w:r>
          <w:fldChar w:fldCharType="separate"/>
        </w:r>
        <w:r>
          <w:t>21</w:t>
        </w:r>
        <w:r>
          <w:fldChar w:fldCharType="end"/>
        </w:r>
      </w:hyperlink>
    </w:p>
    <w:p>
      <w:pPr>
        <w:pStyle w:val="TOC1"/>
        <w:tabs>
          <w:tab w:val="right" w:leader="dot" w:pos="8306"/>
        </w:tabs>
      </w:pPr>
      <w:hyperlink w:anchor="_Toc3746" w:history="1">
        <w:r>
          <w:rPr>
            <w:rFonts w:ascii="仿宋" w:eastAsia="仿宋" w:hAnsi="仿宋" w:cs="仿宋" w:hint="eastAsia"/>
            <w:lang w:eastAsia="zh-CN"/>
          </w:rPr>
          <w:t>七、大坝建设项目环境影响分析</w:t>
        </w:r>
        <w:r>
          <w:tab/>
        </w:r>
        <w:r>
          <w:fldChar w:fldCharType="begin"/>
        </w:r>
        <w:r>
          <w:instrText xml:space="preserve"> PAGEREF _Toc3746 \h </w:instrText>
        </w:r>
        <w:r>
          <w:fldChar w:fldCharType="separate"/>
        </w:r>
        <w:r>
          <w:t>22</w:t>
        </w:r>
        <w:r>
          <w:fldChar w:fldCharType="end"/>
        </w:r>
      </w:hyperlink>
    </w:p>
    <w:p>
      <w:pPr>
        <w:pStyle w:val="TOC2"/>
        <w:tabs>
          <w:tab w:val="right" w:leader="dot" w:pos="8306"/>
        </w:tabs>
      </w:pPr>
      <w:hyperlink w:anchor="_Toc17495" w:history="1">
        <w:r>
          <w:rPr>
            <w:rFonts w:ascii="仿宋" w:eastAsia="仿宋" w:hAnsi="仿宋" w:cs="仿宋" w:hint="eastAsia"/>
            <w:lang w:eastAsia="zh-CN"/>
          </w:rPr>
          <w:t>(一)、建设区域环境质量现状</w:t>
        </w:r>
        <w:r>
          <w:tab/>
        </w:r>
        <w:r>
          <w:fldChar w:fldCharType="begin"/>
        </w:r>
        <w:r>
          <w:instrText xml:space="preserve"> PAGEREF _Toc17495 \h </w:instrText>
        </w:r>
        <w:r>
          <w:fldChar w:fldCharType="separate"/>
        </w:r>
        <w:r>
          <w:t>22</w:t>
        </w:r>
        <w:r>
          <w:fldChar w:fldCharType="end"/>
        </w:r>
      </w:hyperlink>
    </w:p>
    <w:p>
      <w:pPr>
        <w:pStyle w:val="TOC2"/>
        <w:tabs>
          <w:tab w:val="right" w:leader="dot" w:pos="8306"/>
        </w:tabs>
      </w:pPr>
      <w:hyperlink w:anchor="_Toc16205" w:history="1">
        <w:r>
          <w:rPr>
            <w:rFonts w:ascii="仿宋" w:eastAsia="仿宋" w:hAnsi="仿宋" w:cs="仿宋" w:hint="eastAsia"/>
            <w:lang w:eastAsia="zh-CN"/>
          </w:rPr>
          <w:t>(二)、建设期环境保护</w:t>
        </w:r>
        <w:r>
          <w:tab/>
        </w:r>
        <w:r>
          <w:fldChar w:fldCharType="begin"/>
        </w:r>
        <w:r>
          <w:instrText xml:space="preserve"> PAGEREF _Toc16205 \h </w:instrText>
        </w:r>
        <w:r>
          <w:fldChar w:fldCharType="separate"/>
        </w:r>
        <w:r>
          <w:t>23</w:t>
        </w:r>
        <w:r>
          <w:fldChar w:fldCharType="end"/>
        </w:r>
      </w:hyperlink>
    </w:p>
    <w:p>
      <w:pPr>
        <w:pStyle w:val="TOC2"/>
        <w:tabs>
          <w:tab w:val="right" w:leader="dot" w:pos="8306"/>
        </w:tabs>
      </w:pPr>
      <w:hyperlink w:anchor="_Toc27735" w:history="1">
        <w:r>
          <w:rPr>
            <w:rFonts w:ascii="仿宋" w:eastAsia="仿宋" w:hAnsi="仿宋" w:cs="仿宋" w:hint="eastAsia"/>
            <w:lang w:eastAsia="zh-CN"/>
          </w:rPr>
          <w:t>(三)、运营期环境保护</w:t>
        </w:r>
        <w:r>
          <w:tab/>
        </w:r>
        <w:r>
          <w:fldChar w:fldCharType="begin"/>
        </w:r>
        <w:r>
          <w:instrText xml:space="preserve"> PAGEREF _Toc27735 \h </w:instrText>
        </w:r>
        <w:r>
          <w:fldChar w:fldCharType="separate"/>
        </w:r>
        <w:r>
          <w:t>25</w:t>
        </w:r>
        <w:r>
          <w:fldChar w:fldCharType="end"/>
        </w:r>
      </w:hyperlink>
    </w:p>
    <w:p>
      <w:pPr>
        <w:pStyle w:val="TOC2"/>
        <w:tabs>
          <w:tab w:val="right" w:leader="dot" w:pos="8306"/>
        </w:tabs>
      </w:pPr>
      <w:hyperlink w:anchor="_Toc29927" w:history="1">
        <w:r>
          <w:rPr>
            <w:rFonts w:ascii="仿宋" w:eastAsia="仿宋" w:hAnsi="仿宋" w:cs="仿宋" w:hint="eastAsia"/>
            <w:lang w:eastAsia="zh-CN"/>
          </w:rPr>
          <w:t>(四)、大坝建设项目建设对区域经济的影响</w:t>
        </w:r>
        <w:r>
          <w:tab/>
        </w:r>
        <w:r>
          <w:fldChar w:fldCharType="begin"/>
        </w:r>
        <w:r>
          <w:instrText xml:space="preserve"> PAGEREF _Toc29927 \h </w:instrText>
        </w:r>
        <w:r>
          <w:fldChar w:fldCharType="separate"/>
        </w:r>
        <w:r>
          <w:t>26</w:t>
        </w:r>
        <w:r>
          <w:fldChar w:fldCharType="end"/>
        </w:r>
      </w:hyperlink>
    </w:p>
    <w:p>
      <w:pPr>
        <w:pStyle w:val="TOC2"/>
        <w:tabs>
          <w:tab w:val="right" w:leader="dot" w:pos="8306"/>
        </w:tabs>
      </w:pPr>
      <w:hyperlink w:anchor="_Toc12256" w:history="1">
        <w:r>
          <w:rPr>
            <w:rFonts w:ascii="仿宋" w:eastAsia="仿宋" w:hAnsi="仿宋" w:cs="仿宋" w:hint="eastAsia"/>
            <w:lang w:eastAsia="zh-CN"/>
          </w:rPr>
          <w:t>(五)、废弃物处理</w:t>
        </w:r>
        <w:r>
          <w:tab/>
        </w:r>
        <w:r>
          <w:fldChar w:fldCharType="begin"/>
        </w:r>
        <w:r>
          <w:instrText xml:space="preserve"> PAGEREF _Toc12256 \h </w:instrText>
        </w:r>
        <w:r>
          <w:fldChar w:fldCharType="separate"/>
        </w:r>
        <w:r>
          <w:t>28</w:t>
        </w:r>
        <w:r>
          <w:fldChar w:fldCharType="end"/>
        </w:r>
      </w:hyperlink>
    </w:p>
    <w:p>
      <w:pPr>
        <w:pStyle w:val="TOC2"/>
        <w:tabs>
          <w:tab w:val="right" w:leader="dot" w:pos="8306"/>
        </w:tabs>
      </w:pPr>
      <w:hyperlink w:anchor="_Toc13803" w:history="1">
        <w:r>
          <w:rPr>
            <w:rFonts w:ascii="仿宋" w:eastAsia="仿宋" w:hAnsi="仿宋" w:cs="仿宋" w:hint="eastAsia"/>
            <w:lang w:eastAsia="zh-CN"/>
          </w:rPr>
          <w:t>(六)、特殊环境影响分析</w:t>
        </w:r>
        <w:r>
          <w:tab/>
        </w:r>
        <w:r>
          <w:fldChar w:fldCharType="begin"/>
        </w:r>
        <w:r>
          <w:instrText xml:space="preserve"> PAGEREF _Toc13803 \h </w:instrText>
        </w:r>
        <w:r>
          <w:fldChar w:fldCharType="separate"/>
        </w:r>
        <w:r>
          <w:t>29</w:t>
        </w:r>
        <w:r>
          <w:fldChar w:fldCharType="end"/>
        </w:r>
      </w:hyperlink>
    </w:p>
    <w:p>
      <w:pPr>
        <w:pStyle w:val="TOC2"/>
        <w:tabs>
          <w:tab w:val="right" w:leader="dot" w:pos="8306"/>
        </w:tabs>
      </w:pPr>
      <w:hyperlink w:anchor="_Toc8215" w:history="1">
        <w:r>
          <w:rPr>
            <w:rFonts w:ascii="仿宋" w:eastAsia="仿宋" w:hAnsi="仿宋" w:cs="仿宋" w:hint="eastAsia"/>
            <w:lang w:eastAsia="zh-CN"/>
          </w:rPr>
          <w:t>(七)、清洁生产</w:t>
        </w:r>
        <w:r>
          <w:tab/>
        </w:r>
        <w:r>
          <w:fldChar w:fldCharType="begin"/>
        </w:r>
        <w:r>
          <w:instrText xml:space="preserve"> PAGEREF _Toc8215 \h </w:instrText>
        </w:r>
        <w:r>
          <w:fldChar w:fldCharType="separate"/>
        </w:r>
        <w:r>
          <w:t>30</w:t>
        </w:r>
        <w:r>
          <w:fldChar w:fldCharType="end"/>
        </w:r>
      </w:hyperlink>
    </w:p>
    <w:p>
      <w:pPr>
        <w:pStyle w:val="TOC2"/>
        <w:tabs>
          <w:tab w:val="right" w:leader="dot" w:pos="8306"/>
        </w:tabs>
      </w:pPr>
      <w:hyperlink w:anchor="_Toc18716" w:history="1">
        <w:r>
          <w:rPr>
            <w:rFonts w:ascii="仿宋" w:eastAsia="仿宋" w:hAnsi="仿宋" w:cs="仿宋" w:hint="eastAsia"/>
            <w:lang w:eastAsia="zh-CN"/>
          </w:rPr>
          <w:t>(八)、环境保护综合评价</w:t>
        </w:r>
        <w:r>
          <w:tab/>
        </w:r>
        <w:r>
          <w:fldChar w:fldCharType="begin"/>
        </w:r>
        <w:r>
          <w:instrText xml:space="preserve"> PAGEREF _Toc18716 \h </w:instrText>
        </w:r>
        <w:r>
          <w:fldChar w:fldCharType="separate"/>
        </w:r>
        <w:r>
          <w:t>31</w:t>
        </w:r>
        <w:r>
          <w:fldChar w:fldCharType="end"/>
        </w:r>
      </w:hyperlink>
    </w:p>
    <w:p>
      <w:pPr>
        <w:pStyle w:val="TOC1"/>
        <w:tabs>
          <w:tab w:val="right" w:leader="dot" w:pos="8306"/>
        </w:tabs>
      </w:pPr>
      <w:hyperlink w:anchor="_Toc16925" w:history="1">
        <w:r>
          <w:rPr>
            <w:rFonts w:ascii="仿宋" w:eastAsia="仿宋" w:hAnsi="仿宋" w:cs="仿宋" w:hint="eastAsia"/>
            <w:lang w:eastAsia="zh-CN"/>
          </w:rPr>
          <w:t>八、大坝建设项目投资规划</w:t>
        </w:r>
        <w:r>
          <w:tab/>
        </w:r>
        <w:r>
          <w:fldChar w:fldCharType="begin"/>
        </w:r>
        <w:r>
          <w:instrText xml:space="preserve"> PAGEREF _Toc16925 \h </w:instrText>
        </w:r>
        <w:r>
          <w:fldChar w:fldCharType="separate"/>
        </w:r>
        <w:r>
          <w:t>33</w:t>
        </w:r>
        <w:r>
          <w:fldChar w:fldCharType="end"/>
        </w:r>
      </w:hyperlink>
    </w:p>
    <w:p>
      <w:pPr>
        <w:pStyle w:val="TOC2"/>
        <w:tabs>
          <w:tab w:val="right" w:leader="dot" w:pos="8306"/>
        </w:tabs>
      </w:pPr>
      <w:hyperlink w:anchor="_Toc15069" w:history="1">
        <w:r>
          <w:rPr>
            <w:rFonts w:ascii="仿宋" w:eastAsia="仿宋" w:hAnsi="仿宋" w:cs="仿宋" w:hint="eastAsia"/>
            <w:lang w:eastAsia="zh-CN"/>
          </w:rPr>
          <w:t>(一)、大坝建设项目总投资估算</w:t>
        </w:r>
        <w:r>
          <w:tab/>
        </w:r>
        <w:r>
          <w:fldChar w:fldCharType="begin"/>
        </w:r>
        <w:r>
          <w:instrText xml:space="preserve"> PAGEREF _Toc15069 \h </w:instrText>
        </w:r>
        <w:r>
          <w:fldChar w:fldCharType="separate"/>
        </w:r>
        <w:r>
          <w:t>33</w:t>
        </w:r>
        <w:r>
          <w:fldChar w:fldCharType="end"/>
        </w:r>
      </w:hyperlink>
    </w:p>
    <w:p>
      <w:pPr>
        <w:pStyle w:val="TOC2"/>
        <w:tabs>
          <w:tab w:val="right" w:leader="dot" w:pos="8306"/>
        </w:tabs>
      </w:pPr>
      <w:hyperlink w:anchor="_Toc9605" w:history="1">
        <w:r>
          <w:rPr>
            <w:rFonts w:ascii="仿宋" w:eastAsia="仿宋" w:hAnsi="仿宋" w:cs="仿宋" w:hint="eastAsia"/>
            <w:lang w:eastAsia="zh-CN"/>
          </w:rPr>
          <w:t>(二)、资金筹措</w:t>
        </w:r>
        <w:r>
          <w:tab/>
        </w:r>
        <w:r>
          <w:fldChar w:fldCharType="begin"/>
        </w:r>
        <w:r>
          <w:instrText xml:space="preserve"> PAGEREF _Toc9605 \h </w:instrText>
        </w:r>
        <w:r>
          <w:fldChar w:fldCharType="separate"/>
        </w:r>
        <w:r>
          <w:t>34</w:t>
        </w:r>
        <w:r>
          <w:fldChar w:fldCharType="end"/>
        </w:r>
      </w:hyperlink>
    </w:p>
    <w:p>
      <w:pPr>
        <w:pStyle w:val="TOC1"/>
        <w:tabs>
          <w:tab w:val="right" w:leader="dot" w:pos="8306"/>
        </w:tabs>
      </w:pPr>
      <w:hyperlink w:anchor="_Toc9795" w:history="1">
        <w:r>
          <w:rPr>
            <w:rFonts w:ascii="仿宋" w:eastAsia="仿宋" w:hAnsi="仿宋" w:cs="仿宋" w:hint="eastAsia"/>
            <w:lang w:eastAsia="zh-CN"/>
          </w:rPr>
          <w:t>九、大坝建设项目人力资源培养与发展</w:t>
        </w:r>
        <w:r>
          <w:tab/>
        </w:r>
        <w:r>
          <w:fldChar w:fldCharType="begin"/>
        </w:r>
        <w:r>
          <w:instrText xml:space="preserve"> PAGEREF _Toc9795 \h </w:instrText>
        </w:r>
        <w:r>
          <w:fldChar w:fldCharType="separate"/>
        </w:r>
        <w:r>
          <w:t>35</w:t>
        </w:r>
        <w:r>
          <w:fldChar w:fldCharType="end"/>
        </w:r>
      </w:hyperlink>
    </w:p>
    <w:p>
      <w:pPr>
        <w:pStyle w:val="TOC2"/>
        <w:tabs>
          <w:tab w:val="right" w:leader="dot" w:pos="8306"/>
        </w:tabs>
      </w:pPr>
      <w:hyperlink w:anchor="_Toc25498" w:history="1">
        <w:r>
          <w:rPr>
            <w:rFonts w:ascii="仿宋" w:eastAsia="仿宋" w:hAnsi="仿宋" w:cs="仿宋" w:hint="eastAsia"/>
            <w:lang w:eastAsia="zh-CN"/>
          </w:rPr>
          <w:t>(一)、人才需求与规划</w:t>
        </w:r>
        <w:r>
          <w:tab/>
        </w:r>
        <w:r>
          <w:fldChar w:fldCharType="begin"/>
        </w:r>
        <w:r>
          <w:instrText xml:space="preserve"> PAGEREF _Toc25498 \h </w:instrText>
        </w:r>
        <w:r>
          <w:fldChar w:fldCharType="separate"/>
        </w:r>
        <w:r>
          <w:t>35</w:t>
        </w:r>
        <w:r>
          <w:fldChar w:fldCharType="end"/>
        </w:r>
      </w:hyperlink>
    </w:p>
    <w:p>
      <w:pPr>
        <w:pStyle w:val="TOC2"/>
        <w:tabs>
          <w:tab w:val="right" w:leader="dot" w:pos="8306"/>
        </w:tabs>
      </w:pPr>
      <w:hyperlink w:anchor="_Toc10192" w:history="1">
        <w:r>
          <w:rPr>
            <w:rFonts w:ascii="仿宋" w:eastAsia="仿宋" w:hAnsi="仿宋" w:cs="仿宋" w:hint="eastAsia"/>
            <w:lang w:eastAsia="zh-CN"/>
          </w:rPr>
          <w:t>(二)、培训与发展计划</w:t>
        </w:r>
        <w:r>
          <w:tab/>
        </w:r>
        <w:r>
          <w:fldChar w:fldCharType="begin"/>
        </w:r>
        <w:r>
          <w:instrText xml:space="preserve"> PAGEREF _Toc10192 \h </w:instrText>
        </w:r>
        <w:r>
          <w:fldChar w:fldCharType="separate"/>
        </w:r>
        <w:r>
          <w:t>35</w:t>
        </w:r>
        <w:r>
          <w:fldChar w:fldCharType="end"/>
        </w:r>
      </w:hyperlink>
    </w:p>
    <w:p>
      <w:pPr>
        <w:pStyle w:val="TOC1"/>
        <w:tabs>
          <w:tab w:val="right" w:leader="dot" w:pos="8306"/>
        </w:tabs>
      </w:pPr>
      <w:hyperlink w:anchor="_Toc30129" w:history="1">
        <w:r>
          <w:rPr>
            <w:rFonts w:ascii="仿宋" w:eastAsia="仿宋" w:hAnsi="仿宋" w:cs="仿宋" w:hint="eastAsia"/>
            <w:lang w:eastAsia="zh-CN"/>
          </w:rPr>
          <w:t>十、大坝建设项目计划安排</w:t>
        </w:r>
        <w:r>
          <w:tab/>
        </w:r>
        <w:r>
          <w:fldChar w:fldCharType="begin"/>
        </w:r>
        <w:r>
          <w:instrText xml:space="preserve"> PAGEREF _Toc30129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16" w:history="1">
        <w:r>
          <w:rPr>
            <w:rFonts w:ascii="仿宋" w:eastAsia="仿宋" w:hAnsi="仿宋" w:cs="仿宋" w:hint="eastAsia"/>
            <w:lang w:eastAsia="zh-CN"/>
          </w:rPr>
          <w:t>(一)、建设周期</w:t>
        </w:r>
        <w:r>
          <w:tab/>
        </w:r>
        <w:r>
          <w:fldChar w:fldCharType="begin"/>
        </w:r>
        <w:r>
          <w:instrText xml:space="preserve"> PAGEREF _Toc20216 \h </w:instrText>
        </w:r>
        <w:r>
          <w:fldChar w:fldCharType="separate"/>
        </w:r>
        <w:r>
          <w:t>36</w:t>
        </w:r>
        <w:r>
          <w:fldChar w:fldCharType="end"/>
        </w:r>
      </w:hyperlink>
    </w:p>
    <w:p>
      <w:pPr>
        <w:pStyle w:val="TOC2"/>
        <w:tabs>
          <w:tab w:val="right" w:leader="dot" w:pos="8306"/>
        </w:tabs>
      </w:pPr>
      <w:hyperlink w:anchor="_Toc786" w:history="1">
        <w:r>
          <w:rPr>
            <w:rFonts w:ascii="仿宋" w:eastAsia="仿宋" w:hAnsi="仿宋" w:cs="仿宋" w:hint="eastAsia"/>
            <w:lang w:eastAsia="zh-CN"/>
          </w:rPr>
          <w:t>(二)、建设进度</w:t>
        </w:r>
        <w:r>
          <w:tab/>
        </w:r>
        <w:r>
          <w:fldChar w:fldCharType="begin"/>
        </w:r>
        <w:r>
          <w:instrText xml:space="preserve"> PAGEREF _Toc786 \h </w:instrText>
        </w:r>
        <w:r>
          <w:fldChar w:fldCharType="separate"/>
        </w:r>
        <w:r>
          <w:t>37</w:t>
        </w:r>
        <w:r>
          <w:fldChar w:fldCharType="end"/>
        </w:r>
      </w:hyperlink>
    </w:p>
    <w:p>
      <w:pPr>
        <w:pStyle w:val="TOC2"/>
        <w:tabs>
          <w:tab w:val="right" w:leader="dot" w:pos="8306"/>
        </w:tabs>
      </w:pPr>
      <w:hyperlink w:anchor="_Toc19681" w:history="1">
        <w:r>
          <w:rPr>
            <w:rFonts w:ascii="仿宋" w:eastAsia="仿宋" w:hAnsi="仿宋" w:cs="仿宋" w:hint="eastAsia"/>
            <w:lang w:eastAsia="zh-CN"/>
          </w:rPr>
          <w:t>(三)、进度安排注意事项</w:t>
        </w:r>
        <w:r>
          <w:tab/>
        </w:r>
        <w:r>
          <w:fldChar w:fldCharType="begin"/>
        </w:r>
        <w:r>
          <w:instrText xml:space="preserve"> PAGEREF _Toc19681 \h </w:instrText>
        </w:r>
        <w:r>
          <w:fldChar w:fldCharType="separate"/>
        </w:r>
        <w:r>
          <w:t>37</w:t>
        </w:r>
        <w:r>
          <w:fldChar w:fldCharType="end"/>
        </w:r>
      </w:hyperlink>
    </w:p>
    <w:p>
      <w:pPr>
        <w:pStyle w:val="TOC2"/>
        <w:tabs>
          <w:tab w:val="right" w:leader="dot" w:pos="8306"/>
        </w:tabs>
      </w:pPr>
      <w:hyperlink w:anchor="_Toc2892" w:history="1">
        <w:r>
          <w:rPr>
            <w:rFonts w:ascii="仿宋" w:eastAsia="仿宋" w:hAnsi="仿宋" w:cs="仿宋" w:hint="eastAsia"/>
            <w:lang w:eastAsia="zh-CN"/>
          </w:rPr>
          <w:t>(四)、人力资源配置</w:t>
        </w:r>
        <w:r>
          <w:tab/>
        </w:r>
        <w:r>
          <w:fldChar w:fldCharType="begin"/>
        </w:r>
        <w:r>
          <w:instrText xml:space="preserve"> PAGEREF _Toc2892 \h </w:instrText>
        </w:r>
        <w:r>
          <w:fldChar w:fldCharType="separate"/>
        </w:r>
        <w:r>
          <w:t>39</w:t>
        </w:r>
        <w:r>
          <w:fldChar w:fldCharType="end"/>
        </w:r>
      </w:hyperlink>
    </w:p>
    <w:p>
      <w:pPr>
        <w:pStyle w:val="TOC1"/>
        <w:tabs>
          <w:tab w:val="right" w:leader="dot" w:pos="8306"/>
        </w:tabs>
      </w:pPr>
      <w:hyperlink w:anchor="_Toc20982" w:history="1">
        <w:r>
          <w:rPr>
            <w:rFonts w:ascii="仿宋" w:eastAsia="仿宋" w:hAnsi="仿宋" w:cs="仿宋" w:hint="eastAsia"/>
            <w:lang w:eastAsia="zh-CN"/>
          </w:rPr>
          <w:t>十一、大坝建设项目人力资源管理</w:t>
        </w:r>
        <w:r>
          <w:tab/>
        </w:r>
        <w:r>
          <w:fldChar w:fldCharType="begin"/>
        </w:r>
        <w:r>
          <w:instrText xml:space="preserve"> PAGEREF _Toc20982 \h </w:instrText>
        </w:r>
        <w:r>
          <w:fldChar w:fldCharType="separate"/>
        </w:r>
        <w:r>
          <w:t>40</w:t>
        </w:r>
        <w:r>
          <w:fldChar w:fldCharType="end"/>
        </w:r>
      </w:hyperlink>
    </w:p>
    <w:p>
      <w:pPr>
        <w:pStyle w:val="TOC2"/>
        <w:tabs>
          <w:tab w:val="right" w:leader="dot" w:pos="8306"/>
        </w:tabs>
      </w:pPr>
      <w:hyperlink w:anchor="_Toc14307" w:history="1">
        <w:r>
          <w:rPr>
            <w:rFonts w:ascii="仿宋" w:eastAsia="仿宋" w:hAnsi="仿宋" w:cs="仿宋" w:hint="eastAsia"/>
            <w:lang w:eastAsia="zh-CN"/>
          </w:rPr>
          <w:t>(一)、建立健全的预算管理制度</w:t>
        </w:r>
        <w:r>
          <w:tab/>
        </w:r>
        <w:r>
          <w:fldChar w:fldCharType="begin"/>
        </w:r>
        <w:r>
          <w:instrText xml:space="preserve"> PAGEREF _Toc14307 \h </w:instrText>
        </w:r>
        <w:r>
          <w:fldChar w:fldCharType="separate"/>
        </w:r>
        <w:r>
          <w:t>40</w:t>
        </w:r>
        <w:r>
          <w:fldChar w:fldCharType="end"/>
        </w:r>
      </w:hyperlink>
    </w:p>
    <w:p>
      <w:pPr>
        <w:pStyle w:val="TOC2"/>
        <w:tabs>
          <w:tab w:val="right" w:leader="dot" w:pos="8306"/>
        </w:tabs>
      </w:pPr>
      <w:hyperlink w:anchor="_Toc22858" w:history="1">
        <w:r>
          <w:rPr>
            <w:rFonts w:ascii="仿宋" w:eastAsia="仿宋" w:hAnsi="仿宋" w:cs="仿宋" w:hint="eastAsia"/>
            <w:lang w:eastAsia="zh-CN"/>
          </w:rPr>
          <w:t>(二)、加强资金流动监控</w:t>
        </w:r>
        <w:r>
          <w:tab/>
        </w:r>
        <w:r>
          <w:fldChar w:fldCharType="begin"/>
        </w:r>
        <w:r>
          <w:instrText xml:space="preserve"> PAGEREF _Toc22858 \h </w:instrText>
        </w:r>
        <w:r>
          <w:fldChar w:fldCharType="separate"/>
        </w:r>
        <w:r>
          <w:t>42</w:t>
        </w:r>
        <w:r>
          <w:fldChar w:fldCharType="end"/>
        </w:r>
      </w:hyperlink>
    </w:p>
    <w:p>
      <w:pPr>
        <w:pStyle w:val="TOC2"/>
        <w:tabs>
          <w:tab w:val="right" w:leader="dot" w:pos="8306"/>
        </w:tabs>
      </w:pPr>
      <w:hyperlink w:anchor="_Toc14525" w:history="1">
        <w:r>
          <w:rPr>
            <w:rFonts w:ascii="仿宋" w:eastAsia="仿宋" w:hAnsi="仿宋" w:cs="仿宋" w:hint="eastAsia"/>
            <w:lang w:eastAsia="zh-CN"/>
          </w:rPr>
          <w:t>(三)、制定完善的风险控制机制</w:t>
        </w:r>
        <w:r>
          <w:tab/>
        </w:r>
        <w:r>
          <w:fldChar w:fldCharType="begin"/>
        </w:r>
        <w:r>
          <w:instrText xml:space="preserve"> PAGEREF _Toc14525 \h </w:instrText>
        </w:r>
        <w:r>
          <w:fldChar w:fldCharType="separate"/>
        </w:r>
        <w:r>
          <w:t>43</w:t>
        </w:r>
        <w:r>
          <w:fldChar w:fldCharType="end"/>
        </w:r>
      </w:hyperlink>
    </w:p>
    <w:p>
      <w:pPr>
        <w:pStyle w:val="TOC2"/>
        <w:tabs>
          <w:tab w:val="right" w:leader="dot" w:pos="8306"/>
        </w:tabs>
      </w:pPr>
      <w:hyperlink w:anchor="_Toc22493" w:history="1">
        <w:r>
          <w:rPr>
            <w:rFonts w:ascii="仿宋" w:eastAsia="仿宋" w:hAnsi="仿宋" w:cs="仿宋" w:hint="eastAsia"/>
            <w:lang w:eastAsia="zh-CN"/>
          </w:rPr>
          <w:t>(四)、优化成本管理</w:t>
        </w:r>
        <w:r>
          <w:tab/>
        </w:r>
        <w:r>
          <w:fldChar w:fldCharType="begin"/>
        </w:r>
        <w:r>
          <w:instrText xml:space="preserve"> PAGEREF _Toc22493 \h </w:instrText>
        </w:r>
        <w:r>
          <w:fldChar w:fldCharType="separate"/>
        </w:r>
        <w:r>
          <w:t>44</w:t>
        </w:r>
        <w:r>
          <w:fldChar w:fldCharType="end"/>
        </w:r>
      </w:hyperlink>
    </w:p>
    <w:p>
      <w:pPr>
        <w:pStyle w:val="TOC1"/>
        <w:tabs>
          <w:tab w:val="right" w:leader="dot" w:pos="8306"/>
        </w:tabs>
      </w:pPr>
      <w:hyperlink w:anchor="_Toc26816" w:history="1">
        <w:r>
          <w:rPr>
            <w:rFonts w:ascii="仿宋" w:eastAsia="仿宋" w:hAnsi="仿宋" w:cs="仿宋" w:hint="eastAsia"/>
            <w:lang w:eastAsia="zh-CN"/>
          </w:rPr>
          <w:t>十二、大坝建设项目创新与研发</w:t>
        </w:r>
        <w:r>
          <w:tab/>
        </w:r>
        <w:r>
          <w:fldChar w:fldCharType="begin"/>
        </w:r>
        <w:r>
          <w:instrText xml:space="preserve"> PAGEREF _Toc26816 \h </w:instrText>
        </w:r>
        <w:r>
          <w:fldChar w:fldCharType="separate"/>
        </w:r>
        <w:r>
          <w:t>45</w:t>
        </w:r>
        <w:r>
          <w:fldChar w:fldCharType="end"/>
        </w:r>
      </w:hyperlink>
    </w:p>
    <w:p>
      <w:pPr>
        <w:pStyle w:val="TOC2"/>
        <w:tabs>
          <w:tab w:val="right" w:leader="dot" w:pos="8306"/>
        </w:tabs>
      </w:pPr>
      <w:hyperlink w:anchor="_Toc14145" w:history="1">
        <w:r>
          <w:rPr>
            <w:rFonts w:ascii="仿宋" w:eastAsia="仿宋" w:hAnsi="仿宋" w:cs="仿宋" w:hint="eastAsia"/>
            <w:lang w:eastAsia="zh-CN"/>
          </w:rPr>
          <w:t>(一)、创新策略与方向</w:t>
        </w:r>
        <w:r>
          <w:tab/>
        </w:r>
        <w:r>
          <w:fldChar w:fldCharType="begin"/>
        </w:r>
        <w:r>
          <w:instrText xml:space="preserve"> PAGEREF _Toc14145 \h </w:instrText>
        </w:r>
        <w:r>
          <w:fldChar w:fldCharType="separate"/>
        </w:r>
        <w:r>
          <w:t>45</w:t>
        </w:r>
        <w:r>
          <w:fldChar w:fldCharType="end"/>
        </w:r>
      </w:hyperlink>
    </w:p>
    <w:p>
      <w:pPr>
        <w:pStyle w:val="TOC2"/>
        <w:tabs>
          <w:tab w:val="right" w:leader="dot" w:pos="8306"/>
        </w:tabs>
      </w:pPr>
      <w:hyperlink w:anchor="_Toc9330" w:history="1">
        <w:r>
          <w:rPr>
            <w:rFonts w:ascii="仿宋" w:eastAsia="仿宋" w:hAnsi="仿宋" w:cs="仿宋" w:hint="eastAsia"/>
            <w:lang w:eastAsia="zh-CN"/>
          </w:rPr>
          <w:t>(二)、研发规划与投入</w:t>
        </w:r>
        <w:r>
          <w:tab/>
        </w:r>
        <w:r>
          <w:fldChar w:fldCharType="begin"/>
        </w:r>
        <w:r>
          <w:instrText xml:space="preserve"> PAGEREF _Toc9330 \h </w:instrText>
        </w:r>
        <w:r>
          <w:fldChar w:fldCharType="separate"/>
        </w:r>
        <w:r>
          <w:t>47</w:t>
        </w:r>
        <w:r>
          <w:fldChar w:fldCharType="end"/>
        </w:r>
      </w:hyperlink>
    </w:p>
    <w:p>
      <w:pPr>
        <w:pStyle w:val="TOC1"/>
        <w:tabs>
          <w:tab w:val="right" w:leader="dot" w:pos="8306"/>
        </w:tabs>
      </w:pPr>
      <w:hyperlink w:anchor="_Toc32307" w:history="1">
        <w:r>
          <w:rPr>
            <w:rFonts w:ascii="仿宋" w:eastAsia="仿宋" w:hAnsi="仿宋" w:cs="仿宋" w:hint="eastAsia"/>
            <w:lang w:eastAsia="zh-CN"/>
          </w:rPr>
          <w:t>十三、供应链管理</w:t>
        </w:r>
        <w:r>
          <w:tab/>
        </w:r>
        <w:r>
          <w:fldChar w:fldCharType="begin"/>
        </w:r>
        <w:r>
          <w:instrText xml:space="preserve"> PAGEREF _Toc32307 \h </w:instrText>
        </w:r>
        <w:r>
          <w:fldChar w:fldCharType="separate"/>
        </w:r>
        <w:r>
          <w:t>48</w:t>
        </w:r>
        <w:r>
          <w:fldChar w:fldCharType="end"/>
        </w:r>
      </w:hyperlink>
    </w:p>
    <w:p>
      <w:pPr>
        <w:pStyle w:val="TOC2"/>
        <w:tabs>
          <w:tab w:val="right" w:leader="dot" w:pos="8306"/>
        </w:tabs>
      </w:pPr>
      <w:hyperlink w:anchor="_Toc19110" w:history="1">
        <w:r>
          <w:rPr>
            <w:rFonts w:ascii="仿宋" w:eastAsia="仿宋" w:hAnsi="仿宋" w:cs="仿宋" w:hint="eastAsia"/>
            <w:lang w:eastAsia="zh-CN"/>
          </w:rPr>
          <w:t>(一)、供应链战略规划</w:t>
        </w:r>
        <w:r>
          <w:tab/>
        </w:r>
        <w:r>
          <w:fldChar w:fldCharType="begin"/>
        </w:r>
        <w:r>
          <w:instrText xml:space="preserve"> PAGEREF _Toc19110 \h </w:instrText>
        </w:r>
        <w:r>
          <w:fldChar w:fldCharType="separate"/>
        </w:r>
        <w:r>
          <w:t>48</w:t>
        </w:r>
        <w:r>
          <w:fldChar w:fldCharType="end"/>
        </w:r>
      </w:hyperlink>
    </w:p>
    <w:p>
      <w:pPr>
        <w:pStyle w:val="TOC2"/>
        <w:tabs>
          <w:tab w:val="right" w:leader="dot" w:pos="8306"/>
        </w:tabs>
      </w:pPr>
      <w:hyperlink w:anchor="_Toc24349" w:history="1">
        <w:r>
          <w:rPr>
            <w:rFonts w:ascii="仿宋" w:eastAsia="仿宋" w:hAnsi="仿宋" w:cs="仿宋" w:hint="eastAsia"/>
            <w:lang w:eastAsia="zh-CN"/>
          </w:rPr>
          <w:t>(二)、供应商选择与合作</w:t>
        </w:r>
        <w:r>
          <w:tab/>
        </w:r>
        <w:r>
          <w:fldChar w:fldCharType="begin"/>
        </w:r>
        <w:r>
          <w:instrText xml:space="preserve"> PAGEREF _Toc24349 \h </w:instrText>
        </w:r>
        <w:r>
          <w:fldChar w:fldCharType="separate"/>
        </w:r>
        <w:r>
          <w:t>50</w:t>
        </w:r>
        <w:r>
          <w:fldChar w:fldCharType="end"/>
        </w:r>
      </w:hyperlink>
    </w:p>
    <w:p>
      <w:pPr>
        <w:pStyle w:val="TOC2"/>
        <w:tabs>
          <w:tab w:val="right" w:leader="dot" w:pos="8306"/>
        </w:tabs>
      </w:pPr>
      <w:hyperlink w:anchor="_Toc24436" w:history="1">
        <w:r>
          <w:rPr>
            <w:rFonts w:ascii="仿宋" w:eastAsia="仿宋" w:hAnsi="仿宋" w:cs="仿宋" w:hint="eastAsia"/>
            <w:lang w:eastAsia="zh-CN"/>
          </w:rPr>
          <w:t>(三)、物流与库存管理</w:t>
        </w:r>
        <w:r>
          <w:tab/>
        </w:r>
        <w:r>
          <w:fldChar w:fldCharType="begin"/>
        </w:r>
        <w:r>
          <w:instrText xml:space="preserve"> PAGEREF _Toc24436 \h </w:instrText>
        </w:r>
        <w:r>
          <w:fldChar w:fldCharType="separate"/>
        </w:r>
        <w:r>
          <w:t>51</w:t>
        </w:r>
        <w:r>
          <w:fldChar w:fldCharType="end"/>
        </w:r>
      </w:hyperlink>
    </w:p>
    <w:p>
      <w:pPr>
        <w:pStyle w:val="TOC1"/>
        <w:tabs>
          <w:tab w:val="right" w:leader="dot" w:pos="8306"/>
        </w:tabs>
      </w:pPr>
      <w:hyperlink w:anchor="_Toc25512" w:history="1">
        <w:r>
          <w:rPr>
            <w:rFonts w:ascii="仿宋" w:eastAsia="仿宋" w:hAnsi="仿宋" w:cs="仿宋" w:hint="eastAsia"/>
            <w:lang w:eastAsia="zh-CN"/>
          </w:rPr>
          <w:t>十四、质量管理体系</w:t>
        </w:r>
        <w:r>
          <w:tab/>
        </w:r>
        <w:r>
          <w:fldChar w:fldCharType="begin"/>
        </w:r>
        <w:r>
          <w:instrText xml:space="preserve"> PAGEREF _Toc25512 \h </w:instrText>
        </w:r>
        <w:r>
          <w:fldChar w:fldCharType="separate"/>
        </w:r>
        <w:r>
          <w:t>52</w:t>
        </w:r>
        <w:r>
          <w:fldChar w:fldCharType="end"/>
        </w:r>
      </w:hyperlink>
    </w:p>
    <w:p>
      <w:pPr>
        <w:pStyle w:val="TOC2"/>
        <w:tabs>
          <w:tab w:val="right" w:leader="dot" w:pos="8306"/>
        </w:tabs>
      </w:pPr>
      <w:hyperlink w:anchor="_Toc19473" w:history="1">
        <w:r>
          <w:rPr>
            <w:rFonts w:ascii="仿宋" w:eastAsia="仿宋" w:hAnsi="仿宋" w:cs="仿宋" w:hint="eastAsia"/>
            <w:lang w:eastAsia="zh-CN"/>
          </w:rPr>
          <w:t>(一)、质量目标与方针</w:t>
        </w:r>
        <w:r>
          <w:tab/>
        </w:r>
        <w:r>
          <w:fldChar w:fldCharType="begin"/>
        </w:r>
        <w:r>
          <w:instrText xml:space="preserve"> PAGEREF _Toc19473 \h </w:instrText>
        </w:r>
        <w:r>
          <w:fldChar w:fldCharType="separate"/>
        </w:r>
        <w:r>
          <w:t>52</w:t>
        </w:r>
        <w:r>
          <w:fldChar w:fldCharType="end"/>
        </w:r>
      </w:hyperlink>
    </w:p>
    <w:p>
      <w:pPr>
        <w:pStyle w:val="TOC2"/>
        <w:tabs>
          <w:tab w:val="right" w:leader="dot" w:pos="8306"/>
        </w:tabs>
      </w:pPr>
      <w:hyperlink w:anchor="_Toc26043" w:history="1">
        <w:r>
          <w:rPr>
            <w:rFonts w:ascii="仿宋" w:eastAsia="仿宋" w:hAnsi="仿宋" w:cs="仿宋" w:hint="eastAsia"/>
            <w:lang w:eastAsia="zh-CN"/>
          </w:rPr>
          <w:t>(二)、质量管理责任</w:t>
        </w:r>
        <w:r>
          <w:tab/>
        </w:r>
        <w:r>
          <w:fldChar w:fldCharType="begin"/>
        </w:r>
        <w:r>
          <w:instrText xml:space="preserve"> PAGEREF _Toc26043 \h </w:instrText>
        </w:r>
        <w:r>
          <w:fldChar w:fldCharType="separate"/>
        </w:r>
        <w:r>
          <w:t>53</w:t>
        </w:r>
        <w:r>
          <w:fldChar w:fldCharType="end"/>
        </w:r>
      </w:hyperlink>
    </w:p>
    <w:p>
      <w:pPr>
        <w:pStyle w:val="TOC2"/>
        <w:tabs>
          <w:tab w:val="right" w:leader="dot" w:pos="8306"/>
        </w:tabs>
      </w:pPr>
      <w:hyperlink w:anchor="_Toc19007" w:history="1">
        <w:r>
          <w:rPr>
            <w:rFonts w:ascii="仿宋" w:eastAsia="仿宋" w:hAnsi="仿宋" w:cs="仿宋" w:hint="eastAsia"/>
            <w:lang w:eastAsia="zh-CN"/>
          </w:rPr>
          <w:t>(三)、质量管理体系文件</w:t>
        </w:r>
        <w:r>
          <w:tab/>
        </w:r>
        <w:r>
          <w:fldChar w:fldCharType="begin"/>
        </w:r>
        <w:r>
          <w:instrText xml:space="preserve"> PAGEREF _Toc19007 \h </w:instrText>
        </w:r>
        <w:r>
          <w:fldChar w:fldCharType="separate"/>
        </w:r>
        <w:r>
          <w:t>55</w:t>
        </w:r>
        <w:r>
          <w:fldChar w:fldCharType="end"/>
        </w:r>
      </w:hyperlink>
    </w:p>
    <w:p>
      <w:pPr>
        <w:pStyle w:val="TOC2"/>
        <w:tabs>
          <w:tab w:val="right" w:leader="dot" w:pos="8306"/>
        </w:tabs>
      </w:pPr>
      <w:hyperlink w:anchor="_Toc18846" w:history="1">
        <w:r>
          <w:rPr>
            <w:rFonts w:ascii="仿宋" w:eastAsia="仿宋" w:hAnsi="仿宋" w:cs="仿宋" w:hint="eastAsia"/>
            <w:lang w:eastAsia="zh-CN"/>
          </w:rPr>
          <w:t>(四)、质量培训与教育</w:t>
        </w:r>
        <w:r>
          <w:tab/>
        </w:r>
        <w:r>
          <w:fldChar w:fldCharType="begin"/>
        </w:r>
        <w:r>
          <w:instrText xml:space="preserve"> PAGEREF _Toc18846 \h </w:instrText>
        </w:r>
        <w:r>
          <w:fldChar w:fldCharType="separate"/>
        </w:r>
        <w:r>
          <w:t>57</w:t>
        </w:r>
        <w:r>
          <w:fldChar w:fldCharType="end"/>
        </w:r>
      </w:hyperlink>
    </w:p>
    <w:p>
      <w:pPr>
        <w:pStyle w:val="TOC2"/>
        <w:tabs>
          <w:tab w:val="right" w:leader="dot" w:pos="8306"/>
        </w:tabs>
      </w:pPr>
      <w:hyperlink w:anchor="_Toc16495" w:history="1">
        <w:r>
          <w:rPr>
            <w:rFonts w:ascii="仿宋" w:eastAsia="仿宋" w:hAnsi="仿宋" w:cs="仿宋" w:hint="eastAsia"/>
            <w:lang w:eastAsia="zh-CN"/>
          </w:rPr>
          <w:t>(五)、质量审核与评价</w:t>
        </w:r>
        <w:r>
          <w:tab/>
        </w:r>
        <w:r>
          <w:fldChar w:fldCharType="begin"/>
        </w:r>
        <w:r>
          <w:instrText xml:space="preserve"> PAGEREF _Toc16495 \h </w:instrText>
        </w:r>
        <w:r>
          <w:fldChar w:fldCharType="separate"/>
        </w:r>
        <w:r>
          <w:t>58</w:t>
        </w:r>
        <w:r>
          <w:fldChar w:fldCharType="end"/>
        </w:r>
      </w:hyperlink>
    </w:p>
    <w:p>
      <w:pPr>
        <w:pStyle w:val="TOC2"/>
        <w:tabs>
          <w:tab w:val="right" w:leader="dot" w:pos="8306"/>
        </w:tabs>
      </w:pPr>
      <w:hyperlink w:anchor="_Toc18976" w:history="1">
        <w:r>
          <w:rPr>
            <w:rFonts w:ascii="仿宋" w:eastAsia="仿宋" w:hAnsi="仿宋" w:cs="仿宋" w:hint="eastAsia"/>
            <w:lang w:eastAsia="zh-CN"/>
          </w:rPr>
          <w:t>(六)、不符合与纠正措施</w:t>
        </w:r>
        <w:r>
          <w:tab/>
        </w:r>
        <w:r>
          <w:fldChar w:fldCharType="begin"/>
        </w:r>
        <w:r>
          <w:instrText xml:space="preserve"> PAGEREF _Toc18976 \h </w:instrText>
        </w:r>
        <w:r>
          <w:fldChar w:fldCharType="separate"/>
        </w:r>
        <w:r>
          <w:t>59</w:t>
        </w:r>
        <w:r>
          <w:fldChar w:fldCharType="end"/>
        </w:r>
      </w:hyperlink>
    </w:p>
    <w:p>
      <w:pPr>
        <w:pStyle w:val="TOC1"/>
        <w:tabs>
          <w:tab w:val="right" w:leader="dot" w:pos="8306"/>
        </w:tabs>
      </w:pPr>
      <w:hyperlink w:anchor="_Toc15312" w:history="1">
        <w:r>
          <w:rPr>
            <w:rFonts w:ascii="仿宋" w:eastAsia="仿宋" w:hAnsi="仿宋" w:cs="仿宋" w:hint="eastAsia"/>
            <w:lang w:eastAsia="zh-CN"/>
          </w:rPr>
          <w:t>十五、大坝建设项目变更管理</w:t>
        </w:r>
        <w:r>
          <w:tab/>
        </w:r>
        <w:r>
          <w:fldChar w:fldCharType="begin"/>
        </w:r>
        <w:r>
          <w:instrText xml:space="preserve"> PAGEREF _Toc15312 \h </w:instrText>
        </w:r>
        <w:r>
          <w:fldChar w:fldCharType="separate"/>
        </w:r>
        <w:r>
          <w:t>60</w:t>
        </w:r>
        <w:r>
          <w:fldChar w:fldCharType="end"/>
        </w:r>
      </w:hyperlink>
    </w:p>
    <w:p>
      <w:pPr>
        <w:pStyle w:val="TOC2"/>
        <w:tabs>
          <w:tab w:val="right" w:leader="dot" w:pos="8306"/>
        </w:tabs>
      </w:pPr>
      <w:hyperlink w:anchor="_Toc28392" w:history="1">
        <w:r>
          <w:rPr>
            <w:rFonts w:ascii="仿宋" w:eastAsia="仿宋" w:hAnsi="仿宋" w:cs="仿宋" w:hint="eastAsia"/>
            <w:lang w:eastAsia="zh-CN"/>
          </w:rPr>
          <w:t>(一)、变更申请与评估</w:t>
        </w:r>
        <w:r>
          <w:tab/>
        </w:r>
        <w:r>
          <w:fldChar w:fldCharType="begin"/>
        </w:r>
        <w:r>
          <w:instrText xml:space="preserve"> PAGEREF _Toc28392 \h </w:instrText>
        </w:r>
        <w:r>
          <w:fldChar w:fldCharType="separate"/>
        </w:r>
        <w:r>
          <w:t>60</w:t>
        </w:r>
        <w:r>
          <w:fldChar w:fldCharType="end"/>
        </w:r>
      </w:hyperlink>
    </w:p>
    <w:p>
      <w:pPr>
        <w:pStyle w:val="TOC2"/>
        <w:tabs>
          <w:tab w:val="right" w:leader="dot" w:pos="8306"/>
        </w:tabs>
      </w:pPr>
      <w:hyperlink w:anchor="_Toc24533" w:history="1">
        <w:r>
          <w:rPr>
            <w:rFonts w:ascii="仿宋" w:eastAsia="仿宋" w:hAnsi="仿宋" w:cs="仿宋" w:hint="eastAsia"/>
            <w:lang w:eastAsia="zh-CN"/>
          </w:rPr>
          <w:t>(二)、变更实施与控制</w:t>
        </w:r>
        <w:r>
          <w:tab/>
        </w:r>
        <w:r>
          <w:fldChar w:fldCharType="begin"/>
        </w:r>
        <w:r>
          <w:instrText xml:space="preserve"> PAGEREF _Toc24533 \h </w:instrText>
        </w:r>
        <w:r>
          <w:fldChar w:fldCharType="separate"/>
        </w:r>
        <w:r>
          <w:t>61</w:t>
        </w:r>
        <w:r>
          <w:fldChar w:fldCharType="end"/>
        </w:r>
      </w:hyperlink>
    </w:p>
    <w:p>
      <w:pPr>
        <w:pStyle w:val="TOC1"/>
        <w:tabs>
          <w:tab w:val="right" w:leader="dot" w:pos="8306"/>
        </w:tabs>
      </w:pPr>
      <w:hyperlink w:anchor="_Toc18015" w:history="1">
        <w:r>
          <w:rPr>
            <w:rFonts w:ascii="仿宋" w:eastAsia="仿宋" w:hAnsi="仿宋" w:cs="仿宋" w:hint="eastAsia"/>
            <w:lang w:eastAsia="zh-CN"/>
          </w:rPr>
          <w:t>十六、大坝建设项目治理与监督</w:t>
        </w:r>
        <w:r>
          <w:tab/>
        </w:r>
        <w:r>
          <w:fldChar w:fldCharType="begin"/>
        </w:r>
        <w:r>
          <w:instrText xml:space="preserve"> PAGEREF _Toc18015 \h </w:instrText>
        </w:r>
        <w:r>
          <w:fldChar w:fldCharType="separate"/>
        </w:r>
        <w:r>
          <w:t>61</w:t>
        </w:r>
        <w:r>
          <w:fldChar w:fldCharType="end"/>
        </w:r>
      </w:hyperlink>
    </w:p>
    <w:p>
      <w:pPr>
        <w:pStyle w:val="TOC2"/>
        <w:tabs>
          <w:tab w:val="right" w:leader="dot" w:pos="8306"/>
        </w:tabs>
      </w:pPr>
      <w:hyperlink w:anchor="_Toc7935" w:history="1">
        <w:r>
          <w:rPr>
            <w:rFonts w:ascii="仿宋" w:eastAsia="仿宋" w:hAnsi="仿宋" w:cs="仿宋" w:hint="eastAsia"/>
            <w:lang w:eastAsia="zh-CN"/>
          </w:rPr>
          <w:t>(一)、大坝建设项目治理结构</w:t>
        </w:r>
        <w:r>
          <w:tab/>
        </w:r>
        <w:r>
          <w:fldChar w:fldCharType="begin"/>
        </w:r>
        <w:r>
          <w:instrText xml:space="preserve"> PAGEREF _Toc7935 \h </w:instrText>
        </w:r>
        <w:r>
          <w:fldChar w:fldCharType="separate"/>
        </w:r>
        <w:r>
          <w:t>61</w:t>
        </w:r>
        <w:r>
          <w:fldChar w:fldCharType="end"/>
        </w:r>
      </w:hyperlink>
    </w:p>
    <w:p>
      <w:pPr>
        <w:pStyle w:val="TOC2"/>
        <w:tabs>
          <w:tab w:val="right" w:leader="dot" w:pos="8306"/>
        </w:tabs>
      </w:pPr>
      <w:hyperlink w:anchor="_Toc2002" w:history="1">
        <w:r>
          <w:rPr>
            <w:rFonts w:ascii="仿宋" w:eastAsia="仿宋" w:hAnsi="仿宋" w:cs="仿宋" w:hint="eastAsia"/>
            <w:lang w:eastAsia="zh-CN"/>
          </w:rPr>
          <w:t>(二)、监督与审计</w:t>
        </w:r>
        <w:r>
          <w:tab/>
        </w:r>
        <w:r>
          <w:fldChar w:fldCharType="begin"/>
        </w:r>
        <w:r>
          <w:instrText xml:space="preserve"> PAGEREF _Toc2002 \h </w:instrText>
        </w:r>
        <w:r>
          <w:fldChar w:fldCharType="separate"/>
        </w:r>
        <w:r>
          <w:t>63</w:t>
        </w:r>
        <w:r>
          <w:fldChar w:fldCharType="end"/>
        </w:r>
      </w:hyperlink>
    </w:p>
    <w:p>
      <w:pPr>
        <w:pStyle w:val="TOC1"/>
        <w:tabs>
          <w:tab w:val="right" w:leader="dot" w:pos="8306"/>
        </w:tabs>
      </w:pPr>
      <w:hyperlink w:anchor="_Toc28401" w:history="1">
        <w:r>
          <w:rPr>
            <w:rFonts w:ascii="仿宋" w:eastAsia="仿宋" w:hAnsi="仿宋" w:cs="仿宋" w:hint="eastAsia"/>
            <w:lang w:eastAsia="zh-CN"/>
          </w:rPr>
          <w:t>十七、大坝建设项目工程方案分析</w:t>
        </w:r>
        <w:r>
          <w:tab/>
        </w:r>
        <w:r>
          <w:fldChar w:fldCharType="begin"/>
        </w:r>
        <w:r>
          <w:instrText xml:space="preserve"> PAGEREF _Toc28401 \h </w:instrText>
        </w:r>
        <w:r>
          <w:fldChar w:fldCharType="separate"/>
        </w:r>
        <w:r>
          <w:t>64</w:t>
        </w:r>
        <w:r>
          <w:fldChar w:fldCharType="end"/>
        </w:r>
      </w:hyperlink>
    </w:p>
    <w:p>
      <w:pPr>
        <w:pStyle w:val="TOC2"/>
        <w:tabs>
          <w:tab w:val="right" w:leader="dot" w:pos="8306"/>
        </w:tabs>
      </w:pPr>
      <w:hyperlink w:anchor="_Toc10173" w:history="1">
        <w:r>
          <w:rPr>
            <w:rFonts w:ascii="仿宋" w:eastAsia="仿宋" w:hAnsi="仿宋" w:cs="仿宋" w:hint="eastAsia"/>
            <w:lang w:eastAsia="zh-CN"/>
          </w:rPr>
          <w:t>(一)、建筑工程设计原则</w:t>
        </w:r>
        <w:r>
          <w:tab/>
        </w:r>
        <w:r>
          <w:fldChar w:fldCharType="begin"/>
        </w:r>
        <w:r>
          <w:instrText xml:space="preserve"> PAGEREF _Toc10173 \h </w:instrText>
        </w:r>
        <w:r>
          <w:fldChar w:fldCharType="separate"/>
        </w:r>
        <w:r>
          <w:t>64</w:t>
        </w:r>
        <w:r>
          <w:fldChar w:fldCharType="end"/>
        </w:r>
      </w:hyperlink>
    </w:p>
    <w:p>
      <w:pPr>
        <w:pStyle w:val="TOC2"/>
        <w:tabs>
          <w:tab w:val="right" w:leader="dot" w:pos="8306"/>
        </w:tabs>
      </w:pPr>
      <w:hyperlink w:anchor="_Toc31247" w:history="1">
        <w:r>
          <w:rPr>
            <w:rFonts w:ascii="仿宋" w:eastAsia="仿宋" w:hAnsi="仿宋" w:cs="仿宋" w:hint="eastAsia"/>
            <w:lang w:eastAsia="zh-CN"/>
          </w:rPr>
          <w:t>(二)、土建工程建设指标</w:t>
        </w:r>
        <w:r>
          <w:tab/>
        </w:r>
        <w:r>
          <w:fldChar w:fldCharType="begin"/>
        </w:r>
        <w:r>
          <w:instrText xml:space="preserve"> PAGEREF _Toc31247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64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大坝建设项目的主要产品是XXXX，预计年产值为XXX万元。这一产品在市场中占据着重要的地位，其广泛的应用范围使得该大坝建设项目的市场前景非常广阔。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坝建设项目的xxx产品作为重要的原材料之一，将在多个领域发挥关键作用。其在建筑、交通、能源等方面的广泛应用将为整个产业链提供强大的支持，形成产业协同效应。大坝建设项目的年产值XXX万XXX万XXX万万元不仅反映了其在市场上的巨大潜力，更预示着它对国民经济的积极贡献。这种关联度高、涉及面广的产业关系，使得该大坝建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57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总征地面积为XXXX平方米，相当于约XX.XX亩，其中净用地面积为XXXX平方米，红线范围内相当于约XX.XX亩。这一用地规模充分考虑了大坝建设项目的建设需求，保障了大坝建设项目在合适的空间内得以充分发展。大坝建设项目规划的总建筑面积为XXXX平方米，其中主体工程建设占XXXX平方米，计容建筑面积达XXXX平方米。预计建筑工程的投资将达到XXXX万元，为大坝建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计划购置的设备共计XXXX台（套），设备购置费用为XXXX万元。这一设备购置计划充分考虑到大坝建设项目的生产需求和技术要求，确保了大坝建设项目在生产运营中具备先进的技术装备和高效的生产能力。设备的合理配置将为大坝建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计划总投资为XXXX万元，预计年实现营业收入为XXXX万元。这一产能规模的设定旨在确保大坝建设项目能够在投资与回报之间取得平衡，实现长期可持续的发展。大坝建设项目的总投资充分考虑到各个方面的需求，包括用地建设、设备购置等多个环节，以确保大坝建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102"/>
      <w:r>
        <w:rPr>
          <w:rFonts w:ascii="仿宋" w:eastAsia="仿宋" w:hAnsi="仿宋" w:cs="仿宋" w:hint="eastAsia"/>
          <w:sz w:val="28"/>
          <w:lang w:eastAsia="zh-CN"/>
        </w:rPr>
        <w:t>二、大坝建设项目选址可行性分析</w:t>
      </w:r>
      <w:bookmarkEnd w:id="5"/>
    </w:p>
    <w:p>
      <w:pPr>
        <w:pStyle w:val="Heading2"/>
        <w:rPr>
          <w:rFonts w:ascii="仿宋" w:eastAsia="仿宋" w:hAnsi="仿宋" w:cs="仿宋" w:hint="eastAsia"/>
          <w:lang w:eastAsia="zh-CN"/>
        </w:rPr>
      </w:pPr>
      <w:bookmarkStart w:id="6" w:name="_Toc22833"/>
      <w:r>
        <w:rPr>
          <w:rFonts w:ascii="仿宋" w:eastAsia="仿宋" w:hAnsi="仿宋" w:cs="仿宋" w:hint="eastAsia"/>
          <w:lang w:eastAsia="zh-CN"/>
        </w:rPr>
        <w:t>(一)、大坝建设项目选址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该大坝建设项目选址位于XX省XX市XX区XXX街道</w:t>
      </w:r>
    </w:p>
    <w:p>
      <w:pPr>
        <w:pStyle w:val="Heading2"/>
        <w:ind w:firstLine="560" w:firstLineChars="200"/>
        <w:rPr>
          <w:rFonts w:ascii="仿宋" w:eastAsia="仿宋" w:hAnsi="仿宋" w:cs="仿宋" w:hint="eastAsia"/>
          <w:sz w:val="28"/>
          <w:lang w:eastAsia="zh-CN"/>
        </w:rPr>
      </w:pPr>
      <w:bookmarkStart w:id="7" w:name="_Toc2151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大坝建设项目的征地面积将根据大坝建设项目的实际规模和需求进行精确规划。具体面积XXX平方米，旨在确保大坝建设项目不仅能够满足当前的发展需求，还能够预留空间以适应未来的扩展。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净用地面积是在征地面积基础上去除不可利用面积后的实际可开发用地。具体面积XXX平方米，考虑到环保、交通、安全等多方面因素，以确保大坝建设项目在整体利用效率上达到最优。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大坝建设项目计划建设的建筑总规模具体面积XXX平方米。这一规模的确定综合考虑了大坝建设项目的性质、规模，以及城市规划的相关要求，确保建筑布局与周边环境协调一致。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绿地率是大坝建设项目用地中被规划为绿地的比例。具体面积XXX平方米，旨在通过合理规划绿地，改善大坝建设项目周边环境，提升居民生活质量，并符合城市整体绿化规划。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容积率是用地上可以建设的建筑总体积与用地面积之比。具体面积XXX，通过合理的容积率规划，确保大坝建设项目建筑规模与周边环境和谐共生。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确保大坝建设项目选址与当地城市规划相一致，具体面积XXX平方米。通过与城市规划部门深入沟通，确保大坝建设项目不仅符合城市的整体发展方向，还能够融入城市的发展布局，为城市的长远发展贡献力量。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坝建设项目选址符合当地产业政策，具体面积XXX平方米。这包括大坝建设项目对当地经济的促进作用，以及对相关产业的带动效应，确保大坝建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用地总体要求必须符合环保和可持续发展的原则，具体面积XXX平方米。通过采用绿色建筑设计、节能减排等措施，确保大坝建设项目在建设和运营过程中对环境的影响最小化，达到可持续发展的要求。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确保大坝建设项目选址具备必要的公共设施配套，具体面积XXX平方米。这包括交通便利性、教育、医疗等基础设施，以提高居民生活品质，使得大坝建设项目选址更具吸引力。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考虑用地总体要求对当地社会稳定性的影响，具体面积XXX平方米。通过深入了解当地社区反馈，确保大坝建设项目的选址和建设过程对当地社会和谐稳定产生积极作用。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坝建设项目选址不仅符合法规和规划，还在实际操作中具有可行性。这一全面规划将为大坝建设项目的成功实施提供坚实的基础，确保大坝建设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4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坝建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坝建设项目的设备规划和空间设计中，我们将采取灵活设备布局的措施。设备布局将根据实际需求进行灵活设计，避免不必要的浪费。通过合理规划设备摆放位置，我们将提高设备的利用率，减少设备间距，以确保大坝建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坝建设项目内部引入共享设施的概念，例如共享会议室、办公区等。通过这种方式，我们可以减少对资源的重复建设，提高资源共享效率，从而减小大坝建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95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坝建设项目的总图布置中，我们将不同功能区域进行明确的规划，以最大程度满足大坝建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54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坝建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大坝建设项目对环境的影响是综合评价的重要因素之一。我们将详细考虑选址周边的自然环境、生态保护区、水源地等情况，确保大坝建设项目的建设和运营对环境影响最小化，并符合当地的环保法规标准。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对选址的评价还需充分考虑当地政府的产业政策和法规。我们将详细了解大坝建设项目所在地的相关政策，确保大坝建设项目的规划和运营与当地法规相符，降低不必要的法律风险。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考虑到社会稳定性对企业运营的重要性，我们将评估选址地区的社会安全情况、劳工关系、社区反馈等方面，以确保大坝建设项目的建设和运营不会受到社会稳定性的负面影响。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最后，我们将综合考虑用地成本，包括土地购置费用、土地开发成本等。通过对用地成本的详细评估，我们能够做出更为精确的经济效益分析，为大坝建设项目的投资决策提供有力支持。</w:t>
      </w:r>
    </w:p>
    <w:p>
      <w:pPr>
        <w:pStyle w:val="Heading1"/>
        <w:ind w:firstLine="560" w:firstLineChars="200"/>
        <w:rPr>
          <w:rFonts w:ascii="仿宋" w:eastAsia="仿宋" w:hAnsi="仿宋" w:cs="仿宋" w:hint="eastAsia"/>
          <w:sz w:val="28"/>
          <w:lang w:eastAsia="zh-CN"/>
        </w:rPr>
      </w:pPr>
      <w:bookmarkStart w:id="11" w:name="_Toc562"/>
      <w:r>
        <w:rPr>
          <w:rFonts w:ascii="仿宋" w:eastAsia="仿宋" w:hAnsi="仿宋" w:cs="仿宋" w:hint="eastAsia"/>
          <w:sz w:val="28"/>
          <w:lang w:eastAsia="zh-CN"/>
        </w:rPr>
        <w:t>三、大坝建设项目概论</w:t>
      </w:r>
      <w:bookmarkEnd w:id="11"/>
    </w:p>
    <w:p>
      <w:pPr>
        <w:pStyle w:val="Heading2"/>
        <w:rPr>
          <w:rFonts w:ascii="仿宋" w:eastAsia="仿宋" w:hAnsi="仿宋" w:cs="仿宋" w:hint="eastAsia"/>
          <w:lang w:eastAsia="zh-CN"/>
        </w:rPr>
      </w:pPr>
      <w:bookmarkStart w:id="12" w:name="_Toc29191"/>
      <w:r>
        <w:rPr>
          <w:rFonts w:ascii="仿宋" w:eastAsia="仿宋" w:hAnsi="仿宋" w:cs="仿宋" w:hint="eastAsia"/>
          <w:lang w:eastAsia="zh-CN"/>
        </w:rPr>
        <w:t>(一)、大坝建设项目概况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起源追溯至对市场的深入洞察。市场的不断演变与变革为大坝建设项目提供了难得的机遇。当前市场存在的需求缺口和变革的大环境共同构成了大坝建设项目的背景。这个大坝建设项目旨在充分利用市场机遇，填补行业中尚未满足的需求，为客户提供全新的解决方案。市场的变革和需求的增长使得这个大坝建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大坝建设项目名称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正式命名为大坝建设。这个名称不仅仅是一个标识，更代表了大坝建设项目的核心理念和愿景。它蕴含着大坝建设项目所要解决问题的关键字，具有强烈的表达和辨识度，为大坝建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大坝建设项目目标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核心目标是提供一种全新、高效的解决方案，满足客户日益增长的需求。大坝建设项目追求的不仅仅是满足市场需求，更是在市场中获得卓越的竞争优势。通过不断提升产品或服务的质量和创新水平，大坝建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大坝建设项目范围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全面涵盖了产品研发、制造、市场推广和售后服务，确保从产品设计到最终用户体验的全方位关注。这一全面的大坝建设项目范围是为了确保大坝建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大坝建设项目时间表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大坝建设项目计划在未来18个月内完成，包括研发、测试、市场试点和正式推出等不同阶段。这个时间表的合理设计是为了确保大坝建设项目各个阶段的顺利推进，以便按时交付高质量的成果。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大坝建设项目预算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大坝建设项目总预算估算为XX百万美元，主要分配在研发、市场推广、人员培训和运营等方面。这一充足的预算为大坝建设项目提供了充足的资源，确保大坝建设项目在各个方面都能取得优异的表现。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大坝建设项目风险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大坝建设项目可能面临的风险包括市场接受度低、技术难题、竞争激烈等。大坝建设项目团队已经制定了相应的风险应对计划，通过前瞻性的风险管理，确保大坝建设项目在面对不确定性时能够迅速做出应对。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大坝建设项目团队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大坝建设项目汇聚了一支经验丰富、多领域专业素养的核心团队，确保大坝建设项目在各个方面都能拥有高水平的执行力。团队的协同作战是大坝建设项目成功的关键因素之一。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大坝建设项目背景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大坝建设项目的背景根植于市场对更高效、创新产品的渴望，同时也受到科技发展对行业格局的深刻改变的影响。这为大坝建设项目提供了广阔的发展空间和市场需求。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大坝建设项目现状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截至目前，大坝建设项目已完成市场调研和技术验证，取得了初步的成功。这为大坝建设项目在未来的发展奠定了坚实的基础，为更远大的目标打下了坚实的基石。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0826"/>
      <w:r>
        <w:rPr>
          <w:rFonts w:ascii="仿宋" w:eastAsia="仿宋" w:hAnsi="仿宋" w:cs="仿宋" w:hint="eastAsia"/>
          <w:sz w:val="28"/>
          <w:lang w:eastAsia="zh-CN"/>
        </w:rPr>
        <w:t>(二)、大坝建设项目目标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keyword》大坝建设项目首要业务目标是在市场中占据有利地位，实现产品/服务的成功推广和销售。通过不断提升产品质量、创新性，大坝建设项目追求成为行业中的领导者，赢得更多客户的青睐。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在科技迅速发展的时代，大坝建设项目着眼于技术创新。通过持续的研发和技术升级，大坝建设项目旨在推出更具创新性的产品或服务，以满足市场对新鲜、先进解决方案的需求。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为了建立可持续的客户关系，大坝建设项目设定了客户满意度目标。通过提供卓越的产品质量和优质的客户服务，大坝建设项目追求赢得客户的信任和忠诚度，确保他们的满意度达到行业领先水平。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大坝建设项目注重社会责任和可持续发展。通过实施环保、社会责任大坝建设项目，大坝建设项目致力于在经济发展的同时保护环境，促进社会公平，实现可持续经营。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大坝建设项目的团队是实现目标的核心驱动力。因此，大坝建设项目设定了团队发展目标，包括提升团队成员的专业技能、培养领导力，以及搭建协同高效的团队工作氛围。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6542"/>
      <w:r>
        <w:rPr>
          <w:rFonts w:ascii="仿宋" w:eastAsia="仿宋" w:hAnsi="仿宋" w:cs="仿宋" w:hint="eastAsia"/>
          <w:sz w:val="28"/>
          <w:lang w:eastAsia="zh-CN"/>
        </w:rPr>
        <w:t>(三)、大坝建设项目提出的理由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大坝建设项目提出的理由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提出源于对市场机遇的深刻洞察。当前市场中存在的需求缺口和行业发展趋势表明，有巨大的商业机会等待被开发。通过准确捕捉市场机遇，大坝建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大坝建设项目的理念基于对技术创新的信仰。通过持续的研发和技术投入，大坝建设项目有望推出更具创新性的产品或服务。在科技飞速发展的当下，大坝建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提出是为了增强企业的行业竞争力。通过提升产品或服务的质量和独特性，大坝建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响应了消费者需求的变化。随着社会和科技的不断发展，消费者对产品和服务的需求也在发生变化。通过深入了解并及时回应消费者的新需求，大坝建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大坝建设项目的提出是企业战略发展规划的一部分。在面对日益激烈的市场竞争和不断变化的商业环境中，大坝建设项目作为企业战略的一环，旨在为企业开辟新的增长领域，巩固企业在行业中的地位。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提出不仅仅是基于商业考量，还注重社会责任。通过推出环保、社会责任等方面的大坝建设项目，大坝建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大坝建设项目的提出反映了对利益相关者期望的关注。包括客户、员工、投资者等利益相关者在企业发展中都有着各自的期望，大坝建设项目力求在满足这些期望的同时，取得更大的共赢。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7576"/>
      <w:r>
        <w:rPr>
          <w:rFonts w:ascii="仿宋" w:eastAsia="仿宋" w:hAnsi="仿宋" w:cs="仿宋" w:hint="eastAsia"/>
          <w:sz w:val="28"/>
          <w:lang w:eastAsia="zh-CN"/>
        </w:rPr>
        <w:t>(四)、大坝建设项目意义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在实施大坝建设项目的过程中，我们不仅仅是在追逐商业成功，更是为企业和社会的多个层面创造了深远的意义。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首要意义在于提升企业的市场竞争力。通过持续的创新和对产品质量的高标准要求，大坝建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坝建设项目的推进将促使行业技术水平的提升。通过引入先进技术和创新性解决方案，大坝建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坝建设项目不仅创造了大量就业机会，提高了就业水平，还注重社会责任和环保。通过参与社会公益事业和推动环保大坝建设项目，大坝建设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综合而言，大坝建设项目意义重大，不仅推动了企业的发展，也为行业和社会的进步贡献了积极力量。这是一个全面而深刻的影响，将在未来产生可持续的正面效应。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2329"/>
      <w:r>
        <w:rPr>
          <w:rFonts w:ascii="仿宋" w:eastAsia="仿宋" w:hAnsi="仿宋" w:cs="仿宋" w:hint="eastAsia"/>
          <w:sz w:val="28"/>
          <w:lang w:eastAsia="zh-CN"/>
        </w:rPr>
        <w:t>(五)、大坝建设项目背景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在当今迅猛发展的商业环境中，大坝建设项目的动因根植于对多方面因素的审慎考量。这个大坝建设项目的提出并非孤立的决策，而是对企业所处背景深入思考的产物。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市场的不断演变是大坝建设项目背后的首要原因。科技的迅速发展和全球市场的快速变化使得企业必须灵活应对。大坝建设项目应运而生，旨在通过创新性的解决方案迎合市场的多变需求，赢得竞争中的先机。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竞争的激烈程度也是大坝建设项目背景中不可忽视的一环。企业需要在激烈竞争中脱颖而出，为此，大坝建设项目致力于打破常规，提供独特的价值主张，以吸引客户并确保市场份额的增长。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技术的迅速发展为企业带来了机遇与挑战。作为大坝建设项目启动的背景之一，对新兴技术的应用将有助于提升企业的技术水平，使其在不断演进的商业环境中保持竞争优势。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此外，社会对企业责任的期望也在逐渐升高。大坝建设项目充分融入了社会责任的理念，通过可持续经营和社会公益大坝建设项目，企图为社会贡献一份力量，在商业成功的同时关注社会价值。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0297"/>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9348"/>
      <w:r>
        <w:rPr>
          <w:rFonts w:ascii="仿宋" w:eastAsia="仿宋" w:hAnsi="仿宋" w:cs="仿宋" w:hint="eastAsia"/>
          <w:lang w:eastAsia="zh-CN"/>
        </w:rPr>
        <w:t>(一)、大坝建设行业分析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https://d.book118.com/796203233042010040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D512B8"/>
    <w:rsid w:val="08D512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20323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2024-01-20T11:27:00Z</dcterms:created>
  <dcterms:modified xsi:type="dcterms:W3CDTF">2024-01-20T11:27:40Z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E7742C6DE5B640B78FB6B1323BECECE5_11</vt:lpwstr>
  </property>
  <property fmtid="{D5CDD505-2E9C-101B-9397-08002B2CF9AE}" pid="3" name="KSOProductBuildVer">
    <vt:lpwstr>2052-12.1.0.16120</vt:lpwstr>
  </property>
</Properties>
</file>