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平喘药项目规划设计纲要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02" w:history="1">
        <w:r>
          <w:rPr>
            <w:rFonts w:ascii="仿宋" w:eastAsia="仿宋" w:hAnsi="仿宋" w:cs="仿宋" w:hint="eastAsia"/>
            <w:lang w:eastAsia="zh-CN"/>
          </w:rPr>
          <w:t>前言</w:t>
        </w:r>
        <w:r>
          <w:tab/>
        </w:r>
        <w:r>
          <w:fldChar w:fldCharType="begin"/>
        </w:r>
        <w:r>
          <w:instrText xml:space="preserve"> PAGEREF _Toc16802 \h </w:instrText>
        </w:r>
        <w:r>
          <w:fldChar w:fldCharType="separate"/>
        </w:r>
        <w:r>
          <w:t>3</w:t>
        </w:r>
        <w:r>
          <w:fldChar w:fldCharType="end"/>
        </w:r>
      </w:hyperlink>
    </w:p>
    <w:p>
      <w:pPr>
        <w:pStyle w:val="TOC1"/>
        <w:tabs>
          <w:tab w:val="right" w:leader="dot" w:pos="8306"/>
        </w:tabs>
      </w:pPr>
      <w:hyperlink w:anchor="_Toc21448" w:history="1">
        <w:r>
          <w:rPr>
            <w:rFonts w:ascii="仿宋" w:eastAsia="仿宋" w:hAnsi="仿宋" w:cs="仿宋" w:hint="eastAsia"/>
            <w:lang w:eastAsia="zh-CN"/>
          </w:rPr>
          <w:t>一、市场分析、调研</w:t>
        </w:r>
        <w:r>
          <w:tab/>
        </w:r>
        <w:r>
          <w:fldChar w:fldCharType="begin"/>
        </w:r>
        <w:r>
          <w:instrText xml:space="preserve"> PAGEREF _Toc21448 \h </w:instrText>
        </w:r>
        <w:r>
          <w:fldChar w:fldCharType="separate"/>
        </w:r>
        <w:r>
          <w:t>3</w:t>
        </w:r>
        <w:r>
          <w:fldChar w:fldCharType="end"/>
        </w:r>
      </w:hyperlink>
    </w:p>
    <w:p>
      <w:pPr>
        <w:pStyle w:val="TOC2"/>
        <w:tabs>
          <w:tab w:val="right" w:leader="dot" w:pos="8306"/>
        </w:tabs>
      </w:pPr>
      <w:hyperlink w:anchor="_Toc2435" w:history="1">
        <w:r>
          <w:rPr>
            <w:rFonts w:ascii="仿宋" w:eastAsia="仿宋" w:hAnsi="仿宋" w:cs="仿宋" w:hint="eastAsia"/>
            <w:lang w:eastAsia="zh-CN"/>
          </w:rPr>
          <w:t>(一)、平喘药行业分析</w:t>
        </w:r>
        <w:r>
          <w:tab/>
        </w:r>
        <w:r>
          <w:fldChar w:fldCharType="begin"/>
        </w:r>
        <w:r>
          <w:instrText xml:space="preserve"> PAGEREF _Toc2435 \h </w:instrText>
        </w:r>
        <w:r>
          <w:fldChar w:fldCharType="separate"/>
        </w:r>
        <w:r>
          <w:t>3</w:t>
        </w:r>
        <w:r>
          <w:fldChar w:fldCharType="end"/>
        </w:r>
      </w:hyperlink>
    </w:p>
    <w:p>
      <w:pPr>
        <w:pStyle w:val="TOC2"/>
        <w:tabs>
          <w:tab w:val="right" w:leader="dot" w:pos="8306"/>
        </w:tabs>
      </w:pPr>
      <w:hyperlink w:anchor="_Toc20097" w:history="1">
        <w:r>
          <w:rPr>
            <w:rFonts w:ascii="仿宋" w:eastAsia="仿宋" w:hAnsi="仿宋" w:cs="仿宋" w:hint="eastAsia"/>
            <w:lang w:eastAsia="zh-CN"/>
          </w:rPr>
          <w:t>(二)、平喘药市场分析预测</w:t>
        </w:r>
        <w:r>
          <w:tab/>
        </w:r>
        <w:r>
          <w:fldChar w:fldCharType="begin"/>
        </w:r>
        <w:r>
          <w:instrText xml:space="preserve"> PAGEREF _Toc20097 \h </w:instrText>
        </w:r>
        <w:r>
          <w:fldChar w:fldCharType="separate"/>
        </w:r>
        <w:r>
          <w:t>4</w:t>
        </w:r>
        <w:r>
          <w:fldChar w:fldCharType="end"/>
        </w:r>
      </w:hyperlink>
    </w:p>
    <w:p>
      <w:pPr>
        <w:pStyle w:val="TOC1"/>
        <w:tabs>
          <w:tab w:val="right" w:leader="dot" w:pos="8306"/>
        </w:tabs>
      </w:pPr>
      <w:hyperlink w:anchor="_Toc3304" w:history="1">
        <w:r>
          <w:rPr>
            <w:rFonts w:ascii="仿宋" w:eastAsia="仿宋" w:hAnsi="仿宋" w:cs="仿宋" w:hint="eastAsia"/>
            <w:lang w:eastAsia="zh-CN"/>
          </w:rPr>
          <w:t>二、平喘药项目文档管理</w:t>
        </w:r>
        <w:r>
          <w:tab/>
        </w:r>
        <w:r>
          <w:fldChar w:fldCharType="begin"/>
        </w:r>
        <w:r>
          <w:instrText xml:space="preserve"> PAGEREF _Toc3304 \h </w:instrText>
        </w:r>
        <w:r>
          <w:fldChar w:fldCharType="separate"/>
        </w:r>
        <w:r>
          <w:t>5</w:t>
        </w:r>
        <w:r>
          <w:fldChar w:fldCharType="end"/>
        </w:r>
      </w:hyperlink>
    </w:p>
    <w:p>
      <w:pPr>
        <w:pStyle w:val="TOC2"/>
        <w:tabs>
          <w:tab w:val="right" w:leader="dot" w:pos="8306"/>
        </w:tabs>
      </w:pPr>
      <w:hyperlink w:anchor="_Toc10685" w:history="1">
        <w:r>
          <w:rPr>
            <w:rFonts w:ascii="仿宋" w:eastAsia="仿宋" w:hAnsi="仿宋" w:cs="仿宋" w:hint="eastAsia"/>
            <w:lang w:eastAsia="zh-CN"/>
          </w:rPr>
          <w:t>(一)、文档编制与审查</w:t>
        </w:r>
        <w:r>
          <w:tab/>
        </w:r>
        <w:r>
          <w:fldChar w:fldCharType="begin"/>
        </w:r>
        <w:r>
          <w:instrText xml:space="preserve"> PAGEREF _Toc10685 \h </w:instrText>
        </w:r>
        <w:r>
          <w:fldChar w:fldCharType="separate"/>
        </w:r>
        <w:r>
          <w:t>5</w:t>
        </w:r>
        <w:r>
          <w:fldChar w:fldCharType="end"/>
        </w:r>
      </w:hyperlink>
    </w:p>
    <w:p>
      <w:pPr>
        <w:pStyle w:val="TOC2"/>
        <w:tabs>
          <w:tab w:val="right" w:leader="dot" w:pos="8306"/>
        </w:tabs>
      </w:pPr>
      <w:hyperlink w:anchor="_Toc2708" w:history="1">
        <w:r>
          <w:rPr>
            <w:rFonts w:ascii="仿宋" w:eastAsia="仿宋" w:hAnsi="仿宋" w:cs="仿宋" w:hint="eastAsia"/>
            <w:lang w:eastAsia="zh-CN"/>
          </w:rPr>
          <w:t>(二)、文档发布与分发</w:t>
        </w:r>
        <w:r>
          <w:tab/>
        </w:r>
        <w:r>
          <w:fldChar w:fldCharType="begin"/>
        </w:r>
        <w:r>
          <w:instrText xml:space="preserve"> PAGEREF _Toc2708 \h </w:instrText>
        </w:r>
        <w:r>
          <w:fldChar w:fldCharType="separate"/>
        </w:r>
        <w:r>
          <w:t>6</w:t>
        </w:r>
        <w:r>
          <w:fldChar w:fldCharType="end"/>
        </w:r>
      </w:hyperlink>
    </w:p>
    <w:p>
      <w:pPr>
        <w:pStyle w:val="TOC2"/>
        <w:tabs>
          <w:tab w:val="right" w:leader="dot" w:pos="8306"/>
        </w:tabs>
      </w:pPr>
      <w:hyperlink w:anchor="_Toc17345" w:history="1">
        <w:r>
          <w:rPr>
            <w:rFonts w:ascii="仿宋" w:eastAsia="仿宋" w:hAnsi="仿宋" w:cs="仿宋" w:hint="eastAsia"/>
            <w:lang w:eastAsia="zh-CN"/>
          </w:rPr>
          <w:t>(三)、文档存档与归档</w:t>
        </w:r>
        <w:r>
          <w:tab/>
        </w:r>
        <w:r>
          <w:fldChar w:fldCharType="begin"/>
        </w:r>
        <w:r>
          <w:instrText xml:space="preserve"> PAGEREF _Toc17345 \h </w:instrText>
        </w:r>
        <w:r>
          <w:fldChar w:fldCharType="separate"/>
        </w:r>
        <w:r>
          <w:t>7</w:t>
        </w:r>
        <w:r>
          <w:fldChar w:fldCharType="end"/>
        </w:r>
      </w:hyperlink>
    </w:p>
    <w:p>
      <w:pPr>
        <w:pStyle w:val="TOC1"/>
        <w:tabs>
          <w:tab w:val="right" w:leader="dot" w:pos="8306"/>
        </w:tabs>
      </w:pPr>
      <w:hyperlink w:anchor="_Toc16403" w:history="1">
        <w:r>
          <w:rPr>
            <w:rFonts w:ascii="仿宋" w:eastAsia="仿宋" w:hAnsi="仿宋" w:cs="仿宋" w:hint="eastAsia"/>
            <w:lang w:eastAsia="zh-CN"/>
          </w:rPr>
          <w:t>三、平喘药项目绩效评估</w:t>
        </w:r>
        <w:r>
          <w:tab/>
        </w:r>
        <w:r>
          <w:fldChar w:fldCharType="begin"/>
        </w:r>
        <w:r>
          <w:instrText xml:space="preserve"> PAGEREF _Toc16403 \h </w:instrText>
        </w:r>
        <w:r>
          <w:fldChar w:fldCharType="separate"/>
        </w:r>
        <w:r>
          <w:t>8</w:t>
        </w:r>
        <w:r>
          <w:fldChar w:fldCharType="end"/>
        </w:r>
      </w:hyperlink>
    </w:p>
    <w:p>
      <w:pPr>
        <w:pStyle w:val="TOC2"/>
        <w:tabs>
          <w:tab w:val="right" w:leader="dot" w:pos="8306"/>
        </w:tabs>
      </w:pPr>
      <w:hyperlink w:anchor="_Toc25278" w:history="1">
        <w:r>
          <w:rPr>
            <w:rFonts w:ascii="仿宋" w:eastAsia="仿宋" w:hAnsi="仿宋" w:cs="仿宋" w:hint="eastAsia"/>
            <w:lang w:eastAsia="zh-CN"/>
          </w:rPr>
          <w:t>(一)、绩效评估指标</w:t>
        </w:r>
        <w:r>
          <w:tab/>
        </w:r>
        <w:r>
          <w:fldChar w:fldCharType="begin"/>
        </w:r>
        <w:r>
          <w:instrText xml:space="preserve"> PAGEREF _Toc25278 \h </w:instrText>
        </w:r>
        <w:r>
          <w:fldChar w:fldCharType="separate"/>
        </w:r>
        <w:r>
          <w:t>8</w:t>
        </w:r>
        <w:r>
          <w:fldChar w:fldCharType="end"/>
        </w:r>
      </w:hyperlink>
    </w:p>
    <w:p>
      <w:pPr>
        <w:pStyle w:val="TOC2"/>
        <w:tabs>
          <w:tab w:val="right" w:leader="dot" w:pos="8306"/>
        </w:tabs>
      </w:pPr>
      <w:hyperlink w:anchor="_Toc17992" w:history="1">
        <w:r>
          <w:rPr>
            <w:rFonts w:ascii="仿宋" w:eastAsia="仿宋" w:hAnsi="仿宋" w:cs="仿宋" w:hint="eastAsia"/>
            <w:lang w:eastAsia="zh-CN"/>
          </w:rPr>
          <w:t>(二)、绩效评估方法</w:t>
        </w:r>
        <w:r>
          <w:tab/>
        </w:r>
        <w:r>
          <w:fldChar w:fldCharType="begin"/>
        </w:r>
        <w:r>
          <w:instrText xml:space="preserve"> PAGEREF _Toc17992 \h </w:instrText>
        </w:r>
        <w:r>
          <w:fldChar w:fldCharType="separate"/>
        </w:r>
        <w:r>
          <w:t>9</w:t>
        </w:r>
        <w:r>
          <w:fldChar w:fldCharType="end"/>
        </w:r>
      </w:hyperlink>
    </w:p>
    <w:p>
      <w:pPr>
        <w:pStyle w:val="TOC2"/>
        <w:tabs>
          <w:tab w:val="right" w:leader="dot" w:pos="8306"/>
        </w:tabs>
      </w:pPr>
      <w:hyperlink w:anchor="_Toc16826" w:history="1">
        <w:r>
          <w:rPr>
            <w:rFonts w:ascii="仿宋" w:eastAsia="仿宋" w:hAnsi="仿宋" w:cs="仿宋" w:hint="eastAsia"/>
            <w:lang w:eastAsia="zh-CN"/>
          </w:rPr>
          <w:t>(三)、绩效评估周期</w:t>
        </w:r>
        <w:r>
          <w:tab/>
        </w:r>
        <w:r>
          <w:fldChar w:fldCharType="begin"/>
        </w:r>
        <w:r>
          <w:instrText xml:space="preserve"> PAGEREF _Toc16826 \h </w:instrText>
        </w:r>
        <w:r>
          <w:fldChar w:fldCharType="separate"/>
        </w:r>
        <w:r>
          <w:t>10</w:t>
        </w:r>
        <w:r>
          <w:fldChar w:fldCharType="end"/>
        </w:r>
      </w:hyperlink>
    </w:p>
    <w:p>
      <w:pPr>
        <w:pStyle w:val="TOC1"/>
        <w:tabs>
          <w:tab w:val="right" w:leader="dot" w:pos="8306"/>
        </w:tabs>
      </w:pPr>
      <w:hyperlink w:anchor="_Toc803" w:history="1">
        <w:r>
          <w:rPr>
            <w:rFonts w:ascii="仿宋" w:eastAsia="仿宋" w:hAnsi="仿宋" w:cs="仿宋" w:hint="eastAsia"/>
            <w:lang w:eastAsia="zh-CN"/>
          </w:rPr>
          <w:t>四、平喘药项目建设单位说明</w:t>
        </w:r>
        <w:r>
          <w:tab/>
        </w:r>
        <w:r>
          <w:fldChar w:fldCharType="begin"/>
        </w:r>
        <w:r>
          <w:instrText xml:space="preserve"> PAGEREF _Toc803 \h </w:instrText>
        </w:r>
        <w:r>
          <w:fldChar w:fldCharType="separate"/>
        </w:r>
        <w:r>
          <w:t>11</w:t>
        </w:r>
        <w:r>
          <w:fldChar w:fldCharType="end"/>
        </w:r>
      </w:hyperlink>
    </w:p>
    <w:p>
      <w:pPr>
        <w:pStyle w:val="TOC2"/>
        <w:tabs>
          <w:tab w:val="right" w:leader="dot" w:pos="8306"/>
        </w:tabs>
      </w:pPr>
      <w:hyperlink w:anchor="_Toc29149" w:history="1">
        <w:r>
          <w:rPr>
            <w:rFonts w:ascii="仿宋" w:eastAsia="仿宋" w:hAnsi="仿宋" w:cs="仿宋" w:hint="eastAsia"/>
            <w:lang w:eastAsia="zh-CN"/>
          </w:rPr>
          <w:t>(一)、平喘药项目承办单位基本情况</w:t>
        </w:r>
        <w:r>
          <w:tab/>
        </w:r>
        <w:r>
          <w:fldChar w:fldCharType="begin"/>
        </w:r>
        <w:r>
          <w:instrText xml:space="preserve"> PAGEREF _Toc29149 \h </w:instrText>
        </w:r>
        <w:r>
          <w:fldChar w:fldCharType="separate"/>
        </w:r>
        <w:r>
          <w:t>11</w:t>
        </w:r>
        <w:r>
          <w:fldChar w:fldCharType="end"/>
        </w:r>
      </w:hyperlink>
    </w:p>
    <w:p>
      <w:pPr>
        <w:pStyle w:val="TOC2"/>
        <w:tabs>
          <w:tab w:val="right" w:leader="dot" w:pos="8306"/>
        </w:tabs>
      </w:pPr>
      <w:hyperlink w:anchor="_Toc25149" w:history="1">
        <w:r>
          <w:rPr>
            <w:rFonts w:ascii="仿宋" w:eastAsia="仿宋" w:hAnsi="仿宋" w:cs="仿宋" w:hint="eastAsia"/>
            <w:lang w:eastAsia="zh-CN"/>
          </w:rPr>
          <w:t>(二)、公司经济效益分析</w:t>
        </w:r>
        <w:r>
          <w:tab/>
        </w:r>
        <w:r>
          <w:fldChar w:fldCharType="begin"/>
        </w:r>
        <w:r>
          <w:instrText xml:space="preserve"> PAGEREF _Toc25149 \h </w:instrText>
        </w:r>
        <w:r>
          <w:fldChar w:fldCharType="separate"/>
        </w:r>
        <w:r>
          <w:t>12</w:t>
        </w:r>
        <w:r>
          <w:fldChar w:fldCharType="end"/>
        </w:r>
      </w:hyperlink>
    </w:p>
    <w:p>
      <w:pPr>
        <w:pStyle w:val="TOC1"/>
        <w:tabs>
          <w:tab w:val="right" w:leader="dot" w:pos="8306"/>
        </w:tabs>
      </w:pPr>
      <w:hyperlink w:anchor="_Toc6953" w:history="1">
        <w:r>
          <w:rPr>
            <w:rFonts w:ascii="仿宋" w:eastAsia="仿宋" w:hAnsi="仿宋" w:cs="仿宋" w:hint="eastAsia"/>
            <w:lang w:eastAsia="zh-CN"/>
          </w:rPr>
          <w:t>五、平喘药项目概论</w:t>
        </w:r>
        <w:r>
          <w:tab/>
        </w:r>
        <w:r>
          <w:fldChar w:fldCharType="begin"/>
        </w:r>
        <w:r>
          <w:instrText xml:space="preserve"> PAGEREF _Toc6953 \h </w:instrText>
        </w:r>
        <w:r>
          <w:fldChar w:fldCharType="separate"/>
        </w:r>
        <w:r>
          <w:t>13</w:t>
        </w:r>
        <w:r>
          <w:fldChar w:fldCharType="end"/>
        </w:r>
      </w:hyperlink>
    </w:p>
    <w:p>
      <w:pPr>
        <w:pStyle w:val="TOC2"/>
        <w:tabs>
          <w:tab w:val="right" w:leader="dot" w:pos="8306"/>
        </w:tabs>
      </w:pPr>
      <w:hyperlink w:anchor="_Toc21297" w:history="1">
        <w:r>
          <w:rPr>
            <w:rFonts w:ascii="仿宋" w:eastAsia="仿宋" w:hAnsi="仿宋" w:cs="仿宋" w:hint="eastAsia"/>
            <w:lang w:eastAsia="zh-CN"/>
          </w:rPr>
          <w:t>(一)、平喘药项目概况</w:t>
        </w:r>
        <w:r>
          <w:tab/>
        </w:r>
        <w:r>
          <w:fldChar w:fldCharType="begin"/>
        </w:r>
        <w:r>
          <w:instrText xml:space="preserve"> PAGEREF _Toc21297 \h </w:instrText>
        </w:r>
        <w:r>
          <w:fldChar w:fldCharType="separate"/>
        </w:r>
        <w:r>
          <w:t>13</w:t>
        </w:r>
        <w:r>
          <w:fldChar w:fldCharType="end"/>
        </w:r>
      </w:hyperlink>
    </w:p>
    <w:p>
      <w:pPr>
        <w:pStyle w:val="TOC2"/>
        <w:tabs>
          <w:tab w:val="right" w:leader="dot" w:pos="8306"/>
        </w:tabs>
      </w:pPr>
      <w:hyperlink w:anchor="_Toc16351" w:history="1">
        <w:r>
          <w:rPr>
            <w:rFonts w:ascii="仿宋" w:eastAsia="仿宋" w:hAnsi="仿宋" w:cs="仿宋" w:hint="eastAsia"/>
            <w:lang w:eastAsia="zh-CN"/>
          </w:rPr>
          <w:t>(二)、平喘药项目目标</w:t>
        </w:r>
        <w:r>
          <w:tab/>
        </w:r>
        <w:r>
          <w:fldChar w:fldCharType="begin"/>
        </w:r>
        <w:r>
          <w:instrText xml:space="preserve"> PAGEREF _Toc16351 \h </w:instrText>
        </w:r>
        <w:r>
          <w:fldChar w:fldCharType="separate"/>
        </w:r>
        <w:r>
          <w:t>15</w:t>
        </w:r>
        <w:r>
          <w:fldChar w:fldCharType="end"/>
        </w:r>
      </w:hyperlink>
    </w:p>
    <w:p>
      <w:pPr>
        <w:pStyle w:val="TOC2"/>
        <w:tabs>
          <w:tab w:val="right" w:leader="dot" w:pos="8306"/>
        </w:tabs>
      </w:pPr>
      <w:hyperlink w:anchor="_Toc17391" w:history="1">
        <w:r>
          <w:rPr>
            <w:rFonts w:ascii="仿宋" w:eastAsia="仿宋" w:hAnsi="仿宋" w:cs="仿宋" w:hint="eastAsia"/>
            <w:lang w:eastAsia="zh-CN"/>
          </w:rPr>
          <w:t>(三)、平喘药项目提出的理由</w:t>
        </w:r>
        <w:r>
          <w:tab/>
        </w:r>
        <w:r>
          <w:fldChar w:fldCharType="begin"/>
        </w:r>
        <w:r>
          <w:instrText xml:space="preserve"> PAGEREF _Toc17391 \h </w:instrText>
        </w:r>
        <w:r>
          <w:fldChar w:fldCharType="separate"/>
        </w:r>
        <w:r>
          <w:t>16</w:t>
        </w:r>
        <w:r>
          <w:fldChar w:fldCharType="end"/>
        </w:r>
      </w:hyperlink>
    </w:p>
    <w:p>
      <w:pPr>
        <w:pStyle w:val="TOC2"/>
        <w:tabs>
          <w:tab w:val="right" w:leader="dot" w:pos="8306"/>
        </w:tabs>
      </w:pPr>
      <w:hyperlink w:anchor="_Toc34" w:history="1">
        <w:r>
          <w:rPr>
            <w:rFonts w:ascii="仿宋" w:eastAsia="仿宋" w:hAnsi="仿宋" w:cs="仿宋" w:hint="eastAsia"/>
            <w:lang w:eastAsia="zh-CN"/>
          </w:rPr>
          <w:t>(四)、平喘药项目意义</w:t>
        </w:r>
        <w:r>
          <w:tab/>
        </w:r>
        <w:r>
          <w:fldChar w:fldCharType="begin"/>
        </w:r>
        <w:r>
          <w:instrText xml:space="preserve"> PAGEREF _Toc34 \h </w:instrText>
        </w:r>
        <w:r>
          <w:fldChar w:fldCharType="separate"/>
        </w:r>
        <w:r>
          <w:t>17</w:t>
        </w:r>
        <w:r>
          <w:fldChar w:fldCharType="end"/>
        </w:r>
      </w:hyperlink>
    </w:p>
    <w:p>
      <w:pPr>
        <w:pStyle w:val="TOC2"/>
        <w:tabs>
          <w:tab w:val="right" w:leader="dot" w:pos="8306"/>
        </w:tabs>
      </w:pPr>
      <w:hyperlink w:anchor="_Toc15955" w:history="1">
        <w:r>
          <w:rPr>
            <w:rFonts w:ascii="仿宋" w:eastAsia="仿宋" w:hAnsi="仿宋" w:cs="仿宋" w:hint="eastAsia"/>
            <w:lang w:eastAsia="zh-CN"/>
          </w:rPr>
          <w:t>(五)、平喘药项目背景</w:t>
        </w:r>
        <w:r>
          <w:tab/>
        </w:r>
        <w:r>
          <w:fldChar w:fldCharType="begin"/>
        </w:r>
        <w:r>
          <w:instrText xml:space="preserve"> PAGEREF _Toc15955 \h </w:instrText>
        </w:r>
        <w:r>
          <w:fldChar w:fldCharType="separate"/>
        </w:r>
        <w:r>
          <w:t>18</w:t>
        </w:r>
        <w:r>
          <w:fldChar w:fldCharType="end"/>
        </w:r>
      </w:hyperlink>
    </w:p>
    <w:p>
      <w:pPr>
        <w:pStyle w:val="TOC1"/>
        <w:tabs>
          <w:tab w:val="right" w:leader="dot" w:pos="8306"/>
        </w:tabs>
      </w:pPr>
      <w:hyperlink w:anchor="_Toc1939" w:history="1">
        <w:r>
          <w:rPr>
            <w:rFonts w:ascii="仿宋" w:eastAsia="仿宋" w:hAnsi="仿宋" w:cs="仿宋" w:hint="eastAsia"/>
            <w:lang w:eastAsia="zh-CN"/>
          </w:rPr>
          <w:t>六、平喘药项目土建工程</w:t>
        </w:r>
        <w:r>
          <w:tab/>
        </w:r>
        <w:r>
          <w:fldChar w:fldCharType="begin"/>
        </w:r>
        <w:r>
          <w:instrText xml:space="preserve"> PAGEREF _Toc1939 \h </w:instrText>
        </w:r>
        <w:r>
          <w:fldChar w:fldCharType="separate"/>
        </w:r>
        <w:r>
          <w:t>19</w:t>
        </w:r>
        <w:r>
          <w:fldChar w:fldCharType="end"/>
        </w:r>
      </w:hyperlink>
    </w:p>
    <w:p>
      <w:pPr>
        <w:pStyle w:val="TOC2"/>
        <w:tabs>
          <w:tab w:val="right" w:leader="dot" w:pos="8306"/>
        </w:tabs>
      </w:pPr>
      <w:hyperlink w:anchor="_Toc19398" w:history="1">
        <w:r>
          <w:rPr>
            <w:rFonts w:ascii="仿宋" w:eastAsia="仿宋" w:hAnsi="仿宋" w:cs="仿宋" w:hint="eastAsia"/>
            <w:lang w:eastAsia="zh-CN"/>
          </w:rPr>
          <w:t>(一)、建筑工程设计原则</w:t>
        </w:r>
        <w:r>
          <w:tab/>
        </w:r>
        <w:r>
          <w:fldChar w:fldCharType="begin"/>
        </w:r>
        <w:r>
          <w:instrText xml:space="preserve"> PAGEREF _Toc19398 \h </w:instrText>
        </w:r>
        <w:r>
          <w:fldChar w:fldCharType="separate"/>
        </w:r>
        <w:r>
          <w:t>19</w:t>
        </w:r>
        <w:r>
          <w:fldChar w:fldCharType="end"/>
        </w:r>
      </w:hyperlink>
    </w:p>
    <w:p>
      <w:pPr>
        <w:pStyle w:val="TOC2"/>
        <w:tabs>
          <w:tab w:val="right" w:leader="dot" w:pos="8306"/>
        </w:tabs>
      </w:pPr>
      <w:hyperlink w:anchor="_Toc23810" w:history="1">
        <w:r>
          <w:rPr>
            <w:rFonts w:ascii="仿宋" w:eastAsia="仿宋" w:hAnsi="仿宋" w:cs="仿宋" w:hint="eastAsia"/>
            <w:lang w:eastAsia="zh-CN"/>
          </w:rPr>
          <w:t>(二)、土建工程设计年限及安全等级</w:t>
        </w:r>
        <w:r>
          <w:tab/>
        </w:r>
        <w:r>
          <w:fldChar w:fldCharType="begin"/>
        </w:r>
        <w:r>
          <w:instrText xml:space="preserve"> PAGEREF _Toc23810 \h </w:instrText>
        </w:r>
        <w:r>
          <w:fldChar w:fldCharType="separate"/>
        </w:r>
        <w:r>
          <w:t>20</w:t>
        </w:r>
        <w:r>
          <w:fldChar w:fldCharType="end"/>
        </w:r>
      </w:hyperlink>
    </w:p>
    <w:p>
      <w:pPr>
        <w:pStyle w:val="TOC2"/>
        <w:tabs>
          <w:tab w:val="right" w:leader="dot" w:pos="8306"/>
        </w:tabs>
      </w:pPr>
      <w:hyperlink w:anchor="_Toc5824" w:history="1">
        <w:r>
          <w:rPr>
            <w:rFonts w:ascii="仿宋" w:eastAsia="仿宋" w:hAnsi="仿宋" w:cs="仿宋" w:hint="eastAsia"/>
            <w:lang w:eastAsia="zh-CN"/>
          </w:rPr>
          <w:t>(三)、建筑工程设计总体要求</w:t>
        </w:r>
        <w:r>
          <w:tab/>
        </w:r>
        <w:r>
          <w:fldChar w:fldCharType="begin"/>
        </w:r>
        <w:r>
          <w:instrText xml:space="preserve"> PAGEREF _Toc5824 \h </w:instrText>
        </w:r>
        <w:r>
          <w:fldChar w:fldCharType="separate"/>
        </w:r>
        <w:r>
          <w:t>21</w:t>
        </w:r>
        <w:r>
          <w:fldChar w:fldCharType="end"/>
        </w:r>
      </w:hyperlink>
    </w:p>
    <w:p>
      <w:pPr>
        <w:pStyle w:val="TOC2"/>
        <w:tabs>
          <w:tab w:val="right" w:leader="dot" w:pos="8306"/>
        </w:tabs>
      </w:pPr>
      <w:hyperlink w:anchor="_Toc19555" w:history="1">
        <w:r>
          <w:rPr>
            <w:rFonts w:ascii="仿宋" w:eastAsia="仿宋" w:hAnsi="仿宋" w:cs="仿宋" w:hint="eastAsia"/>
            <w:lang w:eastAsia="zh-CN"/>
          </w:rPr>
          <w:t>(四)、土建工程建设指标</w:t>
        </w:r>
        <w:r>
          <w:tab/>
        </w:r>
        <w:r>
          <w:fldChar w:fldCharType="begin"/>
        </w:r>
        <w:r>
          <w:instrText xml:space="preserve"> PAGEREF _Toc19555 \h </w:instrText>
        </w:r>
        <w:r>
          <w:fldChar w:fldCharType="separate"/>
        </w:r>
        <w:r>
          <w:t>22</w:t>
        </w:r>
        <w:r>
          <w:fldChar w:fldCharType="end"/>
        </w:r>
      </w:hyperlink>
    </w:p>
    <w:p>
      <w:pPr>
        <w:pStyle w:val="TOC1"/>
        <w:tabs>
          <w:tab w:val="right" w:leader="dot" w:pos="8306"/>
        </w:tabs>
      </w:pPr>
      <w:hyperlink w:anchor="_Toc16724" w:history="1">
        <w:r>
          <w:rPr>
            <w:rFonts w:ascii="仿宋" w:eastAsia="仿宋" w:hAnsi="仿宋" w:cs="仿宋" w:hint="eastAsia"/>
            <w:lang w:eastAsia="zh-CN"/>
          </w:rPr>
          <w:t>七、平喘药项目财务管理</w:t>
        </w:r>
        <w:r>
          <w:tab/>
        </w:r>
        <w:r>
          <w:fldChar w:fldCharType="begin"/>
        </w:r>
        <w:r>
          <w:instrText xml:space="preserve"> PAGEREF _Toc16724 \h </w:instrText>
        </w:r>
        <w:r>
          <w:fldChar w:fldCharType="separate"/>
        </w:r>
        <w:r>
          <w:t>22</w:t>
        </w:r>
        <w:r>
          <w:fldChar w:fldCharType="end"/>
        </w:r>
      </w:hyperlink>
    </w:p>
    <w:p>
      <w:pPr>
        <w:pStyle w:val="TOC2"/>
        <w:tabs>
          <w:tab w:val="right" w:leader="dot" w:pos="8306"/>
        </w:tabs>
      </w:pPr>
      <w:hyperlink w:anchor="_Toc9638" w:history="1">
        <w:r>
          <w:rPr>
            <w:rFonts w:ascii="仿宋" w:eastAsia="仿宋" w:hAnsi="仿宋" w:cs="仿宋" w:hint="eastAsia"/>
            <w:lang w:eastAsia="zh-CN"/>
          </w:rPr>
          <w:t>(一)、资金需求大</w:t>
        </w:r>
        <w:r>
          <w:tab/>
        </w:r>
        <w:r>
          <w:fldChar w:fldCharType="begin"/>
        </w:r>
        <w:r>
          <w:instrText xml:space="preserve"> PAGEREF _Toc9638 \h </w:instrText>
        </w:r>
        <w:r>
          <w:fldChar w:fldCharType="separate"/>
        </w:r>
        <w:r>
          <w:t>22</w:t>
        </w:r>
        <w:r>
          <w:fldChar w:fldCharType="end"/>
        </w:r>
      </w:hyperlink>
    </w:p>
    <w:p>
      <w:pPr>
        <w:pStyle w:val="TOC2"/>
        <w:tabs>
          <w:tab w:val="right" w:leader="dot" w:pos="8306"/>
        </w:tabs>
      </w:pPr>
      <w:hyperlink w:anchor="_Toc24885" w:history="1">
        <w:r>
          <w:rPr>
            <w:rFonts w:ascii="仿宋" w:eastAsia="仿宋" w:hAnsi="仿宋" w:cs="仿宋" w:hint="eastAsia"/>
            <w:lang w:eastAsia="zh-CN"/>
          </w:rPr>
          <w:t>(二)、研发周期长</w:t>
        </w:r>
        <w:r>
          <w:tab/>
        </w:r>
        <w:r>
          <w:fldChar w:fldCharType="begin"/>
        </w:r>
        <w:r>
          <w:instrText xml:space="preserve"> PAGEREF _Toc24885 \h </w:instrText>
        </w:r>
        <w:r>
          <w:fldChar w:fldCharType="separate"/>
        </w:r>
        <w:r>
          <w:t>23</w:t>
        </w:r>
        <w:r>
          <w:fldChar w:fldCharType="end"/>
        </w:r>
      </w:hyperlink>
    </w:p>
    <w:p>
      <w:pPr>
        <w:pStyle w:val="TOC2"/>
        <w:tabs>
          <w:tab w:val="right" w:leader="dot" w:pos="8306"/>
        </w:tabs>
      </w:pPr>
      <w:hyperlink w:anchor="_Toc7977" w:history="1">
        <w:r>
          <w:rPr>
            <w:rFonts w:ascii="仿宋" w:eastAsia="仿宋" w:hAnsi="仿宋" w:cs="仿宋" w:hint="eastAsia"/>
            <w:lang w:eastAsia="zh-CN"/>
          </w:rPr>
          <w:t>(三)、市场风险大</w:t>
        </w:r>
        <w:r>
          <w:tab/>
        </w:r>
        <w:r>
          <w:fldChar w:fldCharType="begin"/>
        </w:r>
        <w:r>
          <w:instrText xml:space="preserve"> PAGEREF _Toc7977 \h </w:instrText>
        </w:r>
        <w:r>
          <w:fldChar w:fldCharType="separate"/>
        </w:r>
        <w:r>
          <w:t>25</w:t>
        </w:r>
        <w:r>
          <w:fldChar w:fldCharType="end"/>
        </w:r>
      </w:hyperlink>
    </w:p>
    <w:p>
      <w:pPr>
        <w:pStyle w:val="TOC2"/>
        <w:tabs>
          <w:tab w:val="right" w:leader="dot" w:pos="8306"/>
        </w:tabs>
      </w:pPr>
      <w:hyperlink w:anchor="_Toc21719" w:history="1">
        <w:r>
          <w:rPr>
            <w:rFonts w:ascii="仿宋" w:eastAsia="仿宋" w:hAnsi="仿宋" w:cs="仿宋" w:hint="eastAsia"/>
            <w:lang w:eastAsia="zh-CN"/>
          </w:rPr>
          <w:t>(四)、利润率高</w:t>
        </w:r>
        <w:r>
          <w:tab/>
        </w:r>
        <w:r>
          <w:fldChar w:fldCharType="begin"/>
        </w:r>
        <w:r>
          <w:instrText xml:space="preserve"> PAGEREF _Toc21719 \h </w:instrText>
        </w:r>
        <w:r>
          <w:fldChar w:fldCharType="separate"/>
        </w:r>
        <w:r>
          <w:t>27</w:t>
        </w:r>
        <w:r>
          <w:fldChar w:fldCharType="end"/>
        </w:r>
      </w:hyperlink>
    </w:p>
    <w:p>
      <w:pPr>
        <w:pStyle w:val="TOC1"/>
        <w:tabs>
          <w:tab w:val="right" w:leader="dot" w:pos="8306"/>
        </w:tabs>
      </w:pPr>
      <w:hyperlink w:anchor="_Toc24794" w:history="1">
        <w:r>
          <w:rPr>
            <w:rFonts w:ascii="仿宋" w:eastAsia="仿宋" w:hAnsi="仿宋" w:cs="仿宋" w:hint="eastAsia"/>
            <w:lang w:eastAsia="zh-CN"/>
          </w:rPr>
          <w:t>八、平喘药项目人力资源管理</w:t>
        </w:r>
        <w:r>
          <w:tab/>
        </w:r>
        <w:r>
          <w:fldChar w:fldCharType="begin"/>
        </w:r>
        <w:r>
          <w:instrText xml:space="preserve"> PAGEREF _Toc24794 \h </w:instrText>
        </w:r>
        <w:r>
          <w:fldChar w:fldCharType="separate"/>
        </w:r>
        <w:r>
          <w:t>29</w:t>
        </w:r>
        <w:r>
          <w:fldChar w:fldCharType="end"/>
        </w:r>
      </w:hyperlink>
    </w:p>
    <w:p>
      <w:pPr>
        <w:pStyle w:val="TOC2"/>
        <w:tabs>
          <w:tab w:val="right" w:leader="dot" w:pos="8306"/>
        </w:tabs>
      </w:pPr>
      <w:hyperlink w:anchor="_Toc663" w:history="1">
        <w:r>
          <w:rPr>
            <w:rFonts w:ascii="仿宋" w:eastAsia="仿宋" w:hAnsi="仿宋" w:cs="仿宋" w:hint="eastAsia"/>
            <w:lang w:eastAsia="zh-CN"/>
          </w:rPr>
          <w:t>(一)、建立健全的预算管理制度</w:t>
        </w:r>
        <w:r>
          <w:tab/>
        </w:r>
        <w:r>
          <w:fldChar w:fldCharType="begin"/>
        </w:r>
        <w:r>
          <w:instrText xml:space="preserve"> PAGEREF _Toc663 \h </w:instrText>
        </w:r>
        <w:r>
          <w:fldChar w:fldCharType="separate"/>
        </w:r>
        <w:r>
          <w:t>29</w:t>
        </w:r>
        <w:r>
          <w:fldChar w:fldCharType="end"/>
        </w:r>
      </w:hyperlink>
    </w:p>
    <w:p>
      <w:pPr>
        <w:pStyle w:val="TOC2"/>
        <w:tabs>
          <w:tab w:val="right" w:leader="dot" w:pos="8306"/>
        </w:tabs>
      </w:pPr>
      <w:hyperlink w:anchor="_Toc9540" w:history="1">
        <w:r>
          <w:rPr>
            <w:rFonts w:ascii="仿宋" w:eastAsia="仿宋" w:hAnsi="仿宋" w:cs="仿宋" w:hint="eastAsia"/>
            <w:lang w:eastAsia="zh-CN"/>
          </w:rPr>
          <w:t>(二)、加强资金流动监控</w:t>
        </w:r>
        <w:r>
          <w:tab/>
        </w:r>
        <w:r>
          <w:fldChar w:fldCharType="begin"/>
        </w:r>
        <w:r>
          <w:instrText xml:space="preserve"> PAGEREF _Toc9540 \h </w:instrText>
        </w:r>
        <w:r>
          <w:fldChar w:fldCharType="separate"/>
        </w:r>
        <w:r>
          <w:t>31</w:t>
        </w:r>
        <w:r>
          <w:fldChar w:fldCharType="end"/>
        </w:r>
      </w:hyperlink>
    </w:p>
    <w:p>
      <w:pPr>
        <w:pStyle w:val="TOC2"/>
        <w:tabs>
          <w:tab w:val="right" w:leader="dot" w:pos="8306"/>
        </w:tabs>
      </w:pPr>
      <w:hyperlink w:anchor="_Toc23046" w:history="1">
        <w:r>
          <w:rPr>
            <w:rFonts w:ascii="仿宋" w:eastAsia="仿宋" w:hAnsi="仿宋" w:cs="仿宋" w:hint="eastAsia"/>
            <w:lang w:eastAsia="zh-CN"/>
          </w:rPr>
          <w:t>(三)、制定完善的风险控制机制</w:t>
        </w:r>
        <w:r>
          <w:tab/>
        </w:r>
        <w:r>
          <w:fldChar w:fldCharType="begin"/>
        </w:r>
        <w:r>
          <w:instrText xml:space="preserve"> PAGEREF _Toc23046 \h </w:instrText>
        </w:r>
        <w:r>
          <w:fldChar w:fldCharType="separate"/>
        </w:r>
        <w:r>
          <w:t>32</w:t>
        </w:r>
        <w:r>
          <w:fldChar w:fldCharType="end"/>
        </w:r>
      </w:hyperlink>
    </w:p>
    <w:p>
      <w:pPr>
        <w:pStyle w:val="TOC2"/>
        <w:tabs>
          <w:tab w:val="right" w:leader="dot" w:pos="8306"/>
        </w:tabs>
      </w:pPr>
      <w:hyperlink w:anchor="_Toc2068" w:history="1">
        <w:r>
          <w:rPr>
            <w:rFonts w:ascii="仿宋" w:eastAsia="仿宋" w:hAnsi="仿宋" w:cs="仿宋" w:hint="eastAsia"/>
            <w:lang w:eastAsia="zh-CN"/>
          </w:rPr>
          <w:t>(四)、优化成本管理</w:t>
        </w:r>
        <w:r>
          <w:tab/>
        </w:r>
        <w:r>
          <w:fldChar w:fldCharType="begin"/>
        </w:r>
        <w:r>
          <w:instrText xml:space="preserve"> PAGEREF _Toc2068 \h </w:instrText>
        </w:r>
        <w:r>
          <w:fldChar w:fldCharType="separate"/>
        </w:r>
        <w:r>
          <w:t>33</w:t>
        </w:r>
        <w:r>
          <w:fldChar w:fldCharType="end"/>
        </w:r>
      </w:hyperlink>
    </w:p>
    <w:p>
      <w:pPr>
        <w:pStyle w:val="TOC1"/>
        <w:tabs>
          <w:tab w:val="right" w:leader="dot" w:pos="8306"/>
        </w:tabs>
      </w:pPr>
      <w:hyperlink w:anchor="_Toc28889" w:history="1">
        <w:r>
          <w:rPr>
            <w:rFonts w:ascii="仿宋" w:eastAsia="仿宋" w:hAnsi="仿宋" w:cs="仿宋" w:hint="eastAsia"/>
            <w:lang w:eastAsia="zh-CN"/>
          </w:rPr>
          <w:t>九、平喘药项目创新与研发</w:t>
        </w:r>
        <w:r>
          <w:tab/>
        </w:r>
        <w:r>
          <w:fldChar w:fldCharType="begin"/>
        </w:r>
        <w:r>
          <w:instrText xml:space="preserve"> PAGEREF _Toc28889 \h </w:instrText>
        </w:r>
        <w:r>
          <w:fldChar w:fldCharType="separate"/>
        </w:r>
        <w:r>
          <w:t>35</w:t>
        </w:r>
        <w:r>
          <w:fldChar w:fldCharType="end"/>
        </w:r>
      </w:hyperlink>
    </w:p>
    <w:p>
      <w:pPr>
        <w:pStyle w:val="TOC2"/>
        <w:tabs>
          <w:tab w:val="right" w:leader="dot" w:pos="8306"/>
        </w:tabs>
      </w:pPr>
      <w:hyperlink w:anchor="_Toc5610" w:history="1">
        <w:r>
          <w:rPr>
            <w:rFonts w:ascii="仿宋" w:eastAsia="仿宋" w:hAnsi="仿宋" w:cs="仿宋" w:hint="eastAsia"/>
            <w:lang w:eastAsia="zh-CN"/>
          </w:rPr>
          <w:t>(一)、创新策略与方向</w:t>
        </w:r>
        <w:r>
          <w:tab/>
        </w:r>
        <w:r>
          <w:fldChar w:fldCharType="begin"/>
        </w:r>
        <w:r>
          <w:instrText xml:space="preserve"> PAGEREF _Toc5610 \h </w:instrText>
        </w:r>
        <w:r>
          <w:fldChar w:fldCharType="separate"/>
        </w:r>
        <w:r>
          <w:t>35</w:t>
        </w:r>
        <w:r>
          <w:fldChar w:fldCharType="end"/>
        </w:r>
      </w:hyperlink>
    </w:p>
    <w:p>
      <w:pPr>
        <w:pStyle w:val="TOC2"/>
        <w:tabs>
          <w:tab w:val="right" w:leader="dot" w:pos="8306"/>
        </w:tabs>
      </w:pPr>
      <w:hyperlink w:anchor="_Toc8202" w:history="1">
        <w:r>
          <w:rPr>
            <w:rFonts w:ascii="仿宋" w:eastAsia="仿宋" w:hAnsi="仿宋" w:cs="仿宋" w:hint="eastAsia"/>
            <w:lang w:eastAsia="zh-CN"/>
          </w:rPr>
          <w:t>(二)、研发规划与投入</w:t>
        </w:r>
        <w:r>
          <w:tab/>
        </w:r>
        <w:r>
          <w:fldChar w:fldCharType="begin"/>
        </w:r>
        <w:r>
          <w:instrText xml:space="preserve"> PAGEREF _Toc8202 \h </w:instrText>
        </w:r>
        <w:r>
          <w:fldChar w:fldCharType="separate"/>
        </w:r>
        <w:r>
          <w:t>36</w:t>
        </w:r>
        <w:r>
          <w:fldChar w:fldCharType="end"/>
        </w:r>
      </w:hyperlink>
    </w:p>
    <w:p>
      <w:pPr>
        <w:pStyle w:val="TOC1"/>
        <w:tabs>
          <w:tab w:val="right" w:leader="dot" w:pos="8306"/>
        </w:tabs>
      </w:pPr>
      <w:hyperlink w:anchor="_Toc3939" w:history="1">
        <w:r>
          <w:rPr>
            <w:rFonts w:ascii="仿宋" w:eastAsia="仿宋" w:hAnsi="仿宋" w:cs="仿宋" w:hint="eastAsia"/>
            <w:lang w:eastAsia="zh-CN"/>
          </w:rPr>
          <w:t>十、平喘药项目投资规划</w:t>
        </w:r>
        <w:r>
          <w:tab/>
        </w:r>
        <w:r>
          <w:fldChar w:fldCharType="begin"/>
        </w:r>
        <w:r>
          <w:instrText xml:space="preserve"> PAGEREF _Toc3939 \h </w:instrText>
        </w:r>
        <w:r>
          <w:fldChar w:fldCharType="separate"/>
        </w:r>
        <w:r>
          <w:t>38</w:t>
        </w:r>
        <w:r>
          <w:fldChar w:fldCharType="end"/>
        </w:r>
      </w:hyperlink>
    </w:p>
    <w:p>
      <w:pPr>
        <w:pStyle w:val="TOC2"/>
        <w:tabs>
          <w:tab w:val="right" w:leader="dot" w:pos="8306"/>
        </w:tabs>
      </w:pPr>
      <w:hyperlink w:anchor="_Toc27424" w:history="1">
        <w:r>
          <w:rPr>
            <w:rFonts w:ascii="仿宋" w:eastAsia="仿宋" w:hAnsi="仿宋" w:cs="仿宋" w:hint="eastAsia"/>
            <w:lang w:eastAsia="zh-CN"/>
          </w:rPr>
          <w:t>(一)、平喘药项目总投资估算</w:t>
        </w:r>
        <w:r>
          <w:tab/>
        </w:r>
        <w:r>
          <w:fldChar w:fldCharType="begin"/>
        </w:r>
        <w:r>
          <w:instrText xml:space="preserve"> PAGEREF _Toc27424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9" w:history="1">
        <w:r>
          <w:rPr>
            <w:rFonts w:ascii="仿宋" w:eastAsia="仿宋" w:hAnsi="仿宋" w:cs="仿宋" w:hint="eastAsia"/>
            <w:lang w:eastAsia="zh-CN"/>
          </w:rPr>
          <w:t>(二)、资金筹措</w:t>
        </w:r>
        <w:r>
          <w:tab/>
        </w:r>
        <w:r>
          <w:fldChar w:fldCharType="begin"/>
        </w:r>
        <w:r>
          <w:instrText xml:space="preserve"> PAGEREF _Toc8639 \h </w:instrText>
        </w:r>
        <w:r>
          <w:fldChar w:fldCharType="separate"/>
        </w:r>
        <w:r>
          <w:t>39</w:t>
        </w:r>
        <w:r>
          <w:fldChar w:fldCharType="end"/>
        </w:r>
      </w:hyperlink>
    </w:p>
    <w:p>
      <w:pPr>
        <w:pStyle w:val="TOC1"/>
        <w:tabs>
          <w:tab w:val="right" w:leader="dot" w:pos="8306"/>
        </w:tabs>
      </w:pPr>
      <w:hyperlink w:anchor="_Toc2762" w:history="1">
        <w:r>
          <w:rPr>
            <w:rFonts w:ascii="仿宋" w:eastAsia="仿宋" w:hAnsi="仿宋" w:cs="仿宋" w:hint="eastAsia"/>
            <w:lang w:eastAsia="zh-CN"/>
          </w:rPr>
          <w:t>十一、平喘药项目计划安排</w:t>
        </w:r>
        <w:r>
          <w:tab/>
        </w:r>
        <w:r>
          <w:fldChar w:fldCharType="begin"/>
        </w:r>
        <w:r>
          <w:instrText xml:space="preserve"> PAGEREF _Toc2762 \h </w:instrText>
        </w:r>
        <w:r>
          <w:fldChar w:fldCharType="separate"/>
        </w:r>
        <w:r>
          <w:t>40</w:t>
        </w:r>
        <w:r>
          <w:fldChar w:fldCharType="end"/>
        </w:r>
      </w:hyperlink>
    </w:p>
    <w:p>
      <w:pPr>
        <w:pStyle w:val="TOC2"/>
        <w:tabs>
          <w:tab w:val="right" w:leader="dot" w:pos="8306"/>
        </w:tabs>
      </w:pPr>
      <w:hyperlink w:anchor="_Toc10658" w:history="1">
        <w:r>
          <w:rPr>
            <w:rFonts w:ascii="仿宋" w:eastAsia="仿宋" w:hAnsi="仿宋" w:cs="仿宋" w:hint="eastAsia"/>
            <w:lang w:eastAsia="zh-CN"/>
          </w:rPr>
          <w:t>(一)、建设周期</w:t>
        </w:r>
        <w:r>
          <w:tab/>
        </w:r>
        <w:r>
          <w:fldChar w:fldCharType="begin"/>
        </w:r>
        <w:r>
          <w:instrText xml:space="preserve"> PAGEREF _Toc10658 \h </w:instrText>
        </w:r>
        <w:r>
          <w:fldChar w:fldCharType="separate"/>
        </w:r>
        <w:r>
          <w:t>40</w:t>
        </w:r>
        <w:r>
          <w:fldChar w:fldCharType="end"/>
        </w:r>
      </w:hyperlink>
    </w:p>
    <w:p>
      <w:pPr>
        <w:pStyle w:val="TOC2"/>
        <w:tabs>
          <w:tab w:val="right" w:leader="dot" w:pos="8306"/>
        </w:tabs>
      </w:pPr>
      <w:hyperlink w:anchor="_Toc32037" w:history="1">
        <w:r>
          <w:rPr>
            <w:rFonts w:ascii="仿宋" w:eastAsia="仿宋" w:hAnsi="仿宋" w:cs="仿宋" w:hint="eastAsia"/>
            <w:lang w:eastAsia="zh-CN"/>
          </w:rPr>
          <w:t>(二)、建设进度</w:t>
        </w:r>
        <w:r>
          <w:tab/>
        </w:r>
        <w:r>
          <w:fldChar w:fldCharType="begin"/>
        </w:r>
        <w:r>
          <w:instrText xml:space="preserve"> PAGEREF _Toc32037 \h </w:instrText>
        </w:r>
        <w:r>
          <w:fldChar w:fldCharType="separate"/>
        </w:r>
        <w:r>
          <w:t>40</w:t>
        </w:r>
        <w:r>
          <w:fldChar w:fldCharType="end"/>
        </w:r>
      </w:hyperlink>
    </w:p>
    <w:p>
      <w:pPr>
        <w:pStyle w:val="TOC2"/>
        <w:tabs>
          <w:tab w:val="right" w:leader="dot" w:pos="8306"/>
        </w:tabs>
      </w:pPr>
      <w:hyperlink w:anchor="_Toc30887" w:history="1">
        <w:r>
          <w:rPr>
            <w:rFonts w:ascii="仿宋" w:eastAsia="仿宋" w:hAnsi="仿宋" w:cs="仿宋" w:hint="eastAsia"/>
            <w:lang w:eastAsia="zh-CN"/>
          </w:rPr>
          <w:t>(三)、进度安排注意事项</w:t>
        </w:r>
        <w:r>
          <w:tab/>
        </w:r>
        <w:r>
          <w:fldChar w:fldCharType="begin"/>
        </w:r>
        <w:r>
          <w:instrText xml:space="preserve"> PAGEREF _Toc30887 \h </w:instrText>
        </w:r>
        <w:r>
          <w:fldChar w:fldCharType="separate"/>
        </w:r>
        <w:r>
          <w:t>41</w:t>
        </w:r>
        <w:r>
          <w:fldChar w:fldCharType="end"/>
        </w:r>
      </w:hyperlink>
    </w:p>
    <w:p>
      <w:pPr>
        <w:pStyle w:val="TOC2"/>
        <w:tabs>
          <w:tab w:val="right" w:leader="dot" w:pos="8306"/>
        </w:tabs>
      </w:pPr>
      <w:hyperlink w:anchor="_Toc20843" w:history="1">
        <w:r>
          <w:rPr>
            <w:rFonts w:ascii="仿宋" w:eastAsia="仿宋" w:hAnsi="仿宋" w:cs="仿宋" w:hint="eastAsia"/>
            <w:lang w:eastAsia="zh-CN"/>
          </w:rPr>
          <w:t>(四)、人力资源配置</w:t>
        </w:r>
        <w:r>
          <w:tab/>
        </w:r>
        <w:r>
          <w:fldChar w:fldCharType="begin"/>
        </w:r>
        <w:r>
          <w:instrText xml:space="preserve"> PAGEREF _Toc20843 \h </w:instrText>
        </w:r>
        <w:r>
          <w:fldChar w:fldCharType="separate"/>
        </w:r>
        <w:r>
          <w:t>43</w:t>
        </w:r>
        <w:r>
          <w:fldChar w:fldCharType="end"/>
        </w:r>
      </w:hyperlink>
    </w:p>
    <w:p>
      <w:pPr>
        <w:pStyle w:val="TOC1"/>
        <w:tabs>
          <w:tab w:val="right" w:leader="dot" w:pos="8306"/>
        </w:tabs>
      </w:pPr>
      <w:hyperlink w:anchor="_Toc7409" w:history="1">
        <w:r>
          <w:rPr>
            <w:rFonts w:ascii="仿宋" w:eastAsia="仿宋" w:hAnsi="仿宋" w:cs="仿宋" w:hint="eastAsia"/>
            <w:lang w:eastAsia="zh-CN"/>
          </w:rPr>
          <w:t>十二、平喘药项目社会影响</w:t>
        </w:r>
        <w:r>
          <w:tab/>
        </w:r>
        <w:r>
          <w:fldChar w:fldCharType="begin"/>
        </w:r>
        <w:r>
          <w:instrText xml:space="preserve"> PAGEREF _Toc7409 \h </w:instrText>
        </w:r>
        <w:r>
          <w:fldChar w:fldCharType="separate"/>
        </w:r>
        <w:r>
          <w:t>44</w:t>
        </w:r>
        <w:r>
          <w:fldChar w:fldCharType="end"/>
        </w:r>
      </w:hyperlink>
    </w:p>
    <w:p>
      <w:pPr>
        <w:pStyle w:val="TOC2"/>
        <w:tabs>
          <w:tab w:val="right" w:leader="dot" w:pos="8306"/>
        </w:tabs>
      </w:pPr>
      <w:hyperlink w:anchor="_Toc20955" w:history="1">
        <w:r>
          <w:rPr>
            <w:rFonts w:ascii="仿宋" w:eastAsia="仿宋" w:hAnsi="仿宋" w:cs="仿宋" w:hint="eastAsia"/>
            <w:lang w:eastAsia="zh-CN"/>
          </w:rPr>
          <w:t>(一)、社会责任与义务</w:t>
        </w:r>
        <w:r>
          <w:tab/>
        </w:r>
        <w:r>
          <w:fldChar w:fldCharType="begin"/>
        </w:r>
        <w:r>
          <w:instrText xml:space="preserve"> PAGEREF _Toc20955 \h </w:instrText>
        </w:r>
        <w:r>
          <w:fldChar w:fldCharType="separate"/>
        </w:r>
        <w:r>
          <w:t>44</w:t>
        </w:r>
        <w:r>
          <w:fldChar w:fldCharType="end"/>
        </w:r>
      </w:hyperlink>
    </w:p>
    <w:p>
      <w:pPr>
        <w:pStyle w:val="TOC2"/>
        <w:tabs>
          <w:tab w:val="right" w:leader="dot" w:pos="8306"/>
        </w:tabs>
      </w:pPr>
      <w:hyperlink w:anchor="_Toc25049" w:history="1">
        <w:r>
          <w:rPr>
            <w:rFonts w:ascii="仿宋" w:eastAsia="仿宋" w:hAnsi="仿宋" w:cs="仿宋" w:hint="eastAsia"/>
            <w:lang w:eastAsia="zh-CN"/>
          </w:rPr>
          <w:t>(二)、社会参与与沟通</w:t>
        </w:r>
        <w:r>
          <w:tab/>
        </w:r>
        <w:r>
          <w:fldChar w:fldCharType="begin"/>
        </w:r>
        <w:r>
          <w:instrText xml:space="preserve"> PAGEREF _Toc25049 \h </w:instrText>
        </w:r>
        <w:r>
          <w:fldChar w:fldCharType="separate"/>
        </w:r>
        <w:r>
          <w:t>45</w:t>
        </w:r>
        <w:r>
          <w:fldChar w:fldCharType="end"/>
        </w:r>
      </w:hyperlink>
    </w:p>
    <w:p>
      <w:pPr>
        <w:pStyle w:val="TOC1"/>
        <w:tabs>
          <w:tab w:val="right" w:leader="dot" w:pos="8306"/>
        </w:tabs>
      </w:pPr>
      <w:hyperlink w:anchor="_Toc1559" w:history="1">
        <w:r>
          <w:rPr>
            <w:rFonts w:ascii="仿宋" w:eastAsia="仿宋" w:hAnsi="仿宋" w:cs="仿宋" w:hint="eastAsia"/>
            <w:lang w:eastAsia="zh-CN"/>
          </w:rPr>
          <w:t>十三、平喘药项目实施时间节点</w:t>
        </w:r>
        <w:r>
          <w:tab/>
        </w:r>
        <w:r>
          <w:fldChar w:fldCharType="begin"/>
        </w:r>
        <w:r>
          <w:instrText xml:space="preserve"> PAGEREF _Toc1559 \h </w:instrText>
        </w:r>
        <w:r>
          <w:fldChar w:fldCharType="separate"/>
        </w:r>
        <w:r>
          <w:t>45</w:t>
        </w:r>
        <w:r>
          <w:fldChar w:fldCharType="end"/>
        </w:r>
      </w:hyperlink>
    </w:p>
    <w:p>
      <w:pPr>
        <w:pStyle w:val="TOC2"/>
        <w:tabs>
          <w:tab w:val="right" w:leader="dot" w:pos="8306"/>
        </w:tabs>
      </w:pPr>
      <w:hyperlink w:anchor="_Toc15206" w:history="1">
        <w:r>
          <w:rPr>
            <w:rFonts w:ascii="仿宋" w:eastAsia="仿宋" w:hAnsi="仿宋" w:cs="仿宋" w:hint="eastAsia"/>
            <w:lang w:eastAsia="zh-CN"/>
          </w:rPr>
          <w:t>(一)、平喘药项目启动阶段时间节点</w:t>
        </w:r>
        <w:r>
          <w:tab/>
        </w:r>
        <w:r>
          <w:fldChar w:fldCharType="begin"/>
        </w:r>
        <w:r>
          <w:instrText xml:space="preserve"> PAGEREF _Toc15206 \h </w:instrText>
        </w:r>
        <w:r>
          <w:fldChar w:fldCharType="separate"/>
        </w:r>
        <w:r>
          <w:t>45</w:t>
        </w:r>
        <w:r>
          <w:fldChar w:fldCharType="end"/>
        </w:r>
      </w:hyperlink>
    </w:p>
    <w:p>
      <w:pPr>
        <w:pStyle w:val="TOC2"/>
        <w:tabs>
          <w:tab w:val="right" w:leader="dot" w:pos="8306"/>
        </w:tabs>
      </w:pPr>
      <w:hyperlink w:anchor="_Toc6483" w:history="1">
        <w:r>
          <w:rPr>
            <w:rFonts w:ascii="仿宋" w:eastAsia="仿宋" w:hAnsi="仿宋" w:cs="仿宋" w:hint="eastAsia"/>
            <w:lang w:eastAsia="zh-CN"/>
          </w:rPr>
          <w:t>(二)、平喘药项目执行阶段时间节点</w:t>
        </w:r>
        <w:r>
          <w:tab/>
        </w:r>
        <w:r>
          <w:fldChar w:fldCharType="begin"/>
        </w:r>
        <w:r>
          <w:instrText xml:space="preserve"> PAGEREF _Toc6483 \h </w:instrText>
        </w:r>
        <w:r>
          <w:fldChar w:fldCharType="separate"/>
        </w:r>
        <w:r>
          <w:t>47</w:t>
        </w:r>
        <w:r>
          <w:fldChar w:fldCharType="end"/>
        </w:r>
      </w:hyperlink>
    </w:p>
    <w:p>
      <w:pPr>
        <w:pStyle w:val="TOC2"/>
        <w:tabs>
          <w:tab w:val="right" w:leader="dot" w:pos="8306"/>
        </w:tabs>
      </w:pPr>
      <w:hyperlink w:anchor="_Toc6710" w:history="1">
        <w:r>
          <w:rPr>
            <w:rFonts w:ascii="仿宋" w:eastAsia="仿宋" w:hAnsi="仿宋" w:cs="仿宋" w:hint="eastAsia"/>
            <w:lang w:eastAsia="zh-CN"/>
          </w:rPr>
          <w:t>(三)、平喘药项目完成阶段时间节点</w:t>
        </w:r>
        <w:r>
          <w:tab/>
        </w:r>
        <w:r>
          <w:fldChar w:fldCharType="begin"/>
        </w:r>
        <w:r>
          <w:instrText xml:space="preserve"> PAGEREF _Toc6710 \h </w:instrText>
        </w:r>
        <w:r>
          <w:fldChar w:fldCharType="separate"/>
        </w:r>
        <w:r>
          <w:t>48</w:t>
        </w:r>
        <w:r>
          <w:fldChar w:fldCharType="end"/>
        </w:r>
      </w:hyperlink>
    </w:p>
    <w:p>
      <w:pPr>
        <w:pStyle w:val="TOC1"/>
        <w:tabs>
          <w:tab w:val="right" w:leader="dot" w:pos="8306"/>
        </w:tabs>
      </w:pPr>
      <w:hyperlink w:anchor="_Toc19198" w:history="1">
        <w:r>
          <w:rPr>
            <w:rFonts w:ascii="仿宋" w:eastAsia="仿宋" w:hAnsi="仿宋" w:cs="仿宋" w:hint="eastAsia"/>
            <w:lang w:eastAsia="zh-CN"/>
          </w:rPr>
          <w:t>十四、质量管理体系</w:t>
        </w:r>
        <w:r>
          <w:tab/>
        </w:r>
        <w:r>
          <w:fldChar w:fldCharType="begin"/>
        </w:r>
        <w:r>
          <w:instrText xml:space="preserve"> PAGEREF _Toc19198 \h </w:instrText>
        </w:r>
        <w:r>
          <w:fldChar w:fldCharType="separate"/>
        </w:r>
        <w:r>
          <w:t>49</w:t>
        </w:r>
        <w:r>
          <w:fldChar w:fldCharType="end"/>
        </w:r>
      </w:hyperlink>
    </w:p>
    <w:p>
      <w:pPr>
        <w:pStyle w:val="TOC2"/>
        <w:tabs>
          <w:tab w:val="right" w:leader="dot" w:pos="8306"/>
        </w:tabs>
      </w:pPr>
      <w:hyperlink w:anchor="_Toc21503" w:history="1">
        <w:r>
          <w:rPr>
            <w:rFonts w:ascii="仿宋" w:eastAsia="仿宋" w:hAnsi="仿宋" w:cs="仿宋" w:hint="eastAsia"/>
            <w:lang w:eastAsia="zh-CN"/>
          </w:rPr>
          <w:t>(一)、质量目标与方针</w:t>
        </w:r>
        <w:r>
          <w:tab/>
        </w:r>
        <w:r>
          <w:fldChar w:fldCharType="begin"/>
        </w:r>
        <w:r>
          <w:instrText xml:space="preserve"> PAGEREF _Toc21503 \h </w:instrText>
        </w:r>
        <w:r>
          <w:fldChar w:fldCharType="separate"/>
        </w:r>
        <w:r>
          <w:t>49</w:t>
        </w:r>
        <w:r>
          <w:fldChar w:fldCharType="end"/>
        </w:r>
      </w:hyperlink>
    </w:p>
    <w:p>
      <w:pPr>
        <w:pStyle w:val="TOC2"/>
        <w:tabs>
          <w:tab w:val="right" w:leader="dot" w:pos="8306"/>
        </w:tabs>
      </w:pPr>
      <w:hyperlink w:anchor="_Toc1500" w:history="1">
        <w:r>
          <w:rPr>
            <w:rFonts w:ascii="仿宋" w:eastAsia="仿宋" w:hAnsi="仿宋" w:cs="仿宋" w:hint="eastAsia"/>
            <w:lang w:eastAsia="zh-CN"/>
          </w:rPr>
          <w:t>(二)、质量管理责任</w:t>
        </w:r>
        <w:r>
          <w:tab/>
        </w:r>
        <w:r>
          <w:fldChar w:fldCharType="begin"/>
        </w:r>
        <w:r>
          <w:instrText xml:space="preserve"> PAGEREF _Toc1500 \h </w:instrText>
        </w:r>
        <w:r>
          <w:fldChar w:fldCharType="separate"/>
        </w:r>
        <w:r>
          <w:t>50</w:t>
        </w:r>
        <w:r>
          <w:fldChar w:fldCharType="end"/>
        </w:r>
      </w:hyperlink>
    </w:p>
    <w:p>
      <w:pPr>
        <w:pStyle w:val="TOC2"/>
        <w:tabs>
          <w:tab w:val="right" w:leader="dot" w:pos="8306"/>
        </w:tabs>
      </w:pPr>
      <w:hyperlink w:anchor="_Toc27864" w:history="1">
        <w:r>
          <w:rPr>
            <w:rFonts w:ascii="仿宋" w:eastAsia="仿宋" w:hAnsi="仿宋" w:cs="仿宋" w:hint="eastAsia"/>
            <w:lang w:eastAsia="zh-CN"/>
          </w:rPr>
          <w:t>(三)、质量管理体系文件</w:t>
        </w:r>
        <w:r>
          <w:tab/>
        </w:r>
        <w:r>
          <w:fldChar w:fldCharType="begin"/>
        </w:r>
        <w:r>
          <w:instrText xml:space="preserve"> PAGEREF _Toc27864 \h </w:instrText>
        </w:r>
        <w:r>
          <w:fldChar w:fldCharType="separate"/>
        </w:r>
        <w:r>
          <w:t>51</w:t>
        </w:r>
        <w:r>
          <w:fldChar w:fldCharType="end"/>
        </w:r>
      </w:hyperlink>
    </w:p>
    <w:p>
      <w:pPr>
        <w:pStyle w:val="TOC2"/>
        <w:tabs>
          <w:tab w:val="right" w:leader="dot" w:pos="8306"/>
        </w:tabs>
      </w:pPr>
      <w:hyperlink w:anchor="_Toc22683" w:history="1">
        <w:r>
          <w:rPr>
            <w:rFonts w:ascii="仿宋" w:eastAsia="仿宋" w:hAnsi="仿宋" w:cs="仿宋" w:hint="eastAsia"/>
            <w:lang w:eastAsia="zh-CN"/>
          </w:rPr>
          <w:t>(四)、质量培训与教育</w:t>
        </w:r>
        <w:r>
          <w:tab/>
        </w:r>
        <w:r>
          <w:fldChar w:fldCharType="begin"/>
        </w:r>
        <w:r>
          <w:instrText xml:space="preserve"> PAGEREF _Toc22683 \h </w:instrText>
        </w:r>
        <w:r>
          <w:fldChar w:fldCharType="separate"/>
        </w:r>
        <w:r>
          <w:t>53</w:t>
        </w:r>
        <w:r>
          <w:fldChar w:fldCharType="end"/>
        </w:r>
      </w:hyperlink>
    </w:p>
    <w:p>
      <w:pPr>
        <w:pStyle w:val="TOC2"/>
        <w:tabs>
          <w:tab w:val="right" w:leader="dot" w:pos="8306"/>
        </w:tabs>
      </w:pPr>
      <w:hyperlink w:anchor="_Toc12251" w:history="1">
        <w:r>
          <w:rPr>
            <w:rFonts w:ascii="仿宋" w:eastAsia="仿宋" w:hAnsi="仿宋" w:cs="仿宋" w:hint="eastAsia"/>
            <w:lang w:eastAsia="zh-CN"/>
          </w:rPr>
          <w:t>(五)、质量审核与评价</w:t>
        </w:r>
        <w:r>
          <w:tab/>
        </w:r>
        <w:r>
          <w:fldChar w:fldCharType="begin"/>
        </w:r>
        <w:r>
          <w:instrText xml:space="preserve"> PAGEREF _Toc12251 \h </w:instrText>
        </w:r>
        <w:r>
          <w:fldChar w:fldCharType="separate"/>
        </w:r>
        <w:r>
          <w:t>54</w:t>
        </w:r>
        <w:r>
          <w:fldChar w:fldCharType="end"/>
        </w:r>
      </w:hyperlink>
    </w:p>
    <w:p>
      <w:pPr>
        <w:pStyle w:val="TOC2"/>
        <w:tabs>
          <w:tab w:val="right" w:leader="dot" w:pos="8306"/>
        </w:tabs>
      </w:pPr>
      <w:hyperlink w:anchor="_Toc9326" w:history="1">
        <w:r>
          <w:rPr>
            <w:rFonts w:ascii="仿宋" w:eastAsia="仿宋" w:hAnsi="仿宋" w:cs="仿宋" w:hint="eastAsia"/>
            <w:lang w:eastAsia="zh-CN"/>
          </w:rPr>
          <w:t>(六)、不符合与纠正措施</w:t>
        </w:r>
        <w:r>
          <w:tab/>
        </w:r>
        <w:r>
          <w:fldChar w:fldCharType="begin"/>
        </w:r>
        <w:r>
          <w:instrText xml:space="preserve"> PAGEREF _Toc9326 \h </w:instrText>
        </w:r>
        <w:r>
          <w:fldChar w:fldCharType="separate"/>
        </w:r>
        <w:r>
          <w:t>55</w:t>
        </w:r>
        <w:r>
          <w:fldChar w:fldCharType="end"/>
        </w:r>
      </w:hyperlink>
    </w:p>
    <w:p>
      <w:pPr>
        <w:pStyle w:val="TOC1"/>
        <w:tabs>
          <w:tab w:val="right" w:leader="dot" w:pos="8306"/>
        </w:tabs>
      </w:pPr>
      <w:hyperlink w:anchor="_Toc14829" w:history="1">
        <w:r>
          <w:rPr>
            <w:rFonts w:ascii="仿宋" w:eastAsia="仿宋" w:hAnsi="仿宋" w:cs="仿宋" w:hint="eastAsia"/>
            <w:lang w:eastAsia="zh-CN"/>
          </w:rPr>
          <w:t>十五、平喘药项目变更管理</w:t>
        </w:r>
        <w:r>
          <w:tab/>
        </w:r>
        <w:r>
          <w:fldChar w:fldCharType="begin"/>
        </w:r>
        <w:r>
          <w:instrText xml:space="preserve"> PAGEREF _Toc14829 \h </w:instrText>
        </w:r>
        <w:r>
          <w:fldChar w:fldCharType="separate"/>
        </w:r>
        <w:r>
          <w:t>56</w:t>
        </w:r>
        <w:r>
          <w:fldChar w:fldCharType="end"/>
        </w:r>
      </w:hyperlink>
    </w:p>
    <w:p>
      <w:pPr>
        <w:pStyle w:val="TOC2"/>
        <w:tabs>
          <w:tab w:val="right" w:leader="dot" w:pos="8306"/>
        </w:tabs>
      </w:pPr>
      <w:hyperlink w:anchor="_Toc14649" w:history="1">
        <w:r>
          <w:rPr>
            <w:rFonts w:ascii="仿宋" w:eastAsia="仿宋" w:hAnsi="仿宋" w:cs="仿宋" w:hint="eastAsia"/>
            <w:lang w:eastAsia="zh-CN"/>
          </w:rPr>
          <w:t>(一)、变更申请与评估</w:t>
        </w:r>
        <w:r>
          <w:tab/>
        </w:r>
        <w:r>
          <w:fldChar w:fldCharType="begin"/>
        </w:r>
        <w:r>
          <w:instrText xml:space="preserve"> PAGEREF _Toc14649 \h </w:instrText>
        </w:r>
        <w:r>
          <w:fldChar w:fldCharType="separate"/>
        </w:r>
        <w:r>
          <w:t>56</w:t>
        </w:r>
        <w:r>
          <w:fldChar w:fldCharType="end"/>
        </w:r>
      </w:hyperlink>
    </w:p>
    <w:p>
      <w:pPr>
        <w:pStyle w:val="TOC2"/>
        <w:tabs>
          <w:tab w:val="right" w:leader="dot" w:pos="8306"/>
        </w:tabs>
      </w:pPr>
      <w:hyperlink w:anchor="_Toc28586" w:history="1">
        <w:r>
          <w:rPr>
            <w:rFonts w:ascii="仿宋" w:eastAsia="仿宋" w:hAnsi="仿宋" w:cs="仿宋" w:hint="eastAsia"/>
            <w:lang w:eastAsia="zh-CN"/>
          </w:rPr>
          <w:t>(二)、变更实施与控制</w:t>
        </w:r>
        <w:r>
          <w:tab/>
        </w:r>
        <w:r>
          <w:fldChar w:fldCharType="begin"/>
        </w:r>
        <w:r>
          <w:instrText xml:space="preserve"> PAGEREF _Toc28586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5"/>
      <w:r>
        <w:rPr>
          <w:rFonts w:ascii="仿宋" w:eastAsia="仿宋" w:hAnsi="仿宋" w:cs="仿宋" w:hint="eastAsia"/>
          <w:lang w:eastAsia="zh-CN"/>
        </w:rPr>
        <w:t>(一)、平喘药行业分析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喘药行业一直以来都是市场的关注焦点。行业内的发展趋势、竞争态势以及潜在机会都对平喘药项目的推进产生深远的影响。通过深入研究行业的整体概貌，我们将更好地理解行业的核心特征，为平喘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喘药行业，技术一直是推动创新和发展的关键因素。我们将对当前技术趋势进行详尽分析，包括但不限于人工智能、大数据应用、先进制造技术等。这有助于平喘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喘药项目成功的基础。我们将对主要竞争对手进行深入研究，包括其市场份额、产品特点、市场定位等。通过全面了解竞争对手的优势和劣势，平喘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097"/>
      <w:r>
        <w:rPr>
          <w:rFonts w:ascii="仿宋" w:eastAsia="仿宋" w:hAnsi="仿宋" w:cs="仿宋" w:hint="eastAsia"/>
          <w:sz w:val="28"/>
          <w:lang w:eastAsia="zh-CN"/>
        </w:rPr>
        <w:t>(二)、平喘药市场分析预测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通过对市场规模的深入调研，我们将预测平喘药市场未来的增长趋势。这包括市场的整体规模、各细分领域的发展趋势等。平喘药项目可以根据市场的扩张速度和潜在机会，制定更符合市场需求的发展策略。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了解消费者的需求是市场分析的核心。我们将通过调查研究，深入挖掘目标消费者的需求特点、购买习惯以及对产品和服务的期望。这有助于平喘药项目更好地定位目标市场，提供更符合消费者期待的解决方案。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平喘药项目实施过程中需要充分考虑的因素。我们将对市场风险进行全面评估，包括但不限于政策法规风险、市场竞争风险、技术变革风险等。通过对潜在风险的深入分析，平喘药项目可以制定相应的风险缓解策略，降低不确定性对平喘药项目的影响。</w:t>
      </w:r>
    </w:p>
    <w:p>
      <w:pPr>
        <w:pStyle w:val="Heading1"/>
        <w:ind w:firstLine="560" w:firstLineChars="200"/>
        <w:rPr>
          <w:rFonts w:ascii="仿宋" w:eastAsia="仿宋" w:hAnsi="仿宋" w:cs="仿宋" w:hint="eastAsia"/>
          <w:sz w:val="28"/>
          <w:lang w:eastAsia="zh-CN"/>
        </w:rPr>
      </w:pPr>
      <w:bookmarkStart w:id="5" w:name="_Toc3304"/>
      <w:r>
        <w:rPr>
          <w:rFonts w:ascii="仿宋" w:eastAsia="仿宋" w:hAnsi="仿宋" w:cs="仿宋" w:hint="eastAsia"/>
          <w:sz w:val="28"/>
          <w:lang w:eastAsia="zh-CN"/>
        </w:rPr>
        <w:t>二、平喘药项目文档管理</w:t>
      </w:r>
      <w:bookmarkEnd w:id="5"/>
    </w:p>
    <w:p>
      <w:pPr>
        <w:pStyle w:val="Heading2"/>
        <w:rPr>
          <w:rFonts w:ascii="仿宋" w:eastAsia="仿宋" w:hAnsi="仿宋" w:cs="仿宋" w:hint="eastAsia"/>
          <w:lang w:eastAsia="zh-CN"/>
        </w:rPr>
      </w:pPr>
      <w:bookmarkStart w:id="6" w:name="_Toc1068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平喘药项目高度重视文档的质量和准确性，以支持平喘药项目的各项活动和决策。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文档的编制始于平喘药项目计划的初期，我们制定了详细的文档编制计划，明确了每个文档的内容、格式和编写责任人。在平喘药项目启动阶段，我们首先编制了平喘药项目章程，明确定义了平喘药项目的目标、范围、风险等关键要素。随后，平喘药项目团队根据计划陆续编制了需求文档、设计文档、测试文档等各类文档，确保平喘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平喘药项目管理中的重要环节，旨在确保平喘药项目文档符合质量标准和平喘药项目需求。在平喘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除了内部审查，我们还进行了外部审查，邀请平喘药项目相关利益方和专业领域的专家对文档进行独立审查。这有助于获取更全面、客观的反馈，确保平喘药项目文档不仅符合内部标准，也满足外部需求。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平喘药项目在文档编制与审查方面建立了严格的管理机制，通过规范的流程和多维度的审查，确保平喘药项目文档的质量、准确性和可靠性，为平喘药项目的顺利推进提供了有力支持。</w:t>
      </w:r>
    </w:p>
    <w:p>
      <w:pPr>
        <w:pStyle w:val="Heading2"/>
        <w:ind w:firstLine="560" w:firstLineChars="200"/>
        <w:rPr>
          <w:rFonts w:ascii="仿宋" w:eastAsia="仿宋" w:hAnsi="仿宋" w:cs="仿宋" w:hint="eastAsia"/>
          <w:sz w:val="28"/>
          <w:lang w:eastAsia="zh-CN"/>
        </w:rPr>
      </w:pPr>
      <w:bookmarkStart w:id="7" w:name="_Toc270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在平喘药项目中，我们致力于优化文档发布与分发过程，以确保信息的高效传递和团队间协作的顺畅进行。以下是我们采取的关键优化策略：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我们通过多渠道发布文档，包括电子邮件、平喘药项目管理平台、内部网站等，以满足不同团队成员的偏好和需求。多渠道发布确保了信息的全面覆盖。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我们采用了精细的权限控制，确保只有授权人员可以访问敏感信息。这种安全措施保护了平喘药项目文档的机密性，防止了未经授权的信息泄露。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3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文档存档与归档是平喘药项目生命周期中一个至关重要的环节，直接关系到平喘药项目信息的长期保存和历史记录的完整性。在平喘药项目中，我们实施了一系列有效的文档存档与归档管理策略：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403"/>
      <w:r>
        <w:rPr>
          <w:rFonts w:ascii="仿宋" w:eastAsia="仿宋" w:hAnsi="仿宋" w:cs="仿宋" w:hint="eastAsia"/>
          <w:sz w:val="28"/>
          <w:lang w:eastAsia="zh-CN"/>
        </w:rPr>
        <w:t>三、平喘药项目绩效评估</w:t>
      </w:r>
      <w:bookmarkEnd w:id="9"/>
    </w:p>
    <w:p>
      <w:pPr>
        <w:pStyle w:val="Heading2"/>
        <w:rPr>
          <w:rFonts w:ascii="仿宋" w:eastAsia="仿宋" w:hAnsi="仿宋" w:cs="仿宋" w:hint="eastAsia"/>
          <w:lang w:eastAsia="zh-CN"/>
        </w:rPr>
      </w:pPr>
      <w:bookmarkStart w:id="10" w:name="_Toc2527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在平喘药项目中，我们设计了一套全面的绩效评估指标，以确保平喘药项目的可控和成功交付。这些指标跨足平喘药项目目标、成本、进度和质量等多个维度，为我们提供了全面洞察平喘药项目的健康状况。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目标达成率是我们关注的首要指标。我们设定了明确的目标，并通过定期监测和评估，迅速发现并应对潜在的目标偏差。这为平喘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成本绩效是另一个核心关注点。通过实际成本与预算成本的对比分析，我们深入了解成本差异的原因，及时调整资源分配，保持平喘药项目在经济效益方面的合理水平。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进度作为关键的绩效指标之一，得到了精心的关注。我们制定了详细的平喘药项目进度计划，并设立了进度符合度指标，确保实际进度与计划进度保持一致。这使我们能够快速发现和解决潜在的进度问题，保持平喘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喘药项目绩效的不可或缺的一环。我们引入了一系列的质量标准和客户满意度指标，以确保平喘药项目交付的成果在质量上达到或超越预期水平。通过持续监测这些指标，我们努力提升平喘药项目整体质量水平，为平喘药项目的成功交付提供有力保障。通过这些科学且全面的绩效评估，我们能够更好地引导平喘药项目的持续改进，确保平喘药项目目标的顺利达成。</w:t>
      </w:r>
    </w:p>
    <w:p>
      <w:pPr>
        <w:pStyle w:val="Heading2"/>
        <w:ind w:firstLine="560" w:firstLineChars="200"/>
        <w:rPr>
          <w:rFonts w:ascii="仿宋" w:eastAsia="仿宋" w:hAnsi="仿宋" w:cs="仿宋" w:hint="eastAsia"/>
          <w:sz w:val="28"/>
          <w:lang w:eastAsia="zh-CN"/>
        </w:rPr>
      </w:pPr>
      <w:bookmarkStart w:id="11" w:name="_Toc1799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绩效评估是平喘药项目中的关键环节，为确保平喘药项目达到预期目标，我们采用了多层次、多维度的绩效评估方法。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喘药项目的战略目标对齐，确保每个决策和行动都与平喘药项目整体目标保持一致。团队会定期召开战略对齐会议，审视当前工作与平喘药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平喘药项目进度、质量、成本和风险等方面。这些指标通过数据收集和分析，为平喘药项目管理团队提供了客观的评估依据。例如，我们通过平喘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绩效评估不仅仅停留在平喘药项目内部，还考虑了平喘药项目对外部环境的影响。我们定期进行干系人满意度调查，以了解各利益相关方对平喘药项目的期望和满意度，并及时做出调整。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这种多层次、多角度的绩效评估方法，使得我们能够全面了解平喘药项目的运行状态，及时做出调整，确保平喘药项目在不断变化的环境中保持稳健前行。</w:t>
      </w:r>
    </w:p>
    <w:p>
      <w:pPr>
        <w:pStyle w:val="Heading2"/>
        <w:ind w:firstLine="560" w:firstLineChars="200"/>
        <w:rPr>
          <w:rFonts w:ascii="仿宋" w:eastAsia="仿宋" w:hAnsi="仿宋" w:cs="仿宋" w:hint="eastAsia"/>
          <w:sz w:val="28"/>
          <w:lang w:eastAsia="zh-CN"/>
        </w:rPr>
      </w:pPr>
      <w:bookmarkStart w:id="12" w:name="_Toc1682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为了确保平喘药项目的有效管理和不断优化，我们采用了精心设计的绩效评估周期。这个周期旨在实现灵活、实时和全面的评估，以适应平喘药项目执行中的各种挑战。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喘药项目的不同需求，分为短期、中期和长期。短期评估关注每个迭代或工作周期，以及时发现和解决当前任务中的问题。中期评估涵盖几个迭代，深入了解整体平喘药项目的趋势和性能。长期评估则着眼于整个平喘药项目阶段，确保平喘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喘药项目管理工具和协作平台，团队成员能够随时更新和分享平喘药项目数据。这种实时性的反馈机制使我们能够及时察觉潜在问题，快速调整，保持平喘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喘药项目的决策制定密不可分。每个周期的平喘药项目回顾会议成为集体总结经验、识别问题深层次原因并找到创新解决方案的平台。这种定期的反思与调整机制使平喘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03"/>
      <w:r>
        <w:rPr>
          <w:rFonts w:ascii="仿宋" w:eastAsia="仿宋" w:hAnsi="仿宋" w:cs="仿宋" w:hint="eastAsia"/>
          <w:sz w:val="28"/>
          <w:lang w:eastAsia="zh-CN"/>
        </w:rPr>
        <w:t>四、平喘药项目建设单位说明</w:t>
      </w:r>
      <w:bookmarkEnd w:id="13"/>
    </w:p>
    <w:p>
      <w:pPr>
        <w:pStyle w:val="Heading2"/>
        <w:rPr>
          <w:rFonts w:ascii="仿宋" w:eastAsia="仿宋" w:hAnsi="仿宋" w:cs="仿宋" w:hint="eastAsia"/>
          <w:lang w:eastAsia="zh-CN"/>
        </w:rPr>
      </w:pPr>
      <w:bookmarkStart w:id="14" w:name="_Toc29149"/>
      <w:r>
        <w:rPr>
          <w:rFonts w:ascii="仿宋" w:eastAsia="仿宋" w:hAnsi="仿宋" w:cs="仿宋" w:hint="eastAsia"/>
          <w:lang w:eastAsia="zh-CN"/>
        </w:rPr>
        <w:t>(一)、平喘药项目承办单位基本情况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514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平喘药项目承办单位的XXXX，我们着眼于实现可持续的经济效益。通过技术创新和解决方案的提供，公司预计在平喘药项目执行期间将获得可观的收入增长。这一收入来源主要包括平喘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同时，我们注重成本控制和效率提升，以确保平喘药项目的可持续盈利。透过精细的管理和资源优化，公司期望实现平喘药项目利润最大化。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平喘药项目实施进行全面的投资评估，包括平喘药项目启动阶段的资金投入和后续运营成本。通过对平喘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平喘药项目实施过程中具备足够的资金流动性，公司将进行详尽的现金流分析。这包括资金需求的合理预测、平喘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953"/>
      <w:r>
        <w:rPr>
          <w:rFonts w:ascii="仿宋" w:eastAsia="仿宋" w:hAnsi="仿宋" w:cs="仿宋" w:hint="eastAsia"/>
          <w:sz w:val="28"/>
          <w:lang w:eastAsia="zh-CN"/>
        </w:rPr>
        <w:t>五、平喘药项目概论</w:t>
      </w:r>
      <w:bookmarkEnd w:id="16"/>
    </w:p>
    <w:p>
      <w:pPr>
        <w:pStyle w:val="Heading2"/>
        <w:rPr>
          <w:rFonts w:ascii="仿宋" w:eastAsia="仿宋" w:hAnsi="仿宋" w:cs="仿宋" w:hint="eastAsia"/>
          <w:lang w:eastAsia="zh-CN"/>
        </w:rPr>
      </w:pPr>
      <w:bookmarkStart w:id="17" w:name="_Toc21297"/>
      <w:r>
        <w:rPr>
          <w:rFonts w:ascii="仿宋" w:eastAsia="仿宋" w:hAnsi="仿宋" w:cs="仿宋" w:hint="eastAsia"/>
          <w:lang w:eastAsia="zh-CN"/>
        </w:rPr>
        <w:t>(一)、平喘药项目概况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的起源追溯至对市场的深入洞察。市场的不断演变与变革为平喘药项目提供了难得的机遇。当前市场存在的需求缺口和变革的大环境共同构成了平喘药项目的背景。这个平喘药项目旨在充分利用市场机遇，填补行业中尚未满足的需求，为客户提供全新的解决方案。市场的变革和需求的增长使得这个平喘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平喘药项目名称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正式命名为平喘药。这个名称不仅仅是一个标识，更代表了平喘药项目的核心理念和愿景。它蕴含着平喘药项目所要解决问题的关键字，具有强烈的表达和辨识度，为平喘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平喘药项目目标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的核心目标是提供一种全新、高效的解决方案，满足客户日益增长的需求。平喘药项目追求的不仅仅是满足市场需求，更是在市场中获得卓越的竞争优势。通过不断提升产品或服务的质量和创新水平，平喘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平喘药项目范围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全面涵盖了产品研发、制造、市场推广和售后服务，确保从产品设计到最终用户体验的全方位关注。这一全面的平喘药项目范围是为了确保平喘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平喘药项目时间表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平喘药项目计划在未来18个月内完成，包括研发、测试、市场试点和正式推出等不同阶段。这个时间表的合理设计是为了确保平喘药项目各个阶段的顺利推进，以便按时交付高质量的成果。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平喘药项目预算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平喘药项目总预算估算为XX百万美元，主要分配在研发、市场推广、人员培训和运营等方面。这一充足的预算为平喘药项目提供了充足的资源，确保平喘药项目在各个方面都能取得优异的表现。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平喘药项目风险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平喘药项目可能面临的风险包括市场接受度低、技术难题、竞争激烈等。平喘药项目团队已经制定了相应的风险应对计划，通过前瞻性的风险管理，确保平喘药项目在面对不确定性时能够迅速做出应对。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平喘药项目团队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平喘药项目汇聚了一支经验丰富、多领域专业素养的核心团队，确保平喘药项目在各个方面都能拥有高水平的执行力。团队的协同作战是平喘药项目成功的关键因素之一。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平喘药项目背景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平喘药项目的背景根植于市场对更高效、创新产品的渴望，同时也受到科技发展对行业格局的深刻改变的影响。这为平喘药项目提供了广阔的发展空间和市场需求。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平喘药项目现状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截至目前，平喘药项目已完成市场调研和技术验证，取得了初步的成功。这为平喘药项目在未来的发展奠定了坚实的基础，为更远大的目标打下了坚实的基石。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351"/>
      <w:r>
        <w:rPr>
          <w:rFonts w:ascii="仿宋" w:eastAsia="仿宋" w:hAnsi="仿宋" w:cs="仿宋" w:hint="eastAsia"/>
          <w:sz w:val="28"/>
          <w:lang w:eastAsia="zh-CN"/>
        </w:rPr>
        <w:t>(二)、平喘药项目目标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keyword》平喘药项目首要业务目标是在市场中占据有利地位，实现产品/服务的成功推广和销售。通过不断提升产品质量、创新性，平喘药项目追求成为行业中的领导者，赢得更多客户的青睐。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在科技迅速发展的时代，平喘药项目着眼于技术创新。通过持续的研发和技术升级，平喘药项目旨在推出更具创新性的产品或服务，以满足市场对新鲜、先进解决方案的需求。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为了建立可持续的客户关系，平喘药项目设定了客户满意度目标。通过提供卓越的产品质量和优质的客户服务，平喘药项目追求赢得客户的信任和忠诚度，确保他们的满意度达到行业领先水平。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平喘药项目注重社会责任和可持续发展。通过实施环保、社会责任平喘药项目，平喘药项目致力于在经济发展的同时保护环境，促进社会公平，实现可持续经营。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平喘药项目的团队是实现目标的核心驱动力。因此，平喘药项目设定了团队发展目标，包括提升团队成员的专业技能、培养领导力，以及搭建协同高效的团队工作氛围。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7391"/>
      <w:r>
        <w:rPr>
          <w:rFonts w:ascii="仿宋" w:eastAsia="仿宋" w:hAnsi="仿宋" w:cs="仿宋" w:hint="eastAsia"/>
          <w:sz w:val="28"/>
          <w:lang w:eastAsia="zh-CN"/>
        </w:rPr>
        <w:t>(三)、平喘药项目提出的理由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平喘药项目提出的理由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的提出源于对市场机遇的深刻洞察。当前市场中存在的需求缺口和行业发展趋势表明，有巨大的商业机会等待被开发。通过准确捕捉市场机遇，平喘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的理念基于对技术创新的信仰。通过持续的研发和技术投入，平喘药项目有望推出更具创新性的产品或服务。在科技飞速发展的当下，平喘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的提出是为了增强企业的行业竞争力。通过提升产品或服务的质量和独特性，平喘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响应了消费者需求的变化。随着社会和科技的不断发展，消费者对产品和服务的需求也在发生变化。通过深入了解并及时回应消费者的新需求，平喘药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https://d.book118.com/796205145203010103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9405A"/>
    <w:rsid w:val="5F5940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0514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2024-02-29T14:46:00Z</dcterms:created>
  <dcterms:modified xsi:type="dcterms:W3CDTF">2024-02-29T14:46:59Z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8A25FEE6B7FE4A8785DD08A68B88022C_11</vt:lpwstr>
  </property>
  <property fmtid="{D5CDD505-2E9C-101B-9397-08002B2CF9AE}" pid="3" name="KSOProductBuildVer">
    <vt:lpwstr>2052-12.1.0.16388</vt:lpwstr>
  </property>
</Properties>
</file>