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并条机项目创业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959609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)、并条机项目总平面设计要求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二、并条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四、并条机项目选址说明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、并条机项目选址原则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二)、并条机项目选址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)、并条机项目技术工艺分析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(三)、并条机项目技术流程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并条机项目风险分析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(二)、并条机项目风险对策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928351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(三)、产品定价策略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679499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、并条机项目管理与团队协作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并条机项目管理方法论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二)、并条机项目计划与进度管理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)、并条机项目风险管理与应对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9336103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项目商业计划书是为了规范并条机项目的实施步骤和计划而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写的。通过详细描述并条机项目的背景和目标，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在并</w:t>
      </w:r>
      <w:r>
        <w:rPr>
          <w:rFonts w:ascii="FangSong" w:eastAsia="FangSong" w:hAnsi="FangSong" w:cs="FangSong"/>
          <w:spacing w:val="-15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则，以确保并条机项目的可持续发展和建筑结构的安全性：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机项目总平面设计要求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，适应并条机项目的实际使用需要。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并</w:t>
      </w:r>
      <w:r>
        <w:rPr>
          <w:rFonts w:ascii="FangSong" w:eastAsia="FangSong" w:hAnsi="FangSong" w:cs="FangSong"/>
          <w:spacing w:val="-8"/>
          <w:sz w:val="28"/>
          <w:szCs w:val="28"/>
        </w:rPr>
        <w:t>条机项目所处地区的地质条件和地震风险，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结合并条机项目的实际需求和环境条件，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筑工程的设计总体要求是确保并条机项目实现预期功能、安全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建筑的功能布局满足并条机项目需求，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够达到高标准，满足并条机项目的长期发展需求。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并条机项目规划的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平方米，充分考虑到并条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占并条机项目总投资比例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并</w:t>
      </w:r>
      <w:r>
        <w:rPr>
          <w:rFonts w:ascii="FangSong" w:eastAsia="FangSong" w:hAnsi="FangSong" w:cs="FangSong"/>
          <w:spacing w:val="-3"/>
          <w:sz w:val="28"/>
          <w:szCs w:val="28"/>
        </w:rPr>
        <w:t>条机项目总投资的比例为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来并条机项目运营的需求，同时避免了过度浪费。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并</w:t>
      </w:r>
      <w:r>
        <w:rPr>
          <w:rFonts w:ascii="FangSong" w:eastAsia="FangSong" w:hAnsi="FangSong" w:cs="FangSong"/>
          <w:spacing w:val="-7"/>
          <w:sz w:val="28"/>
          <w:szCs w:val="28"/>
        </w:rPr>
        <w:t>条机项目整体布局：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使并条机项目更好地适应当地的自然和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二、并条机项目可行性研究报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在并</w:t>
      </w:r>
      <w:r>
        <w:rPr>
          <w:rFonts w:ascii="FangSong" w:eastAsia="FangSong" w:hAnsi="FangSong" w:cs="FangSong"/>
          <w:spacing w:val="-15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消费者首选的并条机产品。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并条机项目总投资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建设规模旨在实现一个全面、可持续的并条机项目。并条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289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条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一部分资金将用于技术研发，以确保并条机项目引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并条机项目规模与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0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我们计划在并条机项目建设后的第一年实现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并</w:t>
      </w:r>
      <w:r>
        <w:rPr>
          <w:rFonts w:ascii="FangSong" w:eastAsia="FangSong" w:hAnsi="FangSong" w:cs="FangSong"/>
          <w:spacing w:val="-14"/>
          <w:sz w:val="28"/>
          <w:szCs w:val="28"/>
        </w:rPr>
        <w:t>条机项目规模：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并条机项目将建设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公区域、仓储设施等。这将确保并条机项目能够满足预期的产能需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废气处理等，以确保并条机项目的环保性。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并条机项目总投资与用地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2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该并条机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亩)。并条机项目规划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并条</w:t>
      </w:r>
      <w:r>
        <w:rPr>
          <w:rFonts w:ascii="FangSong" w:eastAsia="FangSong" w:hAnsi="FangSong" w:cs="FangSong"/>
          <w:spacing w:val="-14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设备将在并条机项目运营中发挥关键作用，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并条机项目计划总投资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这将为并条机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244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并条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right="11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发展，并条机行业在技术上取得了显著的突破。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**并条机行业**是一片充满活力的领域，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4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4" w:lineRule="auto"/>
        <w:ind w:left="41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发展，并条机行业在技术上取得了显著的突破。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条机项目选址说明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一)、并条机项目选址原则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确保并条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越的交通条件是并条机项目成功的关键因素之一。选址地应该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5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条机项目建设的顺利进行。这有助于提高工程效率，缩短工程周期。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条机项目选址应与当地大气污染防治、水资源利用以及自然生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8" w:right="56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环境保护政策相一致。我们将致力于在并条机项目建设和运营过程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确保并条机项目的可持续发展，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我们将有效平衡并条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在并条机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并</w:t>
      </w:r>
      <w:r>
        <w:rPr>
          <w:rFonts w:ascii="FangSong" w:eastAsia="FangSong" w:hAnsi="FangSong" w:cs="FangSong"/>
          <w:spacing w:val="-2"/>
          <w:sz w:val="28"/>
          <w:szCs w:val="28"/>
        </w:rPr>
        <w:t>条机项目的长期成功和对社会的积极贡献。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二)、并条机项目选址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选择并条机项目的地理位置时，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，为并条机项目的顺利推进提供了有力支持。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优惠等方面的支持。这将显著减轻并条机项目的财务压力，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善的产业链，为并条机项目提供了丰富的合作机会，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境的保护。选址处有利于建设绿色、环保型的并条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术开发区被视为未来经济发展的重要增长点。并条机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为并条机项目在长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5" w:line="414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确保并条机项目的建设与运营与当地发展规划相协调，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条机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8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经济技术开发区的这片有着丰富发展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before="289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为并条机项目的建设提供了必要的基础支持，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确保并条机项目选址符合当地的用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规划要求。这有助于并条机项目在合规范围内进行建设，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</w:t>
      </w:r>
      <w:r>
        <w:rPr>
          <w:rFonts w:ascii="FangSong" w:eastAsia="FangSong" w:hAnsi="FangSong" w:cs="FangSong"/>
          <w:spacing w:val="-8"/>
          <w:sz w:val="28"/>
          <w:szCs w:val="28"/>
        </w:rPr>
        <w:t>条机项目的用工提供了充足的保障，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括税收、用地等方面的优惠政策。这为并条机项目创造了更加宽松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确保并条机项目在不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1" w:line="416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系统。这为并条机项目的安全运行提供了可靠的支持，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pacing w:val="-8"/>
          <w:sz w:val="28"/>
          <w:szCs w:val="28"/>
        </w:rPr>
        <w:t>条机项目提供了明确的建设方向，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确保用地符合工业并条机项目的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标。我们将确保并条机项目建设在合理的容积率和建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筑密度范围内，以充分利用土地资源，提高并条机项目效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途划分是用地控制的核心之一。根据并条机项目的性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保持并条机项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。我们将严格按照规定的利用年限进行并条机项目建设和运营，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并条机项目建设完成后，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然环境，减小并</w:t>
      </w:r>
      <w:r>
        <w:rPr>
          <w:rFonts w:ascii="FangSong" w:eastAsia="FangSong" w:hAnsi="FangSong" w:cs="FangSong"/>
          <w:spacing w:val="-2"/>
          <w:sz w:val="28"/>
          <w:szCs w:val="28"/>
        </w:rPr>
        <w:t>条机项目对周边土地的影响。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我们将确保并条机项目在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。这为并条机项目提供了便捷的物流通道，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品销售，提高了并条机项目的市场竞争力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自然条件适宜。并条机项目建设将充分利用这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5" w:right="56" w:hanging="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设施。并条机项目将充分利用这些配套设施，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助于并条机项目的稳定运营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总体要求中还包括对环境的保护要求。并条机项目将遵循当地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于建设绿色、可持续的工业并条机项目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并条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促进并条机项目与当地社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并条机项目将在选址的基础上更好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在并</w:t>
      </w:r>
      <w:r>
        <w:rPr>
          <w:rFonts w:ascii="FangSong" w:eastAsia="FangSong" w:hAnsi="FangSong" w:cs="FangSong"/>
          <w:spacing w:val="-15"/>
          <w:sz w:val="28"/>
          <w:szCs w:val="28"/>
        </w:rPr>
        <w:t>条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我们计划通过多功能空间规划来优化土地利用。在并条机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高建筑的垂直利用率。这一措施有助于减小并条机项目的占地面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还有助于提高并条机项目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共设施也是我们的设计理念之一。在并条机项目内部建设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过这些具体措施，我们致力于实现并条机项目用地的经济高效利用，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在并</w:t>
      </w:r>
      <w:r>
        <w:rPr>
          <w:rFonts w:ascii="FangSong" w:eastAsia="FangSong" w:hAnsi="FangSong" w:cs="FangSong"/>
          <w:spacing w:val="-10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</w:p>
    <w:p>
      <w:pPr>
        <w:sectPr>
          <w:pgSz w:w="11906" w:h="16839"/>
          <w:pgMar w:top="1431" w:right="161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firstLine="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办公区、休闲区、绿化区等几个主要区域。生产区域紧邻交通要</w:t>
      </w:r>
      <w:r>
        <w:rPr>
          <w:rFonts w:ascii="FangSong" w:eastAsia="FangSong" w:hAnsi="FangSong" w:cs="FangSong"/>
          <w:spacing w:val="-2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产品出货；办公区域靠近并条机项目核心区，方便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；休闲区和绿化区域分布在并条机项目的角落，为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确保了并条机项目内外的车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并条机项目区域内设置了一系列公共设施，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并</w:t>
      </w:r>
      <w:r>
        <w:rPr>
          <w:rFonts w:ascii="FangSong" w:eastAsia="FangSong" w:hAnsi="FangSong" w:cs="FangSong"/>
          <w:spacing w:val="-14"/>
          <w:sz w:val="28"/>
          <w:szCs w:val="28"/>
        </w:rPr>
        <w:t>条机项目总图中，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生产与办公是并条机项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输和产品的高效配送。办公区则位于并条机项目核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管理层对整个并条机项目的监控与决策。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在并条机项目区域内分布绿化带和休闲区，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也为并条机项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我们将环境保护区域规划在并条机项目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确保了并条机项目整体的美观性。这一举措符合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使并条机项目在生产的同时也能够实现对环境的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这八个设计要点共同构成了并条机项目总图布置方案的核心，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了并条机项目在各个方面都能够取得良好的平衡，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6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该并条机项目选址位于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有助于并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7"/>
          <w:sz w:val="28"/>
          <w:szCs w:val="28"/>
        </w:rPr>
        <w:t>条</w:t>
      </w:r>
      <w:r>
        <w:rPr>
          <w:rFonts w:ascii="FangSong" w:eastAsia="FangSong" w:hAnsi="FangSong" w:cs="FangSong"/>
          <w:spacing w:val="-4"/>
          <w:sz w:val="28"/>
          <w:szCs w:val="28"/>
        </w:rPr>
        <w:t>机项目的顺利启动和运营。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销售和员工的通勤。这为并条机项目提供了便捷的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并条机项目选址规划中特别考虑了环保区域，用于处理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>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有效减少对周边环境的负面影响。这表明了并条机项目对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并条机项目选址的用地控制指标与相关规划相一致，不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>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也兼顾了用地的合理利用。这有助于并条机项目获得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在并条机项目选址周边进行了社区和周边环境的调查，确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</w:t>
      </w:r>
      <w:r>
        <w:rPr>
          <w:rFonts w:ascii="FangSong" w:eastAsia="FangSong" w:hAnsi="FangSong" w:cs="FangSong"/>
          <w:spacing w:val="-8"/>
          <w:sz w:val="28"/>
          <w:szCs w:val="28"/>
        </w:rPr>
        <w:t>条机项目建设不会对周边社区造成过大的影响，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并条机项目选址时，我们充分考虑了当地的政策和法规</w:t>
      </w:r>
      <w:r>
        <w:rPr>
          <w:rFonts w:ascii="FangSong" w:eastAsia="FangSong" w:hAnsi="FangSong" w:cs="FangSong"/>
          <w:sz w:val="28"/>
          <w:szCs w:val="28"/>
        </w:rPr>
        <w:t>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于并条机项目在当地获得更多支持。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1"/>
          <w:sz w:val="28"/>
          <w:szCs w:val="28"/>
        </w:rPr>
        <w:t>综合考虑并条机项目选址的各项因素，我们认为该选址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为并条机项目带来更多的发展机遇。与周边的产业和社会环境相结合，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并条机项目实现可持续发展。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我们可以得出该并条机项目选址的合理性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性，为并条机项目的后续规划和实施提供了坚实的基础。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414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8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(二)、并条机项目技术工艺分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6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提供优质产品和服务。保障工艺流程能够满足并条机项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条机项目的技术保障措施从设计、施工、试运行到投产、销售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以确保并条机项目在技术开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保并条机项目的可持续发展和高效运营。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、并条机项目技术流程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pacing w:before="287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417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在并条机项目运营中，进行技术持续改进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析工具监测和分析并条机项目各环节数据。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3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共同构建了高效、稳定的并条机项目技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术实施框架，确保并条机项目顺利推进。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选用的设备能够满足并条机项目的技术要求，例如：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设备与并条机项目工艺流程相匹配，例如：</w:t>
      </w:r>
    </w:p>
    <w:p>
      <w:pPr>
        <w:spacing w:before="291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生产能力是否符合并条机项目的产能需求。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资源配置是确保并条机项目成功实施的核心要素之一。在岗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我们根据并条机项目规模和复杂性制定了合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4" w:lineRule="auto"/>
        <w:ind w:left="35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0" w:line="414" w:lineRule="auto"/>
        <w:ind w:left="34" w:firstLine="5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关注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具备应对并条机项目挑战的能力。通过这些人力资源配置策略，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为并条机项目的顺利实施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确保并条机项目团队的协调运作和高效执行，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分为不同层面，并采用灵活的策略来满足并条机项目需求。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招募到最适合并条机项目的人才。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岗位分工：明确并条机项目各个岗位的职责和任务，根据团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展目标，并提供培训和资源支持，助力其在并条机项目中不断成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4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5" w:right="4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条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一)、并条机项目风险分析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受市场变化和竞争压力的影响，并条机项目面临市</w:t>
      </w:r>
    </w:p>
    <w:p>
      <w:pPr>
        <w:sectPr>
          <w:pgSz w:w="11906" w:h="16839"/>
          <w:pgMar w:top="1431" w:right="1750" w:bottom="0" w:left="1785" w:header="0" w:footer="0" w:gutter="0"/>
          <w:pgNumType w:start="37"/>
          <w:cols w:space="708"/>
        </w:sectPr>
      </w:pPr>
    </w:p>
    <w:p>
      <w:pPr>
        <w:spacing w:before="184" w:line="411" w:lineRule="auto"/>
        <w:ind w:left="33" w:right="82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影响并条机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技术方面的不确定性可能导致并条机项目进度延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术的引入或技术问题的发生可能对并条机项目的顺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政府政策和法规的变化可能对并条机项目产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重大影响。不符合环保、安全等法规要求可能导致并条机项目的停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资金紧张或融资渠道受限可能导致并条机项目无法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波动和利率上升也可能对并条机项目的资金需求和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本造成不利影响。</w:t>
      </w:r>
    </w:p>
    <w:p>
      <w:pPr>
        <w:spacing w:before="3" w:line="415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地震、洪水等自然灾害可能对并条机项目区域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产生负面影响，损坏设施、影响生产，增加恢复和修复的成本。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、并条机项目风险对策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我们旨在最大程度地降低并条机项目面</w:t>
      </w:r>
      <w:r>
        <w:rPr>
          <w:rFonts w:ascii="FangSong" w:eastAsia="FangSong" w:hAnsi="FangSong" w:cs="FangSong"/>
          <w:spacing w:val="-7"/>
          <w:sz w:val="28"/>
          <w:szCs w:val="28"/>
        </w:rPr>
        <w:t>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确保并条机项目能够在复杂多变的环境中稳健前行。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3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在并条机项目开始前进行充分的技术可行性</w:t>
      </w:r>
      <w:r>
        <w:rPr>
          <w:rFonts w:ascii="FangSong" w:eastAsia="FangSong" w:hAnsi="FangSong" w:cs="FangSong"/>
          <w:spacing w:val="-2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确保并条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项目按计划进行。</w:t>
      </w:r>
    </w:p>
    <w:p>
      <w:pPr>
        <w:sectPr>
          <w:pgSz w:w="11906" w:h="16839"/>
          <w:pgMar w:top="1431" w:right="1718" w:bottom="0" w:left="1785" w:header="0" w:footer="0" w:gutter="0"/>
          <w:pgNumType w:start="38"/>
          <w:cols w:space="708"/>
        </w:sectPr>
      </w:pPr>
    </w:p>
    <w:p>
      <w:pPr>
        <w:spacing w:before="185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降低法规变更对并条机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并条机项目因不可抗力而受到的损失，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确保并条机项目的可持续运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并条机项目将严格遵守国家和地方劳动安全法规，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并条机项目团队将定期审核国家和地方的劳动安全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应对并条机项目所在行业的特殊性，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并条机项目将参考并采用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ectPr>
          <w:pgSz w:w="11906" w:h="16839"/>
          <w:pgMar w:top="1431" w:right="1718" w:bottom="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并条机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进行全员劳动安全培训，并条机项目将覆盖以下方面：</w:t>
      </w:r>
    </w:p>
    <w:p>
      <w:pPr>
        <w:spacing w:before="29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https://d.book118.com/796234114035010103</w:t>
        </w:r>
      </w:hyperlink>
    </w:p>
    <w:p/>
    <w:sectPr>
      <w:pgSz w:w="11906" w:h="16839"/>
      <w:pgMar w:top="1431" w:right="1718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234114035010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2024-03-14T10:44:53Z</vt:filetime>
  </property>
  <property fmtid="{D5CDD505-2E9C-101B-9397-08002B2CF9AE}" pid="3" name="CRO">
    <vt:lpwstr>wqlLaW5nc29mdCBQREYgdG8gV1BTIDgw</vt:lpwstr>
  </property>
</Properties>
</file>