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工厂餐饮项目规划设计纲要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01" w:history="1">
        <w:r>
          <w:rPr>
            <w:rFonts w:ascii="仿宋" w:eastAsia="仿宋" w:hAnsi="仿宋" w:cs="仿宋" w:hint="eastAsia"/>
            <w:lang w:eastAsia="zh-CN"/>
          </w:rPr>
          <w:t>概论</w:t>
        </w:r>
        <w:r>
          <w:tab/>
        </w:r>
        <w:r>
          <w:fldChar w:fldCharType="begin"/>
        </w:r>
        <w:r>
          <w:instrText xml:space="preserve"> PAGEREF _Toc14601 \h </w:instrText>
        </w:r>
        <w:r>
          <w:fldChar w:fldCharType="separate"/>
        </w:r>
        <w:r>
          <w:t>3</w:t>
        </w:r>
        <w:r>
          <w:fldChar w:fldCharType="end"/>
        </w:r>
      </w:hyperlink>
    </w:p>
    <w:p>
      <w:pPr>
        <w:pStyle w:val="TOC1"/>
        <w:tabs>
          <w:tab w:val="right" w:leader="dot" w:pos="8306"/>
        </w:tabs>
      </w:pPr>
      <w:hyperlink w:anchor="_Toc5580" w:history="1">
        <w:r>
          <w:rPr>
            <w:rFonts w:ascii="仿宋" w:eastAsia="仿宋" w:hAnsi="仿宋" w:cs="仿宋" w:hint="eastAsia"/>
            <w:lang w:eastAsia="zh-CN"/>
          </w:rPr>
          <w:t>一、市场分析、调研</w:t>
        </w:r>
        <w:r>
          <w:tab/>
        </w:r>
        <w:r>
          <w:fldChar w:fldCharType="begin"/>
        </w:r>
        <w:r>
          <w:instrText xml:space="preserve"> PAGEREF _Toc5580 \h </w:instrText>
        </w:r>
        <w:r>
          <w:fldChar w:fldCharType="separate"/>
        </w:r>
        <w:r>
          <w:t>3</w:t>
        </w:r>
        <w:r>
          <w:fldChar w:fldCharType="end"/>
        </w:r>
      </w:hyperlink>
    </w:p>
    <w:p>
      <w:pPr>
        <w:pStyle w:val="TOC2"/>
        <w:tabs>
          <w:tab w:val="right" w:leader="dot" w:pos="8306"/>
        </w:tabs>
      </w:pPr>
      <w:hyperlink w:anchor="_Toc24348" w:history="1">
        <w:r>
          <w:rPr>
            <w:rFonts w:ascii="仿宋" w:eastAsia="仿宋" w:hAnsi="仿宋" w:cs="仿宋" w:hint="eastAsia"/>
            <w:lang w:eastAsia="zh-CN"/>
          </w:rPr>
          <w:t>(一)、工厂餐饮行业分析</w:t>
        </w:r>
        <w:r>
          <w:tab/>
        </w:r>
        <w:r>
          <w:fldChar w:fldCharType="begin"/>
        </w:r>
        <w:r>
          <w:instrText xml:space="preserve"> PAGEREF _Toc24348 \h </w:instrText>
        </w:r>
        <w:r>
          <w:fldChar w:fldCharType="separate"/>
        </w:r>
        <w:r>
          <w:t>3</w:t>
        </w:r>
        <w:r>
          <w:fldChar w:fldCharType="end"/>
        </w:r>
      </w:hyperlink>
    </w:p>
    <w:p>
      <w:pPr>
        <w:pStyle w:val="TOC2"/>
        <w:tabs>
          <w:tab w:val="right" w:leader="dot" w:pos="8306"/>
        </w:tabs>
      </w:pPr>
      <w:hyperlink w:anchor="_Toc32212" w:history="1">
        <w:r>
          <w:rPr>
            <w:rFonts w:ascii="仿宋" w:eastAsia="仿宋" w:hAnsi="仿宋" w:cs="仿宋" w:hint="eastAsia"/>
            <w:lang w:eastAsia="zh-CN"/>
          </w:rPr>
          <w:t>(二)、工厂餐饮市场分析预测</w:t>
        </w:r>
        <w:r>
          <w:tab/>
        </w:r>
        <w:r>
          <w:fldChar w:fldCharType="begin"/>
        </w:r>
        <w:r>
          <w:instrText xml:space="preserve"> PAGEREF _Toc32212 \h </w:instrText>
        </w:r>
        <w:r>
          <w:fldChar w:fldCharType="separate"/>
        </w:r>
        <w:r>
          <w:t>4</w:t>
        </w:r>
        <w:r>
          <w:fldChar w:fldCharType="end"/>
        </w:r>
      </w:hyperlink>
    </w:p>
    <w:p>
      <w:pPr>
        <w:pStyle w:val="TOC1"/>
        <w:tabs>
          <w:tab w:val="right" w:leader="dot" w:pos="8306"/>
        </w:tabs>
      </w:pPr>
      <w:hyperlink w:anchor="_Toc9569" w:history="1">
        <w:r>
          <w:rPr>
            <w:rFonts w:ascii="仿宋" w:eastAsia="仿宋" w:hAnsi="仿宋" w:cs="仿宋" w:hint="eastAsia"/>
            <w:lang w:eastAsia="zh-CN"/>
          </w:rPr>
          <w:t>二、工厂餐饮项目选址可行性分析</w:t>
        </w:r>
        <w:r>
          <w:tab/>
        </w:r>
        <w:r>
          <w:fldChar w:fldCharType="begin"/>
        </w:r>
        <w:r>
          <w:instrText xml:space="preserve"> PAGEREF _Toc9569 \h </w:instrText>
        </w:r>
        <w:r>
          <w:fldChar w:fldCharType="separate"/>
        </w:r>
        <w:r>
          <w:t>5</w:t>
        </w:r>
        <w:r>
          <w:fldChar w:fldCharType="end"/>
        </w:r>
      </w:hyperlink>
    </w:p>
    <w:p>
      <w:pPr>
        <w:pStyle w:val="TOC2"/>
        <w:tabs>
          <w:tab w:val="right" w:leader="dot" w:pos="8306"/>
        </w:tabs>
      </w:pPr>
      <w:hyperlink w:anchor="_Toc2190" w:history="1">
        <w:r>
          <w:rPr>
            <w:rFonts w:ascii="仿宋" w:eastAsia="仿宋" w:hAnsi="仿宋" w:cs="仿宋" w:hint="eastAsia"/>
            <w:lang w:eastAsia="zh-CN"/>
          </w:rPr>
          <w:t>(一)、工厂餐饮项目选址</w:t>
        </w:r>
        <w:r>
          <w:tab/>
        </w:r>
        <w:r>
          <w:fldChar w:fldCharType="begin"/>
        </w:r>
        <w:r>
          <w:instrText xml:space="preserve"> PAGEREF _Toc2190 \h </w:instrText>
        </w:r>
        <w:r>
          <w:fldChar w:fldCharType="separate"/>
        </w:r>
        <w:r>
          <w:t>5</w:t>
        </w:r>
        <w:r>
          <w:fldChar w:fldCharType="end"/>
        </w:r>
      </w:hyperlink>
    </w:p>
    <w:p>
      <w:pPr>
        <w:pStyle w:val="TOC2"/>
        <w:tabs>
          <w:tab w:val="right" w:leader="dot" w:pos="8306"/>
        </w:tabs>
      </w:pPr>
      <w:hyperlink w:anchor="_Toc25278" w:history="1">
        <w:r>
          <w:rPr>
            <w:rFonts w:ascii="仿宋" w:eastAsia="仿宋" w:hAnsi="仿宋" w:cs="仿宋" w:hint="eastAsia"/>
            <w:lang w:eastAsia="zh-CN"/>
          </w:rPr>
          <w:t>(二)、用地控制指标</w:t>
        </w:r>
        <w:r>
          <w:tab/>
        </w:r>
        <w:r>
          <w:fldChar w:fldCharType="begin"/>
        </w:r>
        <w:r>
          <w:instrText xml:space="preserve"> PAGEREF _Toc25278 \h </w:instrText>
        </w:r>
        <w:r>
          <w:fldChar w:fldCharType="separate"/>
        </w:r>
        <w:r>
          <w:t>5</w:t>
        </w:r>
        <w:r>
          <w:fldChar w:fldCharType="end"/>
        </w:r>
      </w:hyperlink>
    </w:p>
    <w:p>
      <w:pPr>
        <w:pStyle w:val="TOC2"/>
        <w:tabs>
          <w:tab w:val="right" w:leader="dot" w:pos="8306"/>
        </w:tabs>
      </w:pPr>
      <w:hyperlink w:anchor="_Toc21877" w:history="1">
        <w:r>
          <w:rPr>
            <w:rFonts w:ascii="仿宋" w:eastAsia="仿宋" w:hAnsi="仿宋" w:cs="仿宋" w:hint="eastAsia"/>
            <w:lang w:eastAsia="zh-CN"/>
          </w:rPr>
          <w:t>(三)、节约用地措施</w:t>
        </w:r>
        <w:r>
          <w:tab/>
        </w:r>
        <w:r>
          <w:fldChar w:fldCharType="begin"/>
        </w:r>
        <w:r>
          <w:instrText xml:space="preserve"> PAGEREF _Toc21877 \h </w:instrText>
        </w:r>
        <w:r>
          <w:fldChar w:fldCharType="separate"/>
        </w:r>
        <w:r>
          <w:t>7</w:t>
        </w:r>
        <w:r>
          <w:fldChar w:fldCharType="end"/>
        </w:r>
      </w:hyperlink>
    </w:p>
    <w:p>
      <w:pPr>
        <w:pStyle w:val="TOC2"/>
        <w:tabs>
          <w:tab w:val="right" w:leader="dot" w:pos="8306"/>
        </w:tabs>
      </w:pPr>
      <w:hyperlink w:anchor="_Toc5163" w:history="1">
        <w:r>
          <w:rPr>
            <w:rFonts w:ascii="仿宋" w:eastAsia="仿宋" w:hAnsi="仿宋" w:cs="仿宋" w:hint="eastAsia"/>
            <w:lang w:eastAsia="zh-CN"/>
          </w:rPr>
          <w:t>(四)、总图布置方案</w:t>
        </w:r>
        <w:r>
          <w:tab/>
        </w:r>
        <w:r>
          <w:fldChar w:fldCharType="begin"/>
        </w:r>
        <w:r>
          <w:instrText xml:space="preserve"> PAGEREF _Toc5163 \h </w:instrText>
        </w:r>
        <w:r>
          <w:fldChar w:fldCharType="separate"/>
        </w:r>
        <w:r>
          <w:t>8</w:t>
        </w:r>
        <w:r>
          <w:fldChar w:fldCharType="end"/>
        </w:r>
      </w:hyperlink>
    </w:p>
    <w:p>
      <w:pPr>
        <w:pStyle w:val="TOC2"/>
        <w:tabs>
          <w:tab w:val="right" w:leader="dot" w:pos="8306"/>
        </w:tabs>
      </w:pPr>
      <w:hyperlink w:anchor="_Toc872" w:history="1">
        <w:r>
          <w:rPr>
            <w:rFonts w:ascii="仿宋" w:eastAsia="仿宋" w:hAnsi="仿宋" w:cs="仿宋" w:hint="eastAsia"/>
            <w:lang w:eastAsia="zh-CN"/>
          </w:rPr>
          <w:t>(五)、选址综合评价</w:t>
        </w:r>
        <w:r>
          <w:tab/>
        </w:r>
        <w:r>
          <w:fldChar w:fldCharType="begin"/>
        </w:r>
        <w:r>
          <w:instrText xml:space="preserve"> PAGEREF _Toc872 \h </w:instrText>
        </w:r>
        <w:r>
          <w:fldChar w:fldCharType="separate"/>
        </w:r>
        <w:r>
          <w:t>9</w:t>
        </w:r>
        <w:r>
          <w:fldChar w:fldCharType="end"/>
        </w:r>
      </w:hyperlink>
    </w:p>
    <w:p>
      <w:pPr>
        <w:pStyle w:val="TOC1"/>
        <w:tabs>
          <w:tab w:val="right" w:leader="dot" w:pos="8306"/>
        </w:tabs>
      </w:pPr>
      <w:hyperlink w:anchor="_Toc9158" w:history="1">
        <w:r>
          <w:rPr>
            <w:rFonts w:ascii="仿宋" w:eastAsia="仿宋" w:hAnsi="仿宋" w:cs="仿宋" w:hint="eastAsia"/>
            <w:lang w:eastAsia="zh-CN"/>
          </w:rPr>
          <w:t>三、工厂餐饮项目土建工程</w:t>
        </w:r>
        <w:r>
          <w:tab/>
        </w:r>
        <w:r>
          <w:fldChar w:fldCharType="begin"/>
        </w:r>
        <w:r>
          <w:instrText xml:space="preserve"> PAGEREF _Toc9158 \h </w:instrText>
        </w:r>
        <w:r>
          <w:fldChar w:fldCharType="separate"/>
        </w:r>
        <w:r>
          <w:t>10</w:t>
        </w:r>
        <w:r>
          <w:fldChar w:fldCharType="end"/>
        </w:r>
      </w:hyperlink>
    </w:p>
    <w:p>
      <w:pPr>
        <w:pStyle w:val="TOC2"/>
        <w:tabs>
          <w:tab w:val="right" w:leader="dot" w:pos="8306"/>
        </w:tabs>
      </w:pPr>
      <w:hyperlink w:anchor="_Toc26588" w:history="1">
        <w:r>
          <w:rPr>
            <w:rFonts w:ascii="仿宋" w:eastAsia="仿宋" w:hAnsi="仿宋" w:cs="仿宋" w:hint="eastAsia"/>
            <w:lang w:eastAsia="zh-CN"/>
          </w:rPr>
          <w:t>(一)、建筑工程设计原则</w:t>
        </w:r>
        <w:r>
          <w:tab/>
        </w:r>
        <w:r>
          <w:fldChar w:fldCharType="begin"/>
        </w:r>
        <w:r>
          <w:instrText xml:space="preserve"> PAGEREF _Toc26588 \h </w:instrText>
        </w:r>
        <w:r>
          <w:fldChar w:fldCharType="separate"/>
        </w:r>
        <w:r>
          <w:t>10</w:t>
        </w:r>
        <w:r>
          <w:fldChar w:fldCharType="end"/>
        </w:r>
      </w:hyperlink>
    </w:p>
    <w:p>
      <w:pPr>
        <w:pStyle w:val="TOC2"/>
        <w:tabs>
          <w:tab w:val="right" w:leader="dot" w:pos="8306"/>
        </w:tabs>
      </w:pPr>
      <w:hyperlink w:anchor="_Toc7609" w:history="1">
        <w:r>
          <w:rPr>
            <w:rFonts w:ascii="仿宋" w:eastAsia="仿宋" w:hAnsi="仿宋" w:cs="仿宋" w:hint="eastAsia"/>
            <w:lang w:eastAsia="zh-CN"/>
          </w:rPr>
          <w:t>(二)、土建工程设计年限及安全等级</w:t>
        </w:r>
        <w:r>
          <w:tab/>
        </w:r>
        <w:r>
          <w:fldChar w:fldCharType="begin"/>
        </w:r>
        <w:r>
          <w:instrText xml:space="preserve"> PAGEREF _Toc7609 \h </w:instrText>
        </w:r>
        <w:r>
          <w:fldChar w:fldCharType="separate"/>
        </w:r>
        <w:r>
          <w:t>11</w:t>
        </w:r>
        <w:r>
          <w:fldChar w:fldCharType="end"/>
        </w:r>
      </w:hyperlink>
    </w:p>
    <w:p>
      <w:pPr>
        <w:pStyle w:val="TOC2"/>
        <w:tabs>
          <w:tab w:val="right" w:leader="dot" w:pos="8306"/>
        </w:tabs>
      </w:pPr>
      <w:hyperlink w:anchor="_Toc24759" w:history="1">
        <w:r>
          <w:rPr>
            <w:rFonts w:ascii="仿宋" w:eastAsia="仿宋" w:hAnsi="仿宋" w:cs="仿宋" w:hint="eastAsia"/>
            <w:lang w:eastAsia="zh-CN"/>
          </w:rPr>
          <w:t>(三)、建筑工程设计总体要求</w:t>
        </w:r>
        <w:r>
          <w:tab/>
        </w:r>
        <w:r>
          <w:fldChar w:fldCharType="begin"/>
        </w:r>
        <w:r>
          <w:instrText xml:space="preserve"> PAGEREF _Toc24759 \h </w:instrText>
        </w:r>
        <w:r>
          <w:fldChar w:fldCharType="separate"/>
        </w:r>
        <w:r>
          <w:t>12</w:t>
        </w:r>
        <w:r>
          <w:fldChar w:fldCharType="end"/>
        </w:r>
      </w:hyperlink>
    </w:p>
    <w:p>
      <w:pPr>
        <w:pStyle w:val="TOC2"/>
        <w:tabs>
          <w:tab w:val="right" w:leader="dot" w:pos="8306"/>
        </w:tabs>
      </w:pPr>
      <w:hyperlink w:anchor="_Toc26922" w:history="1">
        <w:r>
          <w:rPr>
            <w:rFonts w:ascii="仿宋" w:eastAsia="仿宋" w:hAnsi="仿宋" w:cs="仿宋" w:hint="eastAsia"/>
            <w:lang w:eastAsia="zh-CN"/>
          </w:rPr>
          <w:t>(四)、土建工程建设指标</w:t>
        </w:r>
        <w:r>
          <w:tab/>
        </w:r>
        <w:r>
          <w:fldChar w:fldCharType="begin"/>
        </w:r>
        <w:r>
          <w:instrText xml:space="preserve"> PAGEREF _Toc26922 \h </w:instrText>
        </w:r>
        <w:r>
          <w:fldChar w:fldCharType="separate"/>
        </w:r>
        <w:r>
          <w:t>13</w:t>
        </w:r>
        <w:r>
          <w:fldChar w:fldCharType="end"/>
        </w:r>
      </w:hyperlink>
    </w:p>
    <w:p>
      <w:pPr>
        <w:pStyle w:val="TOC1"/>
        <w:tabs>
          <w:tab w:val="right" w:leader="dot" w:pos="8306"/>
        </w:tabs>
      </w:pPr>
      <w:hyperlink w:anchor="_Toc7673" w:history="1">
        <w:r>
          <w:rPr>
            <w:rFonts w:ascii="仿宋" w:eastAsia="仿宋" w:hAnsi="仿宋" w:cs="仿宋" w:hint="eastAsia"/>
            <w:lang w:eastAsia="zh-CN"/>
          </w:rPr>
          <w:t>四、工厂餐饮项目绩效评估</w:t>
        </w:r>
        <w:r>
          <w:tab/>
        </w:r>
        <w:r>
          <w:fldChar w:fldCharType="begin"/>
        </w:r>
        <w:r>
          <w:instrText xml:space="preserve"> PAGEREF _Toc7673 \h </w:instrText>
        </w:r>
        <w:r>
          <w:fldChar w:fldCharType="separate"/>
        </w:r>
        <w:r>
          <w:t>13</w:t>
        </w:r>
        <w:r>
          <w:fldChar w:fldCharType="end"/>
        </w:r>
      </w:hyperlink>
    </w:p>
    <w:p>
      <w:pPr>
        <w:pStyle w:val="TOC2"/>
        <w:tabs>
          <w:tab w:val="right" w:leader="dot" w:pos="8306"/>
        </w:tabs>
      </w:pPr>
      <w:hyperlink w:anchor="_Toc3530" w:history="1">
        <w:r>
          <w:rPr>
            <w:rFonts w:ascii="仿宋" w:eastAsia="仿宋" w:hAnsi="仿宋" w:cs="仿宋" w:hint="eastAsia"/>
            <w:lang w:eastAsia="zh-CN"/>
          </w:rPr>
          <w:t>(一)、绩效评估指标</w:t>
        </w:r>
        <w:r>
          <w:tab/>
        </w:r>
        <w:r>
          <w:fldChar w:fldCharType="begin"/>
        </w:r>
        <w:r>
          <w:instrText xml:space="preserve"> PAGEREF _Toc3530 \h </w:instrText>
        </w:r>
        <w:r>
          <w:fldChar w:fldCharType="separate"/>
        </w:r>
        <w:r>
          <w:t>13</w:t>
        </w:r>
        <w:r>
          <w:fldChar w:fldCharType="end"/>
        </w:r>
      </w:hyperlink>
    </w:p>
    <w:p>
      <w:pPr>
        <w:pStyle w:val="TOC2"/>
        <w:tabs>
          <w:tab w:val="right" w:leader="dot" w:pos="8306"/>
        </w:tabs>
      </w:pPr>
      <w:hyperlink w:anchor="_Toc27024" w:history="1">
        <w:r>
          <w:rPr>
            <w:rFonts w:ascii="仿宋" w:eastAsia="仿宋" w:hAnsi="仿宋" w:cs="仿宋" w:hint="eastAsia"/>
            <w:lang w:eastAsia="zh-CN"/>
          </w:rPr>
          <w:t>(二)、绩效评估方法</w:t>
        </w:r>
        <w:r>
          <w:tab/>
        </w:r>
        <w:r>
          <w:fldChar w:fldCharType="begin"/>
        </w:r>
        <w:r>
          <w:instrText xml:space="preserve"> PAGEREF _Toc27024 \h </w:instrText>
        </w:r>
        <w:r>
          <w:fldChar w:fldCharType="separate"/>
        </w:r>
        <w:r>
          <w:t>14</w:t>
        </w:r>
        <w:r>
          <w:fldChar w:fldCharType="end"/>
        </w:r>
      </w:hyperlink>
    </w:p>
    <w:p>
      <w:pPr>
        <w:pStyle w:val="TOC2"/>
        <w:tabs>
          <w:tab w:val="right" w:leader="dot" w:pos="8306"/>
        </w:tabs>
      </w:pPr>
      <w:hyperlink w:anchor="_Toc4799" w:history="1">
        <w:r>
          <w:rPr>
            <w:rFonts w:ascii="仿宋" w:eastAsia="仿宋" w:hAnsi="仿宋" w:cs="仿宋" w:hint="eastAsia"/>
            <w:lang w:eastAsia="zh-CN"/>
          </w:rPr>
          <w:t>(三)、绩效评估周期</w:t>
        </w:r>
        <w:r>
          <w:tab/>
        </w:r>
        <w:r>
          <w:fldChar w:fldCharType="begin"/>
        </w:r>
        <w:r>
          <w:instrText xml:space="preserve"> PAGEREF _Toc4799 \h </w:instrText>
        </w:r>
        <w:r>
          <w:fldChar w:fldCharType="separate"/>
        </w:r>
        <w:r>
          <w:t>15</w:t>
        </w:r>
        <w:r>
          <w:fldChar w:fldCharType="end"/>
        </w:r>
      </w:hyperlink>
    </w:p>
    <w:p>
      <w:pPr>
        <w:pStyle w:val="TOC1"/>
        <w:tabs>
          <w:tab w:val="right" w:leader="dot" w:pos="8306"/>
        </w:tabs>
      </w:pPr>
      <w:hyperlink w:anchor="_Toc26395" w:history="1">
        <w:r>
          <w:rPr>
            <w:rFonts w:ascii="仿宋" w:eastAsia="仿宋" w:hAnsi="仿宋" w:cs="仿宋" w:hint="eastAsia"/>
            <w:lang w:eastAsia="zh-CN"/>
          </w:rPr>
          <w:t>五、工厂餐饮项目概论</w:t>
        </w:r>
        <w:r>
          <w:tab/>
        </w:r>
        <w:r>
          <w:fldChar w:fldCharType="begin"/>
        </w:r>
        <w:r>
          <w:instrText xml:space="preserve"> PAGEREF _Toc26395 \h </w:instrText>
        </w:r>
        <w:r>
          <w:fldChar w:fldCharType="separate"/>
        </w:r>
        <w:r>
          <w:t>16</w:t>
        </w:r>
        <w:r>
          <w:fldChar w:fldCharType="end"/>
        </w:r>
      </w:hyperlink>
    </w:p>
    <w:p>
      <w:pPr>
        <w:pStyle w:val="TOC2"/>
        <w:tabs>
          <w:tab w:val="right" w:leader="dot" w:pos="8306"/>
        </w:tabs>
      </w:pPr>
      <w:hyperlink w:anchor="_Toc10750" w:history="1">
        <w:r>
          <w:rPr>
            <w:rFonts w:ascii="仿宋" w:eastAsia="仿宋" w:hAnsi="仿宋" w:cs="仿宋" w:hint="eastAsia"/>
            <w:lang w:eastAsia="zh-CN"/>
          </w:rPr>
          <w:t>(一)、工厂餐饮项目概况</w:t>
        </w:r>
        <w:r>
          <w:tab/>
        </w:r>
        <w:r>
          <w:fldChar w:fldCharType="begin"/>
        </w:r>
        <w:r>
          <w:instrText xml:space="preserve"> PAGEREF _Toc10750 \h </w:instrText>
        </w:r>
        <w:r>
          <w:fldChar w:fldCharType="separate"/>
        </w:r>
        <w:r>
          <w:t>16</w:t>
        </w:r>
        <w:r>
          <w:fldChar w:fldCharType="end"/>
        </w:r>
      </w:hyperlink>
    </w:p>
    <w:p>
      <w:pPr>
        <w:pStyle w:val="TOC2"/>
        <w:tabs>
          <w:tab w:val="right" w:leader="dot" w:pos="8306"/>
        </w:tabs>
      </w:pPr>
      <w:hyperlink w:anchor="_Toc21087" w:history="1">
        <w:r>
          <w:rPr>
            <w:rFonts w:ascii="仿宋" w:eastAsia="仿宋" w:hAnsi="仿宋" w:cs="仿宋" w:hint="eastAsia"/>
            <w:lang w:eastAsia="zh-CN"/>
          </w:rPr>
          <w:t>(二)、工厂餐饮项目目标</w:t>
        </w:r>
        <w:r>
          <w:tab/>
        </w:r>
        <w:r>
          <w:fldChar w:fldCharType="begin"/>
        </w:r>
        <w:r>
          <w:instrText xml:space="preserve"> PAGEREF _Toc21087 \h </w:instrText>
        </w:r>
        <w:r>
          <w:fldChar w:fldCharType="separate"/>
        </w:r>
        <w:r>
          <w:t>18</w:t>
        </w:r>
        <w:r>
          <w:fldChar w:fldCharType="end"/>
        </w:r>
      </w:hyperlink>
    </w:p>
    <w:p>
      <w:pPr>
        <w:pStyle w:val="TOC2"/>
        <w:tabs>
          <w:tab w:val="right" w:leader="dot" w:pos="8306"/>
        </w:tabs>
      </w:pPr>
      <w:hyperlink w:anchor="_Toc13135" w:history="1">
        <w:r>
          <w:rPr>
            <w:rFonts w:ascii="仿宋" w:eastAsia="仿宋" w:hAnsi="仿宋" w:cs="仿宋" w:hint="eastAsia"/>
            <w:lang w:eastAsia="zh-CN"/>
          </w:rPr>
          <w:t>(三)、工厂餐饮项目提出的理由</w:t>
        </w:r>
        <w:r>
          <w:tab/>
        </w:r>
        <w:r>
          <w:fldChar w:fldCharType="begin"/>
        </w:r>
        <w:r>
          <w:instrText xml:space="preserve"> PAGEREF _Toc13135 \h </w:instrText>
        </w:r>
        <w:r>
          <w:fldChar w:fldCharType="separate"/>
        </w:r>
        <w:r>
          <w:t>19</w:t>
        </w:r>
        <w:r>
          <w:fldChar w:fldCharType="end"/>
        </w:r>
      </w:hyperlink>
    </w:p>
    <w:p>
      <w:pPr>
        <w:pStyle w:val="TOC2"/>
        <w:tabs>
          <w:tab w:val="right" w:leader="dot" w:pos="8306"/>
        </w:tabs>
      </w:pPr>
      <w:hyperlink w:anchor="_Toc15030" w:history="1">
        <w:r>
          <w:rPr>
            <w:rFonts w:ascii="仿宋" w:eastAsia="仿宋" w:hAnsi="仿宋" w:cs="仿宋" w:hint="eastAsia"/>
            <w:lang w:eastAsia="zh-CN"/>
          </w:rPr>
          <w:t>(四)、工厂餐饮项目意义</w:t>
        </w:r>
        <w:r>
          <w:tab/>
        </w:r>
        <w:r>
          <w:fldChar w:fldCharType="begin"/>
        </w:r>
        <w:r>
          <w:instrText xml:space="preserve"> PAGEREF _Toc15030 \h </w:instrText>
        </w:r>
        <w:r>
          <w:fldChar w:fldCharType="separate"/>
        </w:r>
        <w:r>
          <w:t>21</w:t>
        </w:r>
        <w:r>
          <w:fldChar w:fldCharType="end"/>
        </w:r>
      </w:hyperlink>
    </w:p>
    <w:p>
      <w:pPr>
        <w:pStyle w:val="TOC2"/>
        <w:tabs>
          <w:tab w:val="right" w:leader="dot" w:pos="8306"/>
        </w:tabs>
      </w:pPr>
      <w:hyperlink w:anchor="_Toc15501" w:history="1">
        <w:r>
          <w:rPr>
            <w:rFonts w:ascii="仿宋" w:eastAsia="仿宋" w:hAnsi="仿宋" w:cs="仿宋" w:hint="eastAsia"/>
            <w:lang w:eastAsia="zh-CN"/>
          </w:rPr>
          <w:t>(五)、工厂餐饮项目背景</w:t>
        </w:r>
        <w:r>
          <w:tab/>
        </w:r>
        <w:r>
          <w:fldChar w:fldCharType="begin"/>
        </w:r>
        <w:r>
          <w:instrText xml:space="preserve"> PAGEREF _Toc15501 \h </w:instrText>
        </w:r>
        <w:r>
          <w:fldChar w:fldCharType="separate"/>
        </w:r>
        <w:r>
          <w:t>22</w:t>
        </w:r>
        <w:r>
          <w:fldChar w:fldCharType="end"/>
        </w:r>
      </w:hyperlink>
    </w:p>
    <w:p>
      <w:pPr>
        <w:pStyle w:val="TOC1"/>
        <w:tabs>
          <w:tab w:val="right" w:leader="dot" w:pos="8306"/>
        </w:tabs>
      </w:pPr>
      <w:hyperlink w:anchor="_Toc27342" w:history="1">
        <w:r>
          <w:rPr>
            <w:rFonts w:ascii="仿宋" w:eastAsia="仿宋" w:hAnsi="仿宋" w:cs="仿宋" w:hint="eastAsia"/>
            <w:lang w:eastAsia="zh-CN"/>
          </w:rPr>
          <w:t>六、工厂餐饮项目文档管理</w:t>
        </w:r>
        <w:r>
          <w:tab/>
        </w:r>
        <w:r>
          <w:fldChar w:fldCharType="begin"/>
        </w:r>
        <w:r>
          <w:instrText xml:space="preserve"> PAGEREF _Toc27342 \h </w:instrText>
        </w:r>
        <w:r>
          <w:fldChar w:fldCharType="separate"/>
        </w:r>
        <w:r>
          <w:t>23</w:t>
        </w:r>
        <w:r>
          <w:fldChar w:fldCharType="end"/>
        </w:r>
      </w:hyperlink>
    </w:p>
    <w:p>
      <w:pPr>
        <w:pStyle w:val="TOC2"/>
        <w:tabs>
          <w:tab w:val="right" w:leader="dot" w:pos="8306"/>
        </w:tabs>
      </w:pPr>
      <w:hyperlink w:anchor="_Toc4331" w:history="1">
        <w:r>
          <w:rPr>
            <w:rFonts w:ascii="仿宋" w:eastAsia="仿宋" w:hAnsi="仿宋" w:cs="仿宋" w:hint="eastAsia"/>
            <w:lang w:eastAsia="zh-CN"/>
          </w:rPr>
          <w:t>(一)、文档编制与审查</w:t>
        </w:r>
        <w:r>
          <w:tab/>
        </w:r>
        <w:r>
          <w:fldChar w:fldCharType="begin"/>
        </w:r>
        <w:r>
          <w:instrText xml:space="preserve"> PAGEREF _Toc4331 \h </w:instrText>
        </w:r>
        <w:r>
          <w:fldChar w:fldCharType="separate"/>
        </w:r>
        <w:r>
          <w:t>23</w:t>
        </w:r>
        <w:r>
          <w:fldChar w:fldCharType="end"/>
        </w:r>
      </w:hyperlink>
    </w:p>
    <w:p>
      <w:pPr>
        <w:pStyle w:val="TOC2"/>
        <w:tabs>
          <w:tab w:val="right" w:leader="dot" w:pos="8306"/>
        </w:tabs>
      </w:pPr>
      <w:hyperlink w:anchor="_Toc26469" w:history="1">
        <w:r>
          <w:rPr>
            <w:rFonts w:ascii="仿宋" w:eastAsia="仿宋" w:hAnsi="仿宋" w:cs="仿宋" w:hint="eastAsia"/>
            <w:lang w:eastAsia="zh-CN"/>
          </w:rPr>
          <w:t>(二)、文档发布与分发</w:t>
        </w:r>
        <w:r>
          <w:tab/>
        </w:r>
        <w:r>
          <w:fldChar w:fldCharType="begin"/>
        </w:r>
        <w:r>
          <w:instrText xml:space="preserve"> PAGEREF _Toc26469 \h </w:instrText>
        </w:r>
        <w:r>
          <w:fldChar w:fldCharType="separate"/>
        </w:r>
        <w:r>
          <w:t>24</w:t>
        </w:r>
        <w:r>
          <w:fldChar w:fldCharType="end"/>
        </w:r>
      </w:hyperlink>
    </w:p>
    <w:p>
      <w:pPr>
        <w:pStyle w:val="TOC2"/>
        <w:tabs>
          <w:tab w:val="right" w:leader="dot" w:pos="8306"/>
        </w:tabs>
      </w:pPr>
      <w:hyperlink w:anchor="_Toc14137" w:history="1">
        <w:r>
          <w:rPr>
            <w:rFonts w:ascii="仿宋" w:eastAsia="仿宋" w:hAnsi="仿宋" w:cs="仿宋" w:hint="eastAsia"/>
            <w:lang w:eastAsia="zh-CN"/>
          </w:rPr>
          <w:t>(三)、文档存档与归档</w:t>
        </w:r>
        <w:r>
          <w:tab/>
        </w:r>
        <w:r>
          <w:fldChar w:fldCharType="begin"/>
        </w:r>
        <w:r>
          <w:instrText xml:space="preserve"> PAGEREF _Toc14137 \h </w:instrText>
        </w:r>
        <w:r>
          <w:fldChar w:fldCharType="separate"/>
        </w:r>
        <w:r>
          <w:t>25</w:t>
        </w:r>
        <w:r>
          <w:fldChar w:fldCharType="end"/>
        </w:r>
      </w:hyperlink>
    </w:p>
    <w:p>
      <w:pPr>
        <w:pStyle w:val="TOC1"/>
        <w:tabs>
          <w:tab w:val="right" w:leader="dot" w:pos="8306"/>
        </w:tabs>
      </w:pPr>
      <w:hyperlink w:anchor="_Toc1257" w:history="1">
        <w:r>
          <w:rPr>
            <w:rFonts w:ascii="仿宋" w:eastAsia="仿宋" w:hAnsi="仿宋" w:cs="仿宋" w:hint="eastAsia"/>
            <w:lang w:eastAsia="zh-CN"/>
          </w:rPr>
          <w:t>七、工厂餐饮项目风险管理</w:t>
        </w:r>
        <w:r>
          <w:tab/>
        </w:r>
        <w:r>
          <w:fldChar w:fldCharType="begin"/>
        </w:r>
        <w:r>
          <w:instrText xml:space="preserve"> PAGEREF _Toc1257 \h </w:instrText>
        </w:r>
        <w:r>
          <w:fldChar w:fldCharType="separate"/>
        </w:r>
        <w:r>
          <w:t>26</w:t>
        </w:r>
        <w:r>
          <w:fldChar w:fldCharType="end"/>
        </w:r>
      </w:hyperlink>
    </w:p>
    <w:p>
      <w:pPr>
        <w:pStyle w:val="TOC2"/>
        <w:tabs>
          <w:tab w:val="right" w:leader="dot" w:pos="8306"/>
        </w:tabs>
      </w:pPr>
      <w:hyperlink w:anchor="_Toc32642" w:history="1">
        <w:r>
          <w:rPr>
            <w:rFonts w:ascii="仿宋" w:eastAsia="仿宋" w:hAnsi="仿宋" w:cs="仿宋" w:hint="eastAsia"/>
            <w:lang w:eastAsia="zh-CN"/>
          </w:rPr>
          <w:t>(一)、风险识别与评估</w:t>
        </w:r>
        <w:r>
          <w:tab/>
        </w:r>
        <w:r>
          <w:fldChar w:fldCharType="begin"/>
        </w:r>
        <w:r>
          <w:instrText xml:space="preserve"> PAGEREF _Toc32642 \h </w:instrText>
        </w:r>
        <w:r>
          <w:fldChar w:fldCharType="separate"/>
        </w:r>
        <w:r>
          <w:t>26</w:t>
        </w:r>
        <w:r>
          <w:fldChar w:fldCharType="end"/>
        </w:r>
      </w:hyperlink>
    </w:p>
    <w:p>
      <w:pPr>
        <w:pStyle w:val="TOC2"/>
        <w:tabs>
          <w:tab w:val="right" w:leader="dot" w:pos="8306"/>
        </w:tabs>
      </w:pPr>
      <w:hyperlink w:anchor="_Toc21291" w:history="1">
        <w:r>
          <w:rPr>
            <w:rFonts w:ascii="仿宋" w:eastAsia="仿宋" w:hAnsi="仿宋" w:cs="仿宋" w:hint="eastAsia"/>
            <w:lang w:eastAsia="zh-CN"/>
          </w:rPr>
          <w:t>(二)、风险应对策略</w:t>
        </w:r>
        <w:r>
          <w:tab/>
        </w:r>
        <w:r>
          <w:fldChar w:fldCharType="begin"/>
        </w:r>
        <w:r>
          <w:instrText xml:space="preserve"> PAGEREF _Toc21291 \h </w:instrText>
        </w:r>
        <w:r>
          <w:fldChar w:fldCharType="separate"/>
        </w:r>
        <w:r>
          <w:t>27</w:t>
        </w:r>
        <w:r>
          <w:fldChar w:fldCharType="end"/>
        </w:r>
      </w:hyperlink>
    </w:p>
    <w:p>
      <w:pPr>
        <w:pStyle w:val="TOC2"/>
        <w:tabs>
          <w:tab w:val="right" w:leader="dot" w:pos="8306"/>
        </w:tabs>
      </w:pPr>
      <w:hyperlink w:anchor="_Toc641" w:history="1">
        <w:r>
          <w:rPr>
            <w:rFonts w:ascii="仿宋" w:eastAsia="仿宋" w:hAnsi="仿宋" w:cs="仿宋" w:hint="eastAsia"/>
            <w:lang w:eastAsia="zh-CN"/>
          </w:rPr>
          <w:t>(三)、风险监控与控制</w:t>
        </w:r>
        <w:r>
          <w:tab/>
        </w:r>
        <w:r>
          <w:fldChar w:fldCharType="begin"/>
        </w:r>
        <w:r>
          <w:instrText xml:space="preserve"> PAGEREF _Toc641 \h </w:instrText>
        </w:r>
        <w:r>
          <w:fldChar w:fldCharType="separate"/>
        </w:r>
        <w:r>
          <w:t>29</w:t>
        </w:r>
        <w:r>
          <w:fldChar w:fldCharType="end"/>
        </w:r>
      </w:hyperlink>
    </w:p>
    <w:p>
      <w:pPr>
        <w:pStyle w:val="TOC1"/>
        <w:tabs>
          <w:tab w:val="right" w:leader="dot" w:pos="8306"/>
        </w:tabs>
      </w:pPr>
      <w:hyperlink w:anchor="_Toc22399" w:history="1">
        <w:r>
          <w:rPr>
            <w:rFonts w:ascii="仿宋" w:eastAsia="仿宋" w:hAnsi="仿宋" w:cs="仿宋" w:hint="eastAsia"/>
            <w:lang w:eastAsia="zh-CN"/>
          </w:rPr>
          <w:t>八、工厂餐饮项目创新与研发</w:t>
        </w:r>
        <w:r>
          <w:tab/>
        </w:r>
        <w:r>
          <w:fldChar w:fldCharType="begin"/>
        </w:r>
        <w:r>
          <w:instrText xml:space="preserve"> PAGEREF _Toc22399 \h </w:instrText>
        </w:r>
        <w:r>
          <w:fldChar w:fldCharType="separate"/>
        </w:r>
        <w:r>
          <w:t>30</w:t>
        </w:r>
        <w:r>
          <w:fldChar w:fldCharType="end"/>
        </w:r>
      </w:hyperlink>
    </w:p>
    <w:p>
      <w:pPr>
        <w:pStyle w:val="TOC2"/>
        <w:tabs>
          <w:tab w:val="right" w:leader="dot" w:pos="8306"/>
        </w:tabs>
      </w:pPr>
      <w:hyperlink w:anchor="_Toc18867" w:history="1">
        <w:r>
          <w:rPr>
            <w:rFonts w:ascii="仿宋" w:eastAsia="仿宋" w:hAnsi="仿宋" w:cs="仿宋" w:hint="eastAsia"/>
            <w:lang w:eastAsia="zh-CN"/>
          </w:rPr>
          <w:t>(一)、创新策略与方向</w:t>
        </w:r>
        <w:r>
          <w:tab/>
        </w:r>
        <w:r>
          <w:fldChar w:fldCharType="begin"/>
        </w:r>
        <w:r>
          <w:instrText xml:space="preserve"> PAGEREF _Toc18867 \h </w:instrText>
        </w:r>
        <w:r>
          <w:fldChar w:fldCharType="separate"/>
        </w:r>
        <w:r>
          <w:t>30</w:t>
        </w:r>
        <w:r>
          <w:fldChar w:fldCharType="end"/>
        </w:r>
      </w:hyperlink>
    </w:p>
    <w:p>
      <w:pPr>
        <w:pStyle w:val="TOC2"/>
        <w:tabs>
          <w:tab w:val="right" w:leader="dot" w:pos="8306"/>
        </w:tabs>
      </w:pPr>
      <w:hyperlink w:anchor="_Toc4350" w:history="1">
        <w:r>
          <w:rPr>
            <w:rFonts w:ascii="仿宋" w:eastAsia="仿宋" w:hAnsi="仿宋" w:cs="仿宋" w:hint="eastAsia"/>
            <w:lang w:eastAsia="zh-CN"/>
          </w:rPr>
          <w:t>(二)、研发规划与投入</w:t>
        </w:r>
        <w:r>
          <w:tab/>
        </w:r>
        <w:r>
          <w:fldChar w:fldCharType="begin"/>
        </w:r>
        <w:r>
          <w:instrText xml:space="preserve"> PAGEREF _Toc4350 \h </w:instrText>
        </w:r>
        <w:r>
          <w:fldChar w:fldCharType="separate"/>
        </w:r>
        <w:r>
          <w:t>31</w:t>
        </w:r>
        <w:r>
          <w:fldChar w:fldCharType="end"/>
        </w:r>
      </w:hyperlink>
    </w:p>
    <w:p>
      <w:pPr>
        <w:pStyle w:val="TOC1"/>
        <w:tabs>
          <w:tab w:val="right" w:leader="dot" w:pos="8306"/>
        </w:tabs>
      </w:pPr>
      <w:hyperlink w:anchor="_Toc19736" w:history="1">
        <w:r>
          <w:rPr>
            <w:rFonts w:ascii="仿宋" w:eastAsia="仿宋" w:hAnsi="仿宋" w:cs="仿宋" w:hint="eastAsia"/>
            <w:lang w:eastAsia="zh-CN"/>
          </w:rPr>
          <w:t>九、工厂餐饮项目技术管理</w:t>
        </w:r>
        <w:r>
          <w:tab/>
        </w:r>
        <w:r>
          <w:fldChar w:fldCharType="begin"/>
        </w:r>
        <w:r>
          <w:instrText xml:space="preserve"> PAGEREF _Toc19736 \h </w:instrText>
        </w:r>
        <w:r>
          <w:fldChar w:fldCharType="separate"/>
        </w:r>
        <w:r>
          <w:t>33</w:t>
        </w:r>
        <w:r>
          <w:fldChar w:fldCharType="end"/>
        </w:r>
      </w:hyperlink>
    </w:p>
    <w:p>
      <w:pPr>
        <w:pStyle w:val="TOC2"/>
        <w:tabs>
          <w:tab w:val="right" w:leader="dot" w:pos="8306"/>
        </w:tabs>
      </w:pPr>
      <w:hyperlink w:anchor="_Toc24523" w:history="1">
        <w:r>
          <w:rPr>
            <w:rFonts w:ascii="仿宋" w:eastAsia="仿宋" w:hAnsi="仿宋" w:cs="仿宋" w:hint="eastAsia"/>
            <w:lang w:eastAsia="zh-CN"/>
          </w:rPr>
          <w:t>(一)、技术方案选用方向</w:t>
        </w:r>
        <w:r>
          <w:tab/>
        </w:r>
        <w:r>
          <w:fldChar w:fldCharType="begin"/>
        </w:r>
        <w:r>
          <w:instrText xml:space="preserve"> PAGEREF _Toc24523 \h </w:instrText>
        </w:r>
        <w:r>
          <w:fldChar w:fldCharType="separate"/>
        </w:r>
        <w:r>
          <w:t>33</w:t>
        </w:r>
        <w:r>
          <w:fldChar w:fldCharType="end"/>
        </w:r>
      </w:hyperlink>
    </w:p>
    <w:p>
      <w:pPr>
        <w:pStyle w:val="TOC2"/>
        <w:tabs>
          <w:tab w:val="right" w:leader="dot" w:pos="8306"/>
        </w:tabs>
      </w:pPr>
      <w:hyperlink w:anchor="_Toc7136" w:history="1">
        <w:r>
          <w:rPr>
            <w:rFonts w:ascii="仿宋" w:eastAsia="仿宋" w:hAnsi="仿宋" w:cs="仿宋" w:hint="eastAsia"/>
            <w:lang w:eastAsia="zh-CN"/>
          </w:rPr>
          <w:t>(二)、工艺技术方案选用原则</w:t>
        </w:r>
        <w:r>
          <w:tab/>
        </w:r>
        <w:r>
          <w:fldChar w:fldCharType="begin"/>
        </w:r>
        <w:r>
          <w:instrText xml:space="preserve"> PAGEREF _Toc7136 \h </w:instrText>
        </w:r>
        <w:r>
          <w:fldChar w:fldCharType="separate"/>
        </w:r>
        <w:r>
          <w:t>35</w:t>
        </w:r>
        <w:r>
          <w:fldChar w:fldCharType="end"/>
        </w:r>
      </w:hyperlink>
    </w:p>
    <w:p>
      <w:pPr>
        <w:pStyle w:val="TOC2"/>
        <w:tabs>
          <w:tab w:val="right" w:leader="dot" w:pos="8306"/>
        </w:tabs>
      </w:pPr>
      <w:hyperlink w:anchor="_Toc28550" w:history="1">
        <w:r>
          <w:rPr>
            <w:rFonts w:ascii="仿宋" w:eastAsia="仿宋" w:hAnsi="仿宋" w:cs="仿宋" w:hint="eastAsia"/>
            <w:lang w:eastAsia="zh-CN"/>
          </w:rPr>
          <w:t>(三)、工艺技术方案要求</w:t>
        </w:r>
        <w:r>
          <w:tab/>
        </w:r>
        <w:r>
          <w:fldChar w:fldCharType="begin"/>
        </w:r>
        <w:r>
          <w:instrText xml:space="preserve"> PAGEREF _Toc28550 \h </w:instrText>
        </w:r>
        <w:r>
          <w:fldChar w:fldCharType="separate"/>
        </w:r>
        <w:r>
          <w:t>37</w:t>
        </w:r>
        <w:r>
          <w:fldChar w:fldCharType="end"/>
        </w:r>
      </w:hyperlink>
    </w:p>
    <w:p>
      <w:pPr>
        <w:pStyle w:val="TOC1"/>
        <w:tabs>
          <w:tab w:val="right" w:leader="dot" w:pos="8306"/>
        </w:tabs>
      </w:pPr>
      <w:hyperlink w:anchor="_Toc28565" w:history="1">
        <w:r>
          <w:rPr>
            <w:rFonts w:ascii="仿宋" w:eastAsia="仿宋" w:hAnsi="仿宋" w:cs="仿宋" w:hint="eastAsia"/>
            <w:lang w:eastAsia="zh-CN"/>
          </w:rPr>
          <w:t>十、工厂餐饮项目社会影响</w:t>
        </w:r>
        <w:r>
          <w:tab/>
        </w:r>
        <w:r>
          <w:fldChar w:fldCharType="begin"/>
        </w:r>
        <w:r>
          <w:instrText xml:space="preserve"> PAGEREF _Toc28565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19" w:history="1">
        <w:r>
          <w:rPr>
            <w:rFonts w:ascii="仿宋" w:eastAsia="仿宋" w:hAnsi="仿宋" w:cs="仿宋" w:hint="eastAsia"/>
            <w:lang w:eastAsia="zh-CN"/>
          </w:rPr>
          <w:t>(一)、社会责任与义务</w:t>
        </w:r>
        <w:r>
          <w:tab/>
        </w:r>
        <w:r>
          <w:fldChar w:fldCharType="begin"/>
        </w:r>
        <w:r>
          <w:instrText xml:space="preserve"> PAGEREF _Toc1619 \h </w:instrText>
        </w:r>
        <w:r>
          <w:fldChar w:fldCharType="separate"/>
        </w:r>
        <w:r>
          <w:t>39</w:t>
        </w:r>
        <w:r>
          <w:fldChar w:fldCharType="end"/>
        </w:r>
      </w:hyperlink>
    </w:p>
    <w:p>
      <w:pPr>
        <w:pStyle w:val="TOC2"/>
        <w:tabs>
          <w:tab w:val="right" w:leader="dot" w:pos="8306"/>
        </w:tabs>
      </w:pPr>
      <w:hyperlink w:anchor="_Toc9604" w:history="1">
        <w:r>
          <w:rPr>
            <w:rFonts w:ascii="仿宋" w:eastAsia="仿宋" w:hAnsi="仿宋" w:cs="仿宋" w:hint="eastAsia"/>
            <w:lang w:eastAsia="zh-CN"/>
          </w:rPr>
          <w:t>(二)、社会参与与沟通</w:t>
        </w:r>
        <w:r>
          <w:tab/>
        </w:r>
        <w:r>
          <w:fldChar w:fldCharType="begin"/>
        </w:r>
        <w:r>
          <w:instrText xml:space="preserve"> PAGEREF _Toc9604 \h </w:instrText>
        </w:r>
        <w:r>
          <w:fldChar w:fldCharType="separate"/>
        </w:r>
        <w:r>
          <w:t>40</w:t>
        </w:r>
        <w:r>
          <w:fldChar w:fldCharType="end"/>
        </w:r>
      </w:hyperlink>
    </w:p>
    <w:p>
      <w:pPr>
        <w:pStyle w:val="TOC1"/>
        <w:tabs>
          <w:tab w:val="right" w:leader="dot" w:pos="8306"/>
        </w:tabs>
      </w:pPr>
      <w:hyperlink w:anchor="_Toc25890" w:history="1">
        <w:r>
          <w:rPr>
            <w:rFonts w:ascii="仿宋" w:eastAsia="仿宋" w:hAnsi="仿宋" w:cs="仿宋" w:hint="eastAsia"/>
            <w:lang w:eastAsia="zh-CN"/>
          </w:rPr>
          <w:t>十一、工厂餐饮项目环境影响分析</w:t>
        </w:r>
        <w:r>
          <w:tab/>
        </w:r>
        <w:r>
          <w:fldChar w:fldCharType="begin"/>
        </w:r>
        <w:r>
          <w:instrText xml:space="preserve"> PAGEREF _Toc25890 \h </w:instrText>
        </w:r>
        <w:r>
          <w:fldChar w:fldCharType="separate"/>
        </w:r>
        <w:r>
          <w:t>41</w:t>
        </w:r>
        <w:r>
          <w:fldChar w:fldCharType="end"/>
        </w:r>
      </w:hyperlink>
    </w:p>
    <w:p>
      <w:pPr>
        <w:pStyle w:val="TOC2"/>
        <w:tabs>
          <w:tab w:val="right" w:leader="dot" w:pos="8306"/>
        </w:tabs>
      </w:pPr>
      <w:hyperlink w:anchor="_Toc14444" w:history="1">
        <w:r>
          <w:rPr>
            <w:rFonts w:ascii="仿宋" w:eastAsia="仿宋" w:hAnsi="仿宋" w:cs="仿宋" w:hint="eastAsia"/>
            <w:lang w:eastAsia="zh-CN"/>
          </w:rPr>
          <w:t>(一)、建设区域环境质量现状</w:t>
        </w:r>
        <w:r>
          <w:tab/>
        </w:r>
        <w:r>
          <w:fldChar w:fldCharType="begin"/>
        </w:r>
        <w:r>
          <w:instrText xml:space="preserve"> PAGEREF _Toc14444 \h </w:instrText>
        </w:r>
        <w:r>
          <w:fldChar w:fldCharType="separate"/>
        </w:r>
        <w:r>
          <w:t>41</w:t>
        </w:r>
        <w:r>
          <w:fldChar w:fldCharType="end"/>
        </w:r>
      </w:hyperlink>
    </w:p>
    <w:p>
      <w:pPr>
        <w:pStyle w:val="TOC2"/>
        <w:tabs>
          <w:tab w:val="right" w:leader="dot" w:pos="8306"/>
        </w:tabs>
      </w:pPr>
      <w:hyperlink w:anchor="_Toc2833" w:history="1">
        <w:r>
          <w:rPr>
            <w:rFonts w:ascii="仿宋" w:eastAsia="仿宋" w:hAnsi="仿宋" w:cs="仿宋" w:hint="eastAsia"/>
            <w:lang w:eastAsia="zh-CN"/>
          </w:rPr>
          <w:t>(二)、建设期环境保护</w:t>
        </w:r>
        <w:r>
          <w:tab/>
        </w:r>
        <w:r>
          <w:fldChar w:fldCharType="begin"/>
        </w:r>
        <w:r>
          <w:instrText xml:space="preserve"> PAGEREF _Toc2833 \h </w:instrText>
        </w:r>
        <w:r>
          <w:fldChar w:fldCharType="separate"/>
        </w:r>
        <w:r>
          <w:t>42</w:t>
        </w:r>
        <w:r>
          <w:fldChar w:fldCharType="end"/>
        </w:r>
      </w:hyperlink>
    </w:p>
    <w:p>
      <w:pPr>
        <w:pStyle w:val="TOC2"/>
        <w:tabs>
          <w:tab w:val="right" w:leader="dot" w:pos="8306"/>
        </w:tabs>
      </w:pPr>
      <w:hyperlink w:anchor="_Toc25798" w:history="1">
        <w:r>
          <w:rPr>
            <w:rFonts w:ascii="仿宋" w:eastAsia="仿宋" w:hAnsi="仿宋" w:cs="仿宋" w:hint="eastAsia"/>
            <w:lang w:eastAsia="zh-CN"/>
          </w:rPr>
          <w:t>(三)、运营期环境保护</w:t>
        </w:r>
        <w:r>
          <w:tab/>
        </w:r>
        <w:r>
          <w:fldChar w:fldCharType="begin"/>
        </w:r>
        <w:r>
          <w:instrText xml:space="preserve"> PAGEREF _Toc25798 \h </w:instrText>
        </w:r>
        <w:r>
          <w:fldChar w:fldCharType="separate"/>
        </w:r>
        <w:r>
          <w:t>44</w:t>
        </w:r>
        <w:r>
          <w:fldChar w:fldCharType="end"/>
        </w:r>
      </w:hyperlink>
    </w:p>
    <w:p>
      <w:pPr>
        <w:pStyle w:val="TOC2"/>
        <w:tabs>
          <w:tab w:val="right" w:leader="dot" w:pos="8306"/>
        </w:tabs>
      </w:pPr>
      <w:hyperlink w:anchor="_Toc32044" w:history="1">
        <w:r>
          <w:rPr>
            <w:rFonts w:ascii="仿宋" w:eastAsia="仿宋" w:hAnsi="仿宋" w:cs="仿宋" w:hint="eastAsia"/>
            <w:lang w:eastAsia="zh-CN"/>
          </w:rPr>
          <w:t>(四)、工厂餐饮项目建设对区域经济的影响</w:t>
        </w:r>
        <w:r>
          <w:tab/>
        </w:r>
        <w:r>
          <w:fldChar w:fldCharType="begin"/>
        </w:r>
        <w:r>
          <w:instrText xml:space="preserve"> PAGEREF _Toc32044 \h </w:instrText>
        </w:r>
        <w:r>
          <w:fldChar w:fldCharType="separate"/>
        </w:r>
        <w:r>
          <w:t>45</w:t>
        </w:r>
        <w:r>
          <w:fldChar w:fldCharType="end"/>
        </w:r>
      </w:hyperlink>
    </w:p>
    <w:p>
      <w:pPr>
        <w:pStyle w:val="TOC2"/>
        <w:tabs>
          <w:tab w:val="right" w:leader="dot" w:pos="8306"/>
        </w:tabs>
      </w:pPr>
      <w:hyperlink w:anchor="_Toc13341" w:history="1">
        <w:r>
          <w:rPr>
            <w:rFonts w:ascii="仿宋" w:eastAsia="仿宋" w:hAnsi="仿宋" w:cs="仿宋" w:hint="eastAsia"/>
            <w:lang w:eastAsia="zh-CN"/>
          </w:rPr>
          <w:t>(五)、废弃物处理</w:t>
        </w:r>
        <w:r>
          <w:tab/>
        </w:r>
        <w:r>
          <w:fldChar w:fldCharType="begin"/>
        </w:r>
        <w:r>
          <w:instrText xml:space="preserve"> PAGEREF _Toc13341 \h </w:instrText>
        </w:r>
        <w:r>
          <w:fldChar w:fldCharType="separate"/>
        </w:r>
        <w:r>
          <w:t>47</w:t>
        </w:r>
        <w:r>
          <w:fldChar w:fldCharType="end"/>
        </w:r>
      </w:hyperlink>
    </w:p>
    <w:p>
      <w:pPr>
        <w:pStyle w:val="TOC2"/>
        <w:tabs>
          <w:tab w:val="right" w:leader="dot" w:pos="8306"/>
        </w:tabs>
      </w:pPr>
      <w:hyperlink w:anchor="_Toc31953" w:history="1">
        <w:r>
          <w:rPr>
            <w:rFonts w:ascii="仿宋" w:eastAsia="仿宋" w:hAnsi="仿宋" w:cs="仿宋" w:hint="eastAsia"/>
            <w:lang w:eastAsia="zh-CN"/>
          </w:rPr>
          <w:t>(六)、特殊环境影响分析</w:t>
        </w:r>
        <w:r>
          <w:tab/>
        </w:r>
        <w:r>
          <w:fldChar w:fldCharType="begin"/>
        </w:r>
        <w:r>
          <w:instrText xml:space="preserve"> PAGEREF _Toc31953 \h </w:instrText>
        </w:r>
        <w:r>
          <w:fldChar w:fldCharType="separate"/>
        </w:r>
        <w:r>
          <w:t>48</w:t>
        </w:r>
        <w:r>
          <w:fldChar w:fldCharType="end"/>
        </w:r>
      </w:hyperlink>
    </w:p>
    <w:p>
      <w:pPr>
        <w:pStyle w:val="TOC2"/>
        <w:tabs>
          <w:tab w:val="right" w:leader="dot" w:pos="8306"/>
        </w:tabs>
      </w:pPr>
      <w:hyperlink w:anchor="_Toc20558" w:history="1">
        <w:r>
          <w:rPr>
            <w:rFonts w:ascii="仿宋" w:eastAsia="仿宋" w:hAnsi="仿宋" w:cs="仿宋" w:hint="eastAsia"/>
            <w:lang w:eastAsia="zh-CN"/>
          </w:rPr>
          <w:t>(七)、清洁生产</w:t>
        </w:r>
        <w:r>
          <w:tab/>
        </w:r>
        <w:r>
          <w:fldChar w:fldCharType="begin"/>
        </w:r>
        <w:r>
          <w:instrText xml:space="preserve"> PAGEREF _Toc20558 \h </w:instrText>
        </w:r>
        <w:r>
          <w:fldChar w:fldCharType="separate"/>
        </w:r>
        <w:r>
          <w:t>49</w:t>
        </w:r>
        <w:r>
          <w:fldChar w:fldCharType="end"/>
        </w:r>
      </w:hyperlink>
    </w:p>
    <w:p>
      <w:pPr>
        <w:pStyle w:val="TOC2"/>
        <w:tabs>
          <w:tab w:val="right" w:leader="dot" w:pos="8306"/>
        </w:tabs>
      </w:pPr>
      <w:hyperlink w:anchor="_Toc10878" w:history="1">
        <w:r>
          <w:rPr>
            <w:rFonts w:ascii="仿宋" w:eastAsia="仿宋" w:hAnsi="仿宋" w:cs="仿宋" w:hint="eastAsia"/>
            <w:lang w:eastAsia="zh-CN"/>
          </w:rPr>
          <w:t>(八)、环境保护综合评价</w:t>
        </w:r>
        <w:r>
          <w:tab/>
        </w:r>
        <w:r>
          <w:fldChar w:fldCharType="begin"/>
        </w:r>
        <w:r>
          <w:instrText xml:space="preserve"> PAGEREF _Toc10878 \h </w:instrText>
        </w:r>
        <w:r>
          <w:fldChar w:fldCharType="separate"/>
        </w:r>
        <w:r>
          <w:t>50</w:t>
        </w:r>
        <w:r>
          <w:fldChar w:fldCharType="end"/>
        </w:r>
      </w:hyperlink>
    </w:p>
    <w:p>
      <w:pPr>
        <w:pStyle w:val="TOC1"/>
        <w:tabs>
          <w:tab w:val="right" w:leader="dot" w:pos="8306"/>
        </w:tabs>
      </w:pPr>
      <w:hyperlink w:anchor="_Toc17835" w:history="1">
        <w:r>
          <w:rPr>
            <w:rFonts w:ascii="仿宋" w:eastAsia="仿宋" w:hAnsi="仿宋" w:cs="仿宋" w:hint="eastAsia"/>
            <w:lang w:eastAsia="zh-CN"/>
          </w:rPr>
          <w:t>十二、工厂餐饮项目经营效益</w:t>
        </w:r>
        <w:r>
          <w:tab/>
        </w:r>
        <w:r>
          <w:fldChar w:fldCharType="begin"/>
        </w:r>
        <w:r>
          <w:instrText xml:space="preserve"> PAGEREF _Toc17835 \h </w:instrText>
        </w:r>
        <w:r>
          <w:fldChar w:fldCharType="separate"/>
        </w:r>
        <w:r>
          <w:t>51</w:t>
        </w:r>
        <w:r>
          <w:fldChar w:fldCharType="end"/>
        </w:r>
      </w:hyperlink>
    </w:p>
    <w:p>
      <w:pPr>
        <w:pStyle w:val="TOC2"/>
        <w:tabs>
          <w:tab w:val="right" w:leader="dot" w:pos="8306"/>
        </w:tabs>
      </w:pPr>
      <w:hyperlink w:anchor="_Toc16346" w:history="1">
        <w:r>
          <w:rPr>
            <w:rFonts w:ascii="仿宋" w:eastAsia="仿宋" w:hAnsi="仿宋" w:cs="仿宋" w:hint="eastAsia"/>
            <w:lang w:eastAsia="zh-CN"/>
          </w:rPr>
          <w:t>(一)、经济评价财务测算</w:t>
        </w:r>
        <w:r>
          <w:tab/>
        </w:r>
        <w:r>
          <w:fldChar w:fldCharType="begin"/>
        </w:r>
        <w:r>
          <w:instrText xml:space="preserve"> PAGEREF _Toc16346 \h </w:instrText>
        </w:r>
        <w:r>
          <w:fldChar w:fldCharType="separate"/>
        </w:r>
        <w:r>
          <w:t>51</w:t>
        </w:r>
        <w:r>
          <w:fldChar w:fldCharType="end"/>
        </w:r>
      </w:hyperlink>
    </w:p>
    <w:p>
      <w:pPr>
        <w:pStyle w:val="TOC2"/>
        <w:tabs>
          <w:tab w:val="right" w:leader="dot" w:pos="8306"/>
        </w:tabs>
      </w:pPr>
      <w:hyperlink w:anchor="_Toc21335" w:history="1">
        <w:r>
          <w:rPr>
            <w:rFonts w:ascii="仿宋" w:eastAsia="仿宋" w:hAnsi="仿宋" w:cs="仿宋" w:hint="eastAsia"/>
            <w:lang w:eastAsia="zh-CN"/>
          </w:rPr>
          <w:t>(二)、工厂餐饮项目盈利能力分析</w:t>
        </w:r>
        <w:r>
          <w:tab/>
        </w:r>
        <w:r>
          <w:fldChar w:fldCharType="begin"/>
        </w:r>
        <w:r>
          <w:instrText xml:space="preserve"> PAGEREF _Toc21335 \h </w:instrText>
        </w:r>
        <w:r>
          <w:fldChar w:fldCharType="separate"/>
        </w:r>
        <w:r>
          <w:t>53</w:t>
        </w:r>
        <w:r>
          <w:fldChar w:fldCharType="end"/>
        </w:r>
      </w:hyperlink>
    </w:p>
    <w:p>
      <w:pPr>
        <w:pStyle w:val="TOC1"/>
        <w:tabs>
          <w:tab w:val="right" w:leader="dot" w:pos="8306"/>
        </w:tabs>
      </w:pPr>
      <w:hyperlink w:anchor="_Toc9012" w:history="1">
        <w:r>
          <w:rPr>
            <w:rFonts w:ascii="仿宋" w:eastAsia="仿宋" w:hAnsi="仿宋" w:cs="仿宋" w:hint="eastAsia"/>
            <w:lang w:eastAsia="zh-CN"/>
          </w:rPr>
          <w:t>十三、风险识别与分类</w:t>
        </w:r>
        <w:r>
          <w:tab/>
        </w:r>
        <w:r>
          <w:fldChar w:fldCharType="begin"/>
        </w:r>
        <w:r>
          <w:instrText xml:space="preserve"> PAGEREF _Toc9012 \h </w:instrText>
        </w:r>
        <w:r>
          <w:fldChar w:fldCharType="separate"/>
        </w:r>
        <w:r>
          <w:t>53</w:t>
        </w:r>
        <w:r>
          <w:fldChar w:fldCharType="end"/>
        </w:r>
      </w:hyperlink>
    </w:p>
    <w:p>
      <w:pPr>
        <w:pStyle w:val="TOC2"/>
        <w:tabs>
          <w:tab w:val="right" w:leader="dot" w:pos="8306"/>
        </w:tabs>
      </w:pPr>
      <w:hyperlink w:anchor="_Toc9040" w:history="1">
        <w:r>
          <w:rPr>
            <w:rFonts w:ascii="仿宋" w:eastAsia="仿宋" w:hAnsi="仿宋" w:cs="仿宋" w:hint="eastAsia"/>
            <w:lang w:eastAsia="zh-CN"/>
          </w:rPr>
          <w:t>(一)、风险识别</w:t>
        </w:r>
        <w:r>
          <w:tab/>
        </w:r>
        <w:r>
          <w:fldChar w:fldCharType="begin"/>
        </w:r>
        <w:r>
          <w:instrText xml:space="preserve"> PAGEREF _Toc9040 \h </w:instrText>
        </w:r>
        <w:r>
          <w:fldChar w:fldCharType="separate"/>
        </w:r>
        <w:r>
          <w:t>53</w:t>
        </w:r>
        <w:r>
          <w:fldChar w:fldCharType="end"/>
        </w:r>
      </w:hyperlink>
    </w:p>
    <w:p>
      <w:pPr>
        <w:pStyle w:val="TOC2"/>
        <w:tabs>
          <w:tab w:val="right" w:leader="dot" w:pos="8306"/>
        </w:tabs>
      </w:pPr>
      <w:hyperlink w:anchor="_Toc26576" w:history="1">
        <w:r>
          <w:rPr>
            <w:rFonts w:ascii="仿宋" w:eastAsia="仿宋" w:hAnsi="仿宋" w:cs="仿宋" w:hint="eastAsia"/>
            <w:lang w:eastAsia="zh-CN"/>
          </w:rPr>
          <w:t>(二)、风险分类</w:t>
        </w:r>
        <w:r>
          <w:tab/>
        </w:r>
        <w:r>
          <w:fldChar w:fldCharType="begin"/>
        </w:r>
        <w:r>
          <w:instrText xml:space="preserve"> PAGEREF _Toc26576 \h </w:instrText>
        </w:r>
        <w:r>
          <w:fldChar w:fldCharType="separate"/>
        </w:r>
        <w:r>
          <w:t>55</w:t>
        </w:r>
        <w:r>
          <w:fldChar w:fldCharType="end"/>
        </w:r>
      </w:hyperlink>
    </w:p>
    <w:p>
      <w:pPr>
        <w:pStyle w:val="TOC1"/>
        <w:tabs>
          <w:tab w:val="right" w:leader="dot" w:pos="8306"/>
        </w:tabs>
      </w:pPr>
      <w:hyperlink w:anchor="_Toc20485" w:history="1">
        <w:r>
          <w:rPr>
            <w:rFonts w:ascii="仿宋" w:eastAsia="仿宋" w:hAnsi="仿宋" w:cs="仿宋" w:hint="eastAsia"/>
            <w:lang w:eastAsia="zh-CN"/>
          </w:rPr>
          <w:t>十四、工厂餐饮项目变更管理</w:t>
        </w:r>
        <w:r>
          <w:tab/>
        </w:r>
        <w:r>
          <w:fldChar w:fldCharType="begin"/>
        </w:r>
        <w:r>
          <w:instrText xml:space="preserve"> PAGEREF _Toc20485 \h </w:instrText>
        </w:r>
        <w:r>
          <w:fldChar w:fldCharType="separate"/>
        </w:r>
        <w:r>
          <w:t>56</w:t>
        </w:r>
        <w:r>
          <w:fldChar w:fldCharType="end"/>
        </w:r>
      </w:hyperlink>
    </w:p>
    <w:p>
      <w:pPr>
        <w:pStyle w:val="TOC2"/>
        <w:tabs>
          <w:tab w:val="right" w:leader="dot" w:pos="8306"/>
        </w:tabs>
      </w:pPr>
      <w:hyperlink w:anchor="_Toc10676" w:history="1">
        <w:r>
          <w:rPr>
            <w:rFonts w:ascii="仿宋" w:eastAsia="仿宋" w:hAnsi="仿宋" w:cs="仿宋" w:hint="eastAsia"/>
            <w:lang w:eastAsia="zh-CN"/>
          </w:rPr>
          <w:t>(一)、变更申请与评估</w:t>
        </w:r>
        <w:r>
          <w:tab/>
        </w:r>
        <w:r>
          <w:fldChar w:fldCharType="begin"/>
        </w:r>
        <w:r>
          <w:instrText xml:space="preserve"> PAGEREF _Toc10676 \h </w:instrText>
        </w:r>
        <w:r>
          <w:fldChar w:fldCharType="separate"/>
        </w:r>
        <w:r>
          <w:t>56</w:t>
        </w:r>
        <w:r>
          <w:fldChar w:fldCharType="end"/>
        </w:r>
      </w:hyperlink>
    </w:p>
    <w:p>
      <w:pPr>
        <w:pStyle w:val="TOC2"/>
        <w:tabs>
          <w:tab w:val="right" w:leader="dot" w:pos="8306"/>
        </w:tabs>
      </w:pPr>
      <w:hyperlink w:anchor="_Toc2927" w:history="1">
        <w:r>
          <w:rPr>
            <w:rFonts w:ascii="仿宋" w:eastAsia="仿宋" w:hAnsi="仿宋" w:cs="仿宋" w:hint="eastAsia"/>
            <w:lang w:eastAsia="zh-CN"/>
          </w:rPr>
          <w:t>(二)、变更实施与控制</w:t>
        </w:r>
        <w:r>
          <w:tab/>
        </w:r>
        <w:r>
          <w:fldChar w:fldCharType="begin"/>
        </w:r>
        <w:r>
          <w:instrText xml:space="preserve"> PAGEREF _Toc2927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58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4348"/>
      <w:r>
        <w:rPr>
          <w:rFonts w:ascii="仿宋" w:eastAsia="仿宋" w:hAnsi="仿宋" w:cs="仿宋" w:hint="eastAsia"/>
          <w:lang w:eastAsia="zh-CN"/>
        </w:rPr>
        <w:t>(一)、工厂餐饮行业分析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厂餐饮行业一直以来都是市场的关注焦点。行业内的发展趋势、竞争态势以及潜在机会都对工厂餐饮项目的推进产生深远的影响。通过深入研究行业的整体概貌，我们将更好地理解行业的核心特征，为工厂餐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厂餐饮行业，技术一直是推动创新和发展的关键因素。我们将对当前技术趋势进行详尽分析，包括但不限于人工智能、大数据应用、先进制造技术等。这有助于工厂餐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厂餐饮项目成功的基础。我们将对主要竞争对手进行深入研究，包括其市场份额、产品特点、市场定位等。通过全面了解竞争对手的优势和劣势，工厂餐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2212"/>
      <w:r>
        <w:rPr>
          <w:rFonts w:ascii="仿宋" w:eastAsia="仿宋" w:hAnsi="仿宋" w:cs="仿宋" w:hint="eastAsia"/>
          <w:sz w:val="28"/>
          <w:lang w:eastAsia="zh-CN"/>
        </w:rPr>
        <w:t>(二)、工厂餐饮市场分析预测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通过对市场规模的深入调研，我们将预测工厂餐饮市场未来的增长趋势。这包括市场的整体规模、各细分领域的发展趋势等。工厂餐饮项目可以根据市场的扩张速度和潜在机会，制定更符合市场需求的发展策略。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厂餐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工厂餐饮项目实施过程中需要充分考虑的因素。我们将对市场风险进行全面评估，包括但不限于政策法规风险、市场竞争风险、技术变革风险等。通过对潜在风险的深入分析，工厂餐饮项目可以制定相应的风险缓解策略，降低不确定性对工厂餐饮项目的影响。</w:t>
      </w:r>
    </w:p>
    <w:p>
      <w:pPr>
        <w:pStyle w:val="Heading1"/>
        <w:ind w:firstLine="560" w:firstLineChars="200"/>
        <w:rPr>
          <w:rFonts w:ascii="仿宋" w:eastAsia="仿宋" w:hAnsi="仿宋" w:cs="仿宋" w:hint="eastAsia"/>
          <w:sz w:val="28"/>
          <w:lang w:eastAsia="zh-CN"/>
        </w:rPr>
      </w:pPr>
      <w:bookmarkStart w:id="5" w:name="_Toc9569"/>
      <w:r>
        <w:rPr>
          <w:rFonts w:ascii="仿宋" w:eastAsia="仿宋" w:hAnsi="仿宋" w:cs="仿宋" w:hint="eastAsia"/>
          <w:sz w:val="28"/>
          <w:lang w:eastAsia="zh-CN"/>
        </w:rPr>
        <w:t>二、工厂餐饮项目选址可行性分析</w:t>
      </w:r>
      <w:bookmarkEnd w:id="5"/>
    </w:p>
    <w:p>
      <w:pPr>
        <w:pStyle w:val="Heading2"/>
        <w:rPr>
          <w:rFonts w:ascii="仿宋" w:eastAsia="仿宋" w:hAnsi="仿宋" w:cs="仿宋" w:hint="eastAsia"/>
          <w:lang w:eastAsia="zh-CN"/>
        </w:rPr>
      </w:pPr>
      <w:bookmarkStart w:id="6" w:name="_Toc2190"/>
      <w:r>
        <w:rPr>
          <w:rFonts w:ascii="仿宋" w:eastAsia="仿宋" w:hAnsi="仿宋" w:cs="仿宋" w:hint="eastAsia"/>
          <w:lang w:eastAsia="zh-CN"/>
        </w:rPr>
        <w:t>(一)、工厂餐饮项目选址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该工厂餐饮项目选址位于XX省XX市XX区XXX街道</w:t>
      </w:r>
    </w:p>
    <w:p>
      <w:pPr>
        <w:pStyle w:val="Heading2"/>
        <w:ind w:firstLine="560" w:firstLineChars="200"/>
        <w:rPr>
          <w:rFonts w:ascii="仿宋" w:eastAsia="仿宋" w:hAnsi="仿宋" w:cs="仿宋" w:hint="eastAsia"/>
          <w:sz w:val="28"/>
          <w:lang w:eastAsia="zh-CN"/>
        </w:rPr>
      </w:pPr>
      <w:bookmarkStart w:id="7" w:name="_Toc2527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工厂餐饮项目的征地面积将根据工厂餐饮项目的实际规模和需求进行精确规划。具体面积XXX平方米，旨在确保工厂餐饮项目不仅能够满足当前的发展需求，还能够预留空间以适应未来的扩展。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净用地面积是在征地面积基础上去除不可利用面积后的实际可开发用地。具体面积XXX平方米，考虑到环保、交通、安全等多方面因素，以确保工厂餐饮项目在整体利用效率上达到最优。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工厂餐饮项目计划建设的建筑总规模具体面积XXX平方米。这一规模的确定综合考虑了工厂餐饮项目的性质、规模，以及城市规划的相关要求，确保建筑布局与周边环境协调一致。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绿地率是工厂餐饮项目用地中被规划为绿地的比例。具体面积XXX平方米，旨在通过合理规划绿地，改善工厂餐饮项目周边环境，提升居民生活质量，并符合城市整体绿化规划。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容积率是用地上可以建设的建筑总体积与用地面积之比。具体面积XXX，通过合理的容积率规划，确保工厂餐饮项目建筑规模与周边环境和谐共生。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确保工厂餐饮项目选址与当地城市规划相一致，具体面积XXX平方米。通过与城市规划部门深入沟通，确保工厂餐饮项目不仅符合城市的整体发展方向，还能够融入城市的发展布局，为城市的长远发展贡献力量。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厂餐饮项目选址符合当地产业政策，具体面积XXX平方米。这包括工厂餐饮项目对当地经济的促进作用，以及对相关产业的带动效应，确保工厂餐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用地总体要求必须符合环保和可持续发展的原则，具体面积XXX平方米。通过采用绿色建筑设计、节能减排等措施，确保工厂餐饮项目在建设和运营过程中对环境的影响最小化，达到可持续发展的要求。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确保工厂餐饮项目选址具备必要的公共设施配套，具体面积XXX平方米。这包括交通便利性、教育、医疗等基础设施，以提高居民生活品质，使得工厂餐饮项目选址更具吸引力。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考虑用地总体要求对当地社会稳定性的影响，具体面积XXX平方米。通过深入了解当地社区反馈，确保工厂餐饮项目的选址和建设过程对当地社会和谐稳定产生积极作用。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工厂餐饮项目选址不仅符合法规和规划，还在实际操作中具有可行性。这一全面规划将为工厂餐饮项目的成功实施提供坚实的基础，确保工厂餐饮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187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厂餐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厂餐饮项目的设备规划和空间设计中，我们将采取灵活设备布局的措施。设备布局将根据实际需求进行灵活设计，避免不必要的浪费。通过合理规划设备摆放位置，我们将提高设备的利用率，减少设备间距，以确保工厂餐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厂餐饮项目内部引入共享设施的概念，例如共享会议室、办公区等。通过这种方式，我们可以减少对资源的重复建设，提高资源共享效率，从而减小工厂餐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516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厂餐饮项目的总图布置中，我们将不同功能区域进行明确的规划，以最大程度满足工厂餐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87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厂餐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工厂餐饮项目对环境的影响是综合评价的重要因素之一。我们将详细考虑选址周边的自然环境、生态保护区、水源地等情况，确保工厂餐饮项目的建设和运营对环境影响最小化，并符合当地的环保法规标准。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对选址的评价还需充分考虑当地政府的产业政策和法规。我们将详细了解工厂餐饮项目所在地的相关政策，确保工厂餐饮项目的规划和运营与当地法规相符，降低不必要的法律风险。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考虑到社会稳定性对企业运营的重要性，我们将评估选址地区的社会安全情况、劳工关系、社区反馈等方面，以确保工厂餐饮项目的建设和运营不会受到社会稳定性的负面影响。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最后，我们将综合考虑用地成本，包括土地购置费用、土地开发成本等。通过对用地成本的详细评估，我们能够做出更为精确的经济效益分析，为工厂餐饮项目的投资决策提供有力支持。</w:t>
      </w:r>
    </w:p>
    <w:p>
      <w:pPr>
        <w:pStyle w:val="Heading1"/>
        <w:ind w:firstLine="560" w:firstLineChars="200"/>
        <w:rPr>
          <w:rFonts w:ascii="仿宋" w:eastAsia="仿宋" w:hAnsi="仿宋" w:cs="仿宋" w:hint="eastAsia"/>
          <w:sz w:val="28"/>
          <w:lang w:eastAsia="zh-CN"/>
        </w:rPr>
      </w:pPr>
      <w:bookmarkStart w:id="11" w:name="_Toc9158"/>
      <w:r>
        <w:rPr>
          <w:rFonts w:ascii="仿宋" w:eastAsia="仿宋" w:hAnsi="仿宋" w:cs="仿宋" w:hint="eastAsia"/>
          <w:sz w:val="28"/>
          <w:lang w:eastAsia="zh-CN"/>
        </w:rPr>
        <w:t>三、工厂餐饮项目土建工程</w:t>
      </w:r>
      <w:bookmarkEnd w:id="11"/>
    </w:p>
    <w:p>
      <w:pPr>
        <w:pStyle w:val="Heading2"/>
        <w:rPr>
          <w:rFonts w:ascii="仿宋" w:eastAsia="仿宋" w:hAnsi="仿宋" w:cs="仿宋" w:hint="eastAsia"/>
          <w:lang w:eastAsia="zh-CN"/>
        </w:rPr>
      </w:pPr>
      <w:bookmarkStart w:id="12" w:name="_Toc26588"/>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在工厂餐饮项目的建筑工程设计中，我们将秉承一系列重要的设计原则，以确保工厂餐饮项目建筑在功能、美观、可持续性等方面达到最佳效果。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首要原则是确保建筑的功能性得到最大化的发挥。我们将充分理解工厂餐饮项目的实际需求，合理布局各个功能区域，保证建筑在满足业务需求的同时，提供高效的工作环境。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在建筑设计中，我们将综合考虑建设和运营成本。通过精细的经济效益分析，确保设计方案在高效利用资源的同时，对工厂餐饮项目的长期盈利能力有积极的贡献。</w:t>
      </w:r>
    </w:p>
    <w:p>
      <w:pPr>
        <w:pStyle w:val="Heading2"/>
        <w:ind w:firstLine="560" w:firstLineChars="200"/>
        <w:rPr>
          <w:rFonts w:ascii="仿宋" w:eastAsia="仿宋" w:hAnsi="仿宋" w:cs="仿宋" w:hint="eastAsia"/>
          <w:sz w:val="28"/>
          <w:lang w:eastAsia="zh-CN"/>
        </w:rPr>
      </w:pPr>
      <w:bookmarkStart w:id="13" w:name="_Toc7609"/>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厂餐饮项目的土建工程设计中，我们将精准设定设计年限，结合工厂餐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厂餐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4759"/>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工厂餐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厂餐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厂餐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6922"/>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本期工程工厂餐饮项目预计总建筑面积XXX平方米，其中：计容建筑面积XXX平方米，计划建筑工程投资XX万元，占工厂餐饮项目总投资的XX%。</w:t>
      </w:r>
    </w:p>
    <w:p>
      <w:pPr>
        <w:pStyle w:val="Heading1"/>
        <w:ind w:firstLine="560" w:firstLineChars="200"/>
        <w:rPr>
          <w:rFonts w:ascii="仿宋" w:eastAsia="仿宋" w:hAnsi="仿宋" w:cs="仿宋" w:hint="eastAsia"/>
          <w:sz w:val="28"/>
          <w:lang w:eastAsia="zh-CN"/>
        </w:rPr>
      </w:pPr>
      <w:bookmarkStart w:id="16" w:name="_Toc7673"/>
      <w:r>
        <w:rPr>
          <w:rFonts w:ascii="仿宋" w:eastAsia="仿宋" w:hAnsi="仿宋" w:cs="仿宋" w:hint="eastAsia"/>
          <w:sz w:val="28"/>
          <w:lang w:eastAsia="zh-CN"/>
        </w:rPr>
        <w:t>四、工厂餐饮项目绩效评估</w:t>
      </w:r>
      <w:bookmarkEnd w:id="16"/>
    </w:p>
    <w:p>
      <w:pPr>
        <w:pStyle w:val="Heading2"/>
        <w:rPr>
          <w:rFonts w:ascii="仿宋" w:eastAsia="仿宋" w:hAnsi="仿宋" w:cs="仿宋" w:hint="eastAsia"/>
          <w:lang w:eastAsia="zh-CN"/>
        </w:rPr>
      </w:pPr>
      <w:bookmarkStart w:id="17" w:name="_Toc3530"/>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工厂餐饮项目中，我们设计了一套全面的绩效评估指标，以确保工厂餐饮项目的可控和成功交付。这些指标跨足工厂餐饮项目目标、成本、进度和质量等多个维度，为我们提供了全面洞察工厂餐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厂餐饮项目目标达成率是我们关注的首要指标。我们设定了明确的目标，并通过定期监测和评估，迅速发现并应对潜在的目标偏差。这为工厂餐饮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成本绩效是另一个核心关注点。通过实际成本与预算成本的对比分析，我们深入了解成本差异的原因，及时调整资源分配，保持工厂餐饮项目在经济效益方面的合理水平。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厂餐饮项目进度作为关键的绩效指标之一，得到了精心的关注。我们制定了详细的工厂餐饮项目进度计划，并设立了进度符合度指标，确保实际进度与计划进度保持一致。这使我们能够快速发现和解决潜在的进度问题，保持工厂餐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工厂餐饮项目绩效的不可或缺的一环。我们引入了一系列的质量标准和客户满意度指标，以确保工厂餐饮项目交付的成果在质量上达到或超越预期水平。通过持续监测这些指标，我们努力提升工厂餐饮项目整体质量水平，为工厂餐饮项目的成功交付提供有力保障。通过这些科学且全面的绩效评估，我们能够更好地引导工厂餐饮项目的持续改进，确保工厂餐饮项目目标的顺利达成。</w:t>
      </w:r>
    </w:p>
    <w:p>
      <w:pPr>
        <w:pStyle w:val="Heading2"/>
        <w:ind w:firstLine="560" w:firstLineChars="200"/>
        <w:rPr>
          <w:rFonts w:ascii="仿宋" w:eastAsia="仿宋" w:hAnsi="仿宋" w:cs="仿宋" w:hint="eastAsia"/>
          <w:sz w:val="28"/>
          <w:lang w:eastAsia="zh-CN"/>
        </w:rPr>
      </w:pPr>
      <w:bookmarkStart w:id="18" w:name="_Toc27024"/>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绩效评估是工厂餐饮项目中的关键环节，为确保工厂餐饮项目达到预期目标，我们采用了多层次、多维度的绩效评估方法。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工厂餐饮项目的战略目标对齐，确保每个决策和行动都与工厂餐饮项目整体目标保持一致。团队会定期召开战略对齐会议，审视当前工作与工厂餐饮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工厂餐饮项目进度、质量、成本和风险等方面。这些指标通过数据收集和分析，为工厂餐饮项目管理团队提供了客观的评估依据。例如，我们通过工厂餐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绩效评估不仅仅停留在工厂餐饮项目内部，还考虑了工厂餐饮项目对外部环境的影响。我们定期进行干系人满意度调查，以了解各利益相关方对工厂餐饮项目的期望和满意度，并及时做出调整。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这种多层次、多角度的绩效评估方法，使得我们能够全面了解工厂餐饮项目的运行状态，及时做出调整，确保工厂餐饮项目在不断变化的环境中保持稳健前行。</w:t>
      </w:r>
    </w:p>
    <w:p>
      <w:pPr>
        <w:pStyle w:val="Heading2"/>
        <w:ind w:firstLine="560" w:firstLineChars="200"/>
        <w:rPr>
          <w:rFonts w:ascii="仿宋" w:eastAsia="仿宋" w:hAnsi="仿宋" w:cs="仿宋" w:hint="eastAsia"/>
          <w:sz w:val="28"/>
          <w:lang w:eastAsia="zh-CN"/>
        </w:rPr>
      </w:pPr>
      <w:bookmarkStart w:id="19" w:name="_Toc4799"/>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为了确保工厂餐饮项目的有效管理和不断优化，我们采用了精心设计的绩效评估周期。这个周期旨在实现灵活、实时和全面的评估，以适应工厂餐饮项目执行中的各种挑战。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工厂餐饮项目的不同需求，分为短期、中期和长期。短期评估关注每个迭代或工作周期，以及时发现和解决当前任务中的问题。中期评估涵盖几个迭代，深入了解整体工厂餐饮项目的趋势和性能。长期评估则着眼于整个工厂餐饮项目阶段，确保工厂餐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工厂餐饮项目管理工具和协作平台，团队成员能够随时更新和分享工厂餐饮项目数据。这种实时性的反馈机制使我们能够及时察觉潜在问题，快速调整，保持工厂餐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工厂餐饮项目的决策制定密不可分。每个周期的工厂餐饮项目回顾会议成为集体总结经验、识别问题深层次原因并找到创新解决方案的平台。这种定期的反思与调整机制使工厂餐饮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26395"/>
      <w:r>
        <w:rPr>
          <w:rFonts w:ascii="仿宋" w:eastAsia="仿宋" w:hAnsi="仿宋" w:cs="仿宋" w:hint="eastAsia"/>
          <w:sz w:val="28"/>
          <w:lang w:eastAsia="zh-CN"/>
        </w:rPr>
        <w:t>五、工厂餐饮项目概论</w:t>
      </w:r>
      <w:bookmarkEnd w:id="20"/>
    </w:p>
    <w:p>
      <w:pPr>
        <w:pStyle w:val="Heading2"/>
        <w:rPr>
          <w:rFonts w:ascii="仿宋" w:eastAsia="仿宋" w:hAnsi="仿宋" w:cs="仿宋" w:hint="eastAsia"/>
          <w:lang w:eastAsia="zh-CN"/>
        </w:rPr>
      </w:pPr>
      <w:bookmarkStart w:id="21" w:name="_Toc10750"/>
      <w:r>
        <w:rPr>
          <w:rFonts w:ascii="仿宋" w:eastAsia="仿宋" w:hAnsi="仿宋" w:cs="仿宋" w:hint="eastAsia"/>
          <w:lang w:eastAsia="zh-CN"/>
        </w:rPr>
        <w:t>(一)、工厂餐饮项目概况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厂餐饮项目的起源追溯至对市场的深入洞察。市场的不断演变与变革为工厂餐饮项目提供了难得的机遇。当前市场存在的需求缺口和变革的大环境共同构成了工厂餐饮项目的背景。这个工厂餐饮项目旨在充分利用市场机遇，填补行业中尚未满足的需求，为客户提供全新的解决方案。市场的变革和需求的增长使得这个工厂餐饮项目具备了巨大的发展潜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https://d.book118.com/797006003140006052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工厂餐饮项目规划设计纲要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工厂餐饮项目规划设计纲要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工厂餐饮项目规划设计纲要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工厂餐饮项目规划设计纲要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工厂餐饮项目规划设计纲要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工厂餐饮项目规划设计纲要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工厂餐饮项目规划设计纲要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工厂餐饮项目规划设计纲要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工厂餐饮项目规划设计纲要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工厂餐饮项目规划设计纲要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工厂餐饮项目规划设计纲要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工厂餐饮项目规划设计纲要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工厂餐饮项目规划设计纲要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工厂餐饮项目规划设计纲要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工厂餐饮项目规划设计纲要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工厂餐饮项目规划设计纲要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工厂餐饮项目规划设计纲要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5E3501"/>
    <w:rsid w:val="115E35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700600314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2024-03-03T12:16:00Z</dcterms:created>
  <dcterms:modified xsi:type="dcterms:W3CDTF">2024-03-03T12:16:49Z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3D6269341DC54655B5FA1D4A2633EFA8_11</vt:lpwstr>
  </property>
  <property fmtid="{D5CDD505-2E9C-101B-9397-08002B2CF9AE}" pid="3" name="KSOProductBuildVer">
    <vt:lpwstr>2052-12.1.0.16388</vt:lpwstr>
  </property>
</Properties>
</file>