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血栓通胶囊项目计划设计方案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67" w:history="1">
        <w:r>
          <w:rPr>
            <w:rFonts w:ascii="仿宋" w:eastAsia="仿宋" w:hAnsi="仿宋" w:cs="仿宋" w:hint="eastAsia"/>
            <w:lang w:eastAsia="zh-CN"/>
          </w:rPr>
          <w:t>序言</w:t>
        </w:r>
        <w:r>
          <w:tab/>
        </w:r>
        <w:r>
          <w:fldChar w:fldCharType="begin"/>
        </w:r>
        <w:r>
          <w:instrText xml:space="preserve"> PAGEREF _Toc9867 \h </w:instrText>
        </w:r>
        <w:r>
          <w:fldChar w:fldCharType="separate"/>
        </w:r>
        <w:r>
          <w:t>3</w:t>
        </w:r>
        <w:r>
          <w:fldChar w:fldCharType="end"/>
        </w:r>
      </w:hyperlink>
    </w:p>
    <w:p>
      <w:pPr>
        <w:pStyle w:val="TOC1"/>
        <w:tabs>
          <w:tab w:val="right" w:leader="dot" w:pos="8306"/>
        </w:tabs>
      </w:pPr>
      <w:hyperlink w:anchor="_Toc7937" w:history="1">
        <w:r>
          <w:rPr>
            <w:rFonts w:ascii="仿宋" w:eastAsia="仿宋" w:hAnsi="仿宋" w:cs="仿宋" w:hint="eastAsia"/>
            <w:lang w:eastAsia="zh-CN"/>
          </w:rPr>
          <w:t>一、血栓通胶囊项目土建工程</w:t>
        </w:r>
        <w:r>
          <w:tab/>
        </w:r>
        <w:r>
          <w:fldChar w:fldCharType="begin"/>
        </w:r>
        <w:r>
          <w:instrText xml:space="preserve"> PAGEREF _Toc7937 \h </w:instrText>
        </w:r>
        <w:r>
          <w:fldChar w:fldCharType="separate"/>
        </w:r>
        <w:r>
          <w:t>3</w:t>
        </w:r>
        <w:r>
          <w:fldChar w:fldCharType="end"/>
        </w:r>
      </w:hyperlink>
    </w:p>
    <w:p>
      <w:pPr>
        <w:pStyle w:val="TOC2"/>
        <w:tabs>
          <w:tab w:val="right" w:leader="dot" w:pos="8306"/>
        </w:tabs>
      </w:pPr>
      <w:hyperlink w:anchor="_Toc32651" w:history="1">
        <w:r>
          <w:rPr>
            <w:rFonts w:ascii="仿宋" w:eastAsia="仿宋" w:hAnsi="仿宋" w:cs="仿宋" w:hint="eastAsia"/>
            <w:lang w:eastAsia="zh-CN"/>
          </w:rPr>
          <w:t>(一)、建筑工程设计原则</w:t>
        </w:r>
        <w:r>
          <w:tab/>
        </w:r>
        <w:r>
          <w:fldChar w:fldCharType="begin"/>
        </w:r>
        <w:r>
          <w:instrText xml:space="preserve"> PAGEREF _Toc32651 \h </w:instrText>
        </w:r>
        <w:r>
          <w:fldChar w:fldCharType="separate"/>
        </w:r>
        <w:r>
          <w:t>3</w:t>
        </w:r>
        <w:r>
          <w:fldChar w:fldCharType="end"/>
        </w:r>
      </w:hyperlink>
    </w:p>
    <w:p>
      <w:pPr>
        <w:pStyle w:val="TOC2"/>
        <w:tabs>
          <w:tab w:val="right" w:leader="dot" w:pos="8306"/>
        </w:tabs>
      </w:pPr>
      <w:hyperlink w:anchor="_Toc21661" w:history="1">
        <w:r>
          <w:rPr>
            <w:rFonts w:ascii="仿宋" w:eastAsia="仿宋" w:hAnsi="仿宋" w:cs="仿宋" w:hint="eastAsia"/>
            <w:lang w:eastAsia="zh-CN"/>
          </w:rPr>
          <w:t>(二)、土建工程设计年限及安全等级</w:t>
        </w:r>
        <w:r>
          <w:tab/>
        </w:r>
        <w:r>
          <w:fldChar w:fldCharType="begin"/>
        </w:r>
        <w:r>
          <w:instrText xml:space="preserve"> PAGEREF _Toc21661 \h </w:instrText>
        </w:r>
        <w:r>
          <w:fldChar w:fldCharType="separate"/>
        </w:r>
        <w:r>
          <w:t>4</w:t>
        </w:r>
        <w:r>
          <w:fldChar w:fldCharType="end"/>
        </w:r>
      </w:hyperlink>
    </w:p>
    <w:p>
      <w:pPr>
        <w:pStyle w:val="TOC2"/>
        <w:tabs>
          <w:tab w:val="right" w:leader="dot" w:pos="8306"/>
        </w:tabs>
      </w:pPr>
      <w:hyperlink w:anchor="_Toc13316" w:history="1">
        <w:r>
          <w:rPr>
            <w:rFonts w:ascii="仿宋" w:eastAsia="仿宋" w:hAnsi="仿宋" w:cs="仿宋" w:hint="eastAsia"/>
            <w:lang w:eastAsia="zh-CN"/>
          </w:rPr>
          <w:t>(三)、建筑工程设计总体要求</w:t>
        </w:r>
        <w:r>
          <w:tab/>
        </w:r>
        <w:r>
          <w:fldChar w:fldCharType="begin"/>
        </w:r>
        <w:r>
          <w:instrText xml:space="preserve"> PAGEREF _Toc13316 \h </w:instrText>
        </w:r>
        <w:r>
          <w:fldChar w:fldCharType="separate"/>
        </w:r>
        <w:r>
          <w:t>5</w:t>
        </w:r>
        <w:r>
          <w:fldChar w:fldCharType="end"/>
        </w:r>
      </w:hyperlink>
    </w:p>
    <w:p>
      <w:pPr>
        <w:pStyle w:val="TOC2"/>
        <w:tabs>
          <w:tab w:val="right" w:leader="dot" w:pos="8306"/>
        </w:tabs>
      </w:pPr>
      <w:hyperlink w:anchor="_Toc29160" w:history="1">
        <w:r>
          <w:rPr>
            <w:rFonts w:ascii="仿宋" w:eastAsia="仿宋" w:hAnsi="仿宋" w:cs="仿宋" w:hint="eastAsia"/>
            <w:lang w:eastAsia="zh-CN"/>
          </w:rPr>
          <w:t>(四)、土建工程建设指标</w:t>
        </w:r>
        <w:r>
          <w:tab/>
        </w:r>
        <w:r>
          <w:fldChar w:fldCharType="begin"/>
        </w:r>
        <w:r>
          <w:instrText xml:space="preserve"> PAGEREF _Toc29160 \h </w:instrText>
        </w:r>
        <w:r>
          <w:fldChar w:fldCharType="separate"/>
        </w:r>
        <w:r>
          <w:t>6</w:t>
        </w:r>
        <w:r>
          <w:fldChar w:fldCharType="end"/>
        </w:r>
      </w:hyperlink>
    </w:p>
    <w:p>
      <w:pPr>
        <w:pStyle w:val="TOC1"/>
        <w:tabs>
          <w:tab w:val="right" w:leader="dot" w:pos="8306"/>
        </w:tabs>
      </w:pPr>
      <w:hyperlink w:anchor="_Toc31779" w:history="1">
        <w:r>
          <w:rPr>
            <w:rFonts w:ascii="仿宋" w:eastAsia="仿宋" w:hAnsi="仿宋" w:cs="仿宋" w:hint="eastAsia"/>
            <w:lang w:eastAsia="zh-CN"/>
          </w:rPr>
          <w:t>二、血栓通胶囊项目可持续发展</w:t>
        </w:r>
        <w:r>
          <w:tab/>
        </w:r>
        <w:r>
          <w:fldChar w:fldCharType="begin"/>
        </w:r>
        <w:r>
          <w:instrText xml:space="preserve"> PAGEREF _Toc31779 \h </w:instrText>
        </w:r>
        <w:r>
          <w:fldChar w:fldCharType="separate"/>
        </w:r>
        <w:r>
          <w:t>6</w:t>
        </w:r>
        <w:r>
          <w:fldChar w:fldCharType="end"/>
        </w:r>
      </w:hyperlink>
    </w:p>
    <w:p>
      <w:pPr>
        <w:pStyle w:val="TOC2"/>
        <w:tabs>
          <w:tab w:val="right" w:leader="dot" w:pos="8306"/>
        </w:tabs>
      </w:pPr>
      <w:hyperlink w:anchor="_Toc18734" w:history="1">
        <w:r>
          <w:rPr>
            <w:rFonts w:ascii="仿宋" w:eastAsia="仿宋" w:hAnsi="仿宋" w:cs="仿宋" w:hint="eastAsia"/>
            <w:lang w:eastAsia="zh-CN"/>
          </w:rPr>
          <w:t>(一)、可持续战略与实践</w:t>
        </w:r>
        <w:r>
          <w:tab/>
        </w:r>
        <w:r>
          <w:fldChar w:fldCharType="begin"/>
        </w:r>
        <w:r>
          <w:instrText xml:space="preserve"> PAGEREF _Toc18734 \h </w:instrText>
        </w:r>
        <w:r>
          <w:fldChar w:fldCharType="separate"/>
        </w:r>
        <w:r>
          <w:t>6</w:t>
        </w:r>
        <w:r>
          <w:fldChar w:fldCharType="end"/>
        </w:r>
      </w:hyperlink>
    </w:p>
    <w:p>
      <w:pPr>
        <w:pStyle w:val="TOC2"/>
        <w:tabs>
          <w:tab w:val="right" w:leader="dot" w:pos="8306"/>
        </w:tabs>
      </w:pPr>
      <w:hyperlink w:anchor="_Toc14476" w:history="1">
        <w:r>
          <w:rPr>
            <w:rFonts w:ascii="仿宋" w:eastAsia="仿宋" w:hAnsi="仿宋" w:cs="仿宋" w:hint="eastAsia"/>
            <w:lang w:eastAsia="zh-CN"/>
          </w:rPr>
          <w:t>(二)、环保与社会责任</w:t>
        </w:r>
        <w:r>
          <w:tab/>
        </w:r>
        <w:r>
          <w:fldChar w:fldCharType="begin"/>
        </w:r>
        <w:r>
          <w:instrText xml:space="preserve"> PAGEREF _Toc14476 \h </w:instrText>
        </w:r>
        <w:r>
          <w:fldChar w:fldCharType="separate"/>
        </w:r>
        <w:r>
          <w:t>7</w:t>
        </w:r>
        <w:r>
          <w:fldChar w:fldCharType="end"/>
        </w:r>
      </w:hyperlink>
    </w:p>
    <w:p>
      <w:pPr>
        <w:pStyle w:val="TOC1"/>
        <w:tabs>
          <w:tab w:val="right" w:leader="dot" w:pos="8306"/>
        </w:tabs>
      </w:pPr>
      <w:hyperlink w:anchor="_Toc23010" w:history="1">
        <w:r>
          <w:rPr>
            <w:rFonts w:ascii="仿宋" w:eastAsia="仿宋" w:hAnsi="仿宋" w:cs="仿宋" w:hint="eastAsia"/>
            <w:lang w:eastAsia="zh-CN"/>
          </w:rPr>
          <w:t>三、血栓通胶囊项目绩效评估</w:t>
        </w:r>
        <w:r>
          <w:tab/>
        </w:r>
        <w:r>
          <w:fldChar w:fldCharType="begin"/>
        </w:r>
        <w:r>
          <w:instrText xml:space="preserve"> PAGEREF _Toc23010 \h </w:instrText>
        </w:r>
        <w:r>
          <w:fldChar w:fldCharType="separate"/>
        </w:r>
        <w:r>
          <w:t>8</w:t>
        </w:r>
        <w:r>
          <w:fldChar w:fldCharType="end"/>
        </w:r>
      </w:hyperlink>
    </w:p>
    <w:p>
      <w:pPr>
        <w:pStyle w:val="TOC2"/>
        <w:tabs>
          <w:tab w:val="right" w:leader="dot" w:pos="8306"/>
        </w:tabs>
      </w:pPr>
      <w:hyperlink w:anchor="_Toc3777" w:history="1">
        <w:r>
          <w:rPr>
            <w:rFonts w:ascii="仿宋" w:eastAsia="仿宋" w:hAnsi="仿宋" w:cs="仿宋" w:hint="eastAsia"/>
            <w:lang w:eastAsia="zh-CN"/>
          </w:rPr>
          <w:t>(一)、绩效评估指标</w:t>
        </w:r>
        <w:r>
          <w:tab/>
        </w:r>
        <w:r>
          <w:fldChar w:fldCharType="begin"/>
        </w:r>
        <w:r>
          <w:instrText xml:space="preserve"> PAGEREF _Toc3777 \h </w:instrText>
        </w:r>
        <w:r>
          <w:fldChar w:fldCharType="separate"/>
        </w:r>
        <w:r>
          <w:t>8</w:t>
        </w:r>
        <w:r>
          <w:fldChar w:fldCharType="end"/>
        </w:r>
      </w:hyperlink>
    </w:p>
    <w:p>
      <w:pPr>
        <w:pStyle w:val="TOC2"/>
        <w:tabs>
          <w:tab w:val="right" w:leader="dot" w:pos="8306"/>
        </w:tabs>
      </w:pPr>
      <w:hyperlink w:anchor="_Toc12276" w:history="1">
        <w:r>
          <w:rPr>
            <w:rFonts w:ascii="仿宋" w:eastAsia="仿宋" w:hAnsi="仿宋" w:cs="仿宋" w:hint="eastAsia"/>
            <w:lang w:eastAsia="zh-CN"/>
          </w:rPr>
          <w:t>(二)、绩效评估方法</w:t>
        </w:r>
        <w:r>
          <w:tab/>
        </w:r>
        <w:r>
          <w:fldChar w:fldCharType="begin"/>
        </w:r>
        <w:r>
          <w:instrText xml:space="preserve"> PAGEREF _Toc12276 \h </w:instrText>
        </w:r>
        <w:r>
          <w:fldChar w:fldCharType="separate"/>
        </w:r>
        <w:r>
          <w:t>9</w:t>
        </w:r>
        <w:r>
          <w:fldChar w:fldCharType="end"/>
        </w:r>
      </w:hyperlink>
    </w:p>
    <w:p>
      <w:pPr>
        <w:pStyle w:val="TOC2"/>
        <w:tabs>
          <w:tab w:val="right" w:leader="dot" w:pos="8306"/>
        </w:tabs>
      </w:pPr>
      <w:hyperlink w:anchor="_Toc11673" w:history="1">
        <w:r>
          <w:rPr>
            <w:rFonts w:ascii="仿宋" w:eastAsia="仿宋" w:hAnsi="仿宋" w:cs="仿宋" w:hint="eastAsia"/>
            <w:lang w:eastAsia="zh-CN"/>
          </w:rPr>
          <w:t>(三)、绩效评估周期</w:t>
        </w:r>
        <w:r>
          <w:tab/>
        </w:r>
        <w:r>
          <w:fldChar w:fldCharType="begin"/>
        </w:r>
        <w:r>
          <w:instrText xml:space="preserve"> PAGEREF _Toc11673 \h </w:instrText>
        </w:r>
        <w:r>
          <w:fldChar w:fldCharType="separate"/>
        </w:r>
        <w:r>
          <w:t>10</w:t>
        </w:r>
        <w:r>
          <w:fldChar w:fldCharType="end"/>
        </w:r>
      </w:hyperlink>
    </w:p>
    <w:p>
      <w:pPr>
        <w:pStyle w:val="TOC1"/>
        <w:tabs>
          <w:tab w:val="right" w:leader="dot" w:pos="8306"/>
        </w:tabs>
      </w:pPr>
      <w:hyperlink w:anchor="_Toc28383" w:history="1">
        <w:r>
          <w:rPr>
            <w:rFonts w:ascii="仿宋" w:eastAsia="仿宋" w:hAnsi="仿宋" w:cs="仿宋" w:hint="eastAsia"/>
            <w:lang w:eastAsia="zh-CN"/>
          </w:rPr>
          <w:t>四、产品规划分析</w:t>
        </w:r>
        <w:r>
          <w:tab/>
        </w:r>
        <w:r>
          <w:fldChar w:fldCharType="begin"/>
        </w:r>
        <w:r>
          <w:instrText xml:space="preserve"> PAGEREF _Toc28383 \h </w:instrText>
        </w:r>
        <w:r>
          <w:fldChar w:fldCharType="separate"/>
        </w:r>
        <w:r>
          <w:t>11</w:t>
        </w:r>
        <w:r>
          <w:fldChar w:fldCharType="end"/>
        </w:r>
      </w:hyperlink>
    </w:p>
    <w:p>
      <w:pPr>
        <w:pStyle w:val="TOC2"/>
        <w:tabs>
          <w:tab w:val="right" w:leader="dot" w:pos="8306"/>
        </w:tabs>
      </w:pPr>
      <w:hyperlink w:anchor="_Toc8865" w:history="1">
        <w:r>
          <w:rPr>
            <w:rFonts w:ascii="仿宋" w:eastAsia="仿宋" w:hAnsi="仿宋" w:cs="仿宋" w:hint="eastAsia"/>
            <w:lang w:eastAsia="zh-CN"/>
          </w:rPr>
          <w:t>(一)、产品规划</w:t>
        </w:r>
        <w:r>
          <w:tab/>
        </w:r>
        <w:r>
          <w:fldChar w:fldCharType="begin"/>
        </w:r>
        <w:r>
          <w:instrText xml:space="preserve"> PAGEREF _Toc8865 \h </w:instrText>
        </w:r>
        <w:r>
          <w:fldChar w:fldCharType="separate"/>
        </w:r>
        <w:r>
          <w:t>11</w:t>
        </w:r>
        <w:r>
          <w:fldChar w:fldCharType="end"/>
        </w:r>
      </w:hyperlink>
    </w:p>
    <w:p>
      <w:pPr>
        <w:pStyle w:val="TOC2"/>
        <w:tabs>
          <w:tab w:val="right" w:leader="dot" w:pos="8306"/>
        </w:tabs>
      </w:pPr>
      <w:hyperlink w:anchor="_Toc28173" w:history="1">
        <w:r>
          <w:rPr>
            <w:rFonts w:ascii="仿宋" w:eastAsia="仿宋" w:hAnsi="仿宋" w:cs="仿宋" w:hint="eastAsia"/>
            <w:lang w:eastAsia="zh-CN"/>
          </w:rPr>
          <w:t>(二)、建设规模</w:t>
        </w:r>
        <w:r>
          <w:tab/>
        </w:r>
        <w:r>
          <w:fldChar w:fldCharType="begin"/>
        </w:r>
        <w:r>
          <w:instrText xml:space="preserve"> PAGEREF _Toc28173 \h </w:instrText>
        </w:r>
        <w:r>
          <w:fldChar w:fldCharType="separate"/>
        </w:r>
        <w:r>
          <w:t>12</w:t>
        </w:r>
        <w:r>
          <w:fldChar w:fldCharType="end"/>
        </w:r>
      </w:hyperlink>
    </w:p>
    <w:p>
      <w:pPr>
        <w:pStyle w:val="TOC1"/>
        <w:tabs>
          <w:tab w:val="right" w:leader="dot" w:pos="8306"/>
        </w:tabs>
      </w:pPr>
      <w:hyperlink w:anchor="_Toc12129" w:history="1">
        <w:r>
          <w:rPr>
            <w:rFonts w:ascii="仿宋" w:eastAsia="仿宋" w:hAnsi="仿宋" w:cs="仿宋" w:hint="eastAsia"/>
            <w:lang w:eastAsia="zh-CN"/>
          </w:rPr>
          <w:t>五、血栓通胶囊项目概论</w:t>
        </w:r>
        <w:r>
          <w:tab/>
        </w:r>
        <w:r>
          <w:fldChar w:fldCharType="begin"/>
        </w:r>
        <w:r>
          <w:instrText xml:space="preserve"> PAGEREF _Toc12129 \h </w:instrText>
        </w:r>
        <w:r>
          <w:fldChar w:fldCharType="separate"/>
        </w:r>
        <w:r>
          <w:t>13</w:t>
        </w:r>
        <w:r>
          <w:fldChar w:fldCharType="end"/>
        </w:r>
      </w:hyperlink>
    </w:p>
    <w:p>
      <w:pPr>
        <w:pStyle w:val="TOC2"/>
        <w:tabs>
          <w:tab w:val="right" w:leader="dot" w:pos="8306"/>
        </w:tabs>
      </w:pPr>
      <w:hyperlink w:anchor="_Toc14731" w:history="1">
        <w:r>
          <w:rPr>
            <w:rFonts w:ascii="仿宋" w:eastAsia="仿宋" w:hAnsi="仿宋" w:cs="仿宋" w:hint="eastAsia"/>
            <w:lang w:eastAsia="zh-CN"/>
          </w:rPr>
          <w:t>(一)、血栓通胶囊项目概况</w:t>
        </w:r>
        <w:r>
          <w:tab/>
        </w:r>
        <w:r>
          <w:fldChar w:fldCharType="begin"/>
        </w:r>
        <w:r>
          <w:instrText xml:space="preserve"> PAGEREF _Toc14731 \h </w:instrText>
        </w:r>
        <w:r>
          <w:fldChar w:fldCharType="separate"/>
        </w:r>
        <w:r>
          <w:t>13</w:t>
        </w:r>
        <w:r>
          <w:fldChar w:fldCharType="end"/>
        </w:r>
      </w:hyperlink>
    </w:p>
    <w:p>
      <w:pPr>
        <w:pStyle w:val="TOC2"/>
        <w:tabs>
          <w:tab w:val="right" w:leader="dot" w:pos="8306"/>
        </w:tabs>
      </w:pPr>
      <w:hyperlink w:anchor="_Toc17874" w:history="1">
        <w:r>
          <w:rPr>
            <w:rFonts w:ascii="仿宋" w:eastAsia="仿宋" w:hAnsi="仿宋" w:cs="仿宋" w:hint="eastAsia"/>
            <w:lang w:eastAsia="zh-CN"/>
          </w:rPr>
          <w:t>(二)、血栓通胶囊项目目标</w:t>
        </w:r>
        <w:r>
          <w:tab/>
        </w:r>
        <w:r>
          <w:fldChar w:fldCharType="begin"/>
        </w:r>
        <w:r>
          <w:instrText xml:space="preserve"> PAGEREF _Toc17874 \h </w:instrText>
        </w:r>
        <w:r>
          <w:fldChar w:fldCharType="separate"/>
        </w:r>
        <w:r>
          <w:t>15</w:t>
        </w:r>
        <w:r>
          <w:fldChar w:fldCharType="end"/>
        </w:r>
      </w:hyperlink>
    </w:p>
    <w:p>
      <w:pPr>
        <w:pStyle w:val="TOC2"/>
        <w:tabs>
          <w:tab w:val="right" w:leader="dot" w:pos="8306"/>
        </w:tabs>
      </w:pPr>
      <w:hyperlink w:anchor="_Toc8475" w:history="1">
        <w:r>
          <w:rPr>
            <w:rFonts w:ascii="仿宋" w:eastAsia="仿宋" w:hAnsi="仿宋" w:cs="仿宋" w:hint="eastAsia"/>
            <w:lang w:eastAsia="zh-CN"/>
          </w:rPr>
          <w:t>(三)、血栓通胶囊项目提出的理由</w:t>
        </w:r>
        <w:r>
          <w:tab/>
        </w:r>
        <w:r>
          <w:fldChar w:fldCharType="begin"/>
        </w:r>
        <w:r>
          <w:instrText xml:space="preserve"> PAGEREF _Toc8475 \h </w:instrText>
        </w:r>
        <w:r>
          <w:fldChar w:fldCharType="separate"/>
        </w:r>
        <w:r>
          <w:t>16</w:t>
        </w:r>
        <w:r>
          <w:fldChar w:fldCharType="end"/>
        </w:r>
      </w:hyperlink>
    </w:p>
    <w:p>
      <w:pPr>
        <w:pStyle w:val="TOC2"/>
        <w:tabs>
          <w:tab w:val="right" w:leader="dot" w:pos="8306"/>
        </w:tabs>
      </w:pPr>
      <w:hyperlink w:anchor="_Toc19858" w:history="1">
        <w:r>
          <w:rPr>
            <w:rFonts w:ascii="仿宋" w:eastAsia="仿宋" w:hAnsi="仿宋" w:cs="仿宋" w:hint="eastAsia"/>
            <w:lang w:eastAsia="zh-CN"/>
          </w:rPr>
          <w:t>(四)、血栓通胶囊项目意义</w:t>
        </w:r>
        <w:r>
          <w:tab/>
        </w:r>
        <w:r>
          <w:fldChar w:fldCharType="begin"/>
        </w:r>
        <w:r>
          <w:instrText xml:space="preserve"> PAGEREF _Toc19858 \h </w:instrText>
        </w:r>
        <w:r>
          <w:fldChar w:fldCharType="separate"/>
        </w:r>
        <w:r>
          <w:t>18</w:t>
        </w:r>
        <w:r>
          <w:fldChar w:fldCharType="end"/>
        </w:r>
      </w:hyperlink>
    </w:p>
    <w:p>
      <w:pPr>
        <w:pStyle w:val="TOC2"/>
        <w:tabs>
          <w:tab w:val="right" w:leader="dot" w:pos="8306"/>
        </w:tabs>
      </w:pPr>
      <w:hyperlink w:anchor="_Toc4397" w:history="1">
        <w:r>
          <w:rPr>
            <w:rFonts w:ascii="仿宋" w:eastAsia="仿宋" w:hAnsi="仿宋" w:cs="仿宋" w:hint="eastAsia"/>
            <w:lang w:eastAsia="zh-CN"/>
          </w:rPr>
          <w:t>(五)、血栓通胶囊项目背景</w:t>
        </w:r>
        <w:r>
          <w:tab/>
        </w:r>
        <w:r>
          <w:fldChar w:fldCharType="begin"/>
        </w:r>
        <w:r>
          <w:instrText xml:space="preserve"> PAGEREF _Toc4397 \h </w:instrText>
        </w:r>
        <w:r>
          <w:fldChar w:fldCharType="separate"/>
        </w:r>
        <w:r>
          <w:t>19</w:t>
        </w:r>
        <w:r>
          <w:fldChar w:fldCharType="end"/>
        </w:r>
      </w:hyperlink>
    </w:p>
    <w:p>
      <w:pPr>
        <w:pStyle w:val="TOC1"/>
        <w:tabs>
          <w:tab w:val="right" w:leader="dot" w:pos="8306"/>
        </w:tabs>
      </w:pPr>
      <w:hyperlink w:anchor="_Toc8078" w:history="1">
        <w:r>
          <w:rPr>
            <w:rFonts w:ascii="仿宋" w:eastAsia="仿宋" w:hAnsi="仿宋" w:cs="仿宋" w:hint="eastAsia"/>
            <w:lang w:eastAsia="zh-CN"/>
          </w:rPr>
          <w:t>六、血栓通胶囊项目危机管理</w:t>
        </w:r>
        <w:r>
          <w:tab/>
        </w:r>
        <w:r>
          <w:fldChar w:fldCharType="begin"/>
        </w:r>
        <w:r>
          <w:instrText xml:space="preserve"> PAGEREF _Toc8078 \h </w:instrText>
        </w:r>
        <w:r>
          <w:fldChar w:fldCharType="separate"/>
        </w:r>
        <w:r>
          <w:t>19</w:t>
        </w:r>
        <w:r>
          <w:fldChar w:fldCharType="end"/>
        </w:r>
      </w:hyperlink>
    </w:p>
    <w:p>
      <w:pPr>
        <w:pStyle w:val="TOC2"/>
        <w:tabs>
          <w:tab w:val="right" w:leader="dot" w:pos="8306"/>
        </w:tabs>
      </w:pPr>
      <w:hyperlink w:anchor="_Toc3140" w:history="1">
        <w:r>
          <w:rPr>
            <w:rFonts w:ascii="仿宋" w:eastAsia="仿宋" w:hAnsi="仿宋" w:cs="仿宋" w:hint="eastAsia"/>
            <w:lang w:eastAsia="zh-CN"/>
          </w:rPr>
          <w:t>(一)、危机预警与识别</w:t>
        </w:r>
        <w:r>
          <w:tab/>
        </w:r>
        <w:r>
          <w:fldChar w:fldCharType="begin"/>
        </w:r>
        <w:r>
          <w:instrText xml:space="preserve"> PAGEREF _Toc3140 \h </w:instrText>
        </w:r>
        <w:r>
          <w:fldChar w:fldCharType="separate"/>
        </w:r>
        <w:r>
          <w:t>19</w:t>
        </w:r>
        <w:r>
          <w:fldChar w:fldCharType="end"/>
        </w:r>
      </w:hyperlink>
    </w:p>
    <w:p>
      <w:pPr>
        <w:pStyle w:val="TOC2"/>
        <w:tabs>
          <w:tab w:val="right" w:leader="dot" w:pos="8306"/>
        </w:tabs>
      </w:pPr>
      <w:hyperlink w:anchor="_Toc21571" w:history="1">
        <w:r>
          <w:rPr>
            <w:rFonts w:ascii="仿宋" w:eastAsia="仿宋" w:hAnsi="仿宋" w:cs="仿宋" w:hint="eastAsia"/>
            <w:lang w:eastAsia="zh-CN"/>
          </w:rPr>
          <w:t>(二)、危机应对与恢复</w:t>
        </w:r>
        <w:r>
          <w:tab/>
        </w:r>
        <w:r>
          <w:fldChar w:fldCharType="begin"/>
        </w:r>
        <w:r>
          <w:instrText xml:space="preserve"> PAGEREF _Toc21571 \h </w:instrText>
        </w:r>
        <w:r>
          <w:fldChar w:fldCharType="separate"/>
        </w:r>
        <w:r>
          <w:t>20</w:t>
        </w:r>
        <w:r>
          <w:fldChar w:fldCharType="end"/>
        </w:r>
      </w:hyperlink>
    </w:p>
    <w:p>
      <w:pPr>
        <w:pStyle w:val="TOC1"/>
        <w:tabs>
          <w:tab w:val="right" w:leader="dot" w:pos="8306"/>
        </w:tabs>
      </w:pPr>
      <w:hyperlink w:anchor="_Toc4302" w:history="1">
        <w:r>
          <w:rPr>
            <w:rFonts w:ascii="仿宋" w:eastAsia="仿宋" w:hAnsi="仿宋" w:cs="仿宋" w:hint="eastAsia"/>
            <w:lang w:eastAsia="zh-CN"/>
          </w:rPr>
          <w:t>七、血栓通胶囊项目创新与研发</w:t>
        </w:r>
        <w:r>
          <w:tab/>
        </w:r>
        <w:r>
          <w:fldChar w:fldCharType="begin"/>
        </w:r>
        <w:r>
          <w:instrText xml:space="preserve"> PAGEREF _Toc4302 \h </w:instrText>
        </w:r>
        <w:r>
          <w:fldChar w:fldCharType="separate"/>
        </w:r>
        <w:r>
          <w:t>22</w:t>
        </w:r>
        <w:r>
          <w:fldChar w:fldCharType="end"/>
        </w:r>
      </w:hyperlink>
    </w:p>
    <w:p>
      <w:pPr>
        <w:pStyle w:val="TOC2"/>
        <w:tabs>
          <w:tab w:val="right" w:leader="dot" w:pos="8306"/>
        </w:tabs>
      </w:pPr>
      <w:hyperlink w:anchor="_Toc8391" w:history="1">
        <w:r>
          <w:rPr>
            <w:rFonts w:ascii="仿宋" w:eastAsia="仿宋" w:hAnsi="仿宋" w:cs="仿宋" w:hint="eastAsia"/>
            <w:lang w:eastAsia="zh-CN"/>
          </w:rPr>
          <w:t>(一)、创新策略与方向</w:t>
        </w:r>
        <w:r>
          <w:tab/>
        </w:r>
        <w:r>
          <w:fldChar w:fldCharType="begin"/>
        </w:r>
        <w:r>
          <w:instrText xml:space="preserve"> PAGEREF _Toc8391 \h </w:instrText>
        </w:r>
        <w:r>
          <w:fldChar w:fldCharType="separate"/>
        </w:r>
        <w:r>
          <w:t>22</w:t>
        </w:r>
        <w:r>
          <w:fldChar w:fldCharType="end"/>
        </w:r>
      </w:hyperlink>
    </w:p>
    <w:p>
      <w:pPr>
        <w:pStyle w:val="TOC2"/>
        <w:tabs>
          <w:tab w:val="right" w:leader="dot" w:pos="8306"/>
        </w:tabs>
      </w:pPr>
      <w:hyperlink w:anchor="_Toc22142" w:history="1">
        <w:r>
          <w:rPr>
            <w:rFonts w:ascii="仿宋" w:eastAsia="仿宋" w:hAnsi="仿宋" w:cs="仿宋" w:hint="eastAsia"/>
            <w:lang w:eastAsia="zh-CN"/>
          </w:rPr>
          <w:t>(二)、研发规划与投入</w:t>
        </w:r>
        <w:r>
          <w:tab/>
        </w:r>
        <w:r>
          <w:fldChar w:fldCharType="begin"/>
        </w:r>
        <w:r>
          <w:instrText xml:space="preserve"> PAGEREF _Toc22142 \h </w:instrText>
        </w:r>
        <w:r>
          <w:fldChar w:fldCharType="separate"/>
        </w:r>
        <w:r>
          <w:t>23</w:t>
        </w:r>
        <w:r>
          <w:fldChar w:fldCharType="end"/>
        </w:r>
      </w:hyperlink>
    </w:p>
    <w:p>
      <w:pPr>
        <w:pStyle w:val="TOC1"/>
        <w:tabs>
          <w:tab w:val="right" w:leader="dot" w:pos="8306"/>
        </w:tabs>
      </w:pPr>
      <w:hyperlink w:anchor="_Toc8490" w:history="1">
        <w:r>
          <w:rPr>
            <w:rFonts w:ascii="仿宋" w:eastAsia="仿宋" w:hAnsi="仿宋" w:cs="仿宋" w:hint="eastAsia"/>
            <w:lang w:eastAsia="zh-CN"/>
          </w:rPr>
          <w:t>八、生产安全保护</w:t>
        </w:r>
        <w:r>
          <w:tab/>
        </w:r>
        <w:r>
          <w:fldChar w:fldCharType="begin"/>
        </w:r>
        <w:r>
          <w:instrText xml:space="preserve"> PAGEREF _Toc8490 \h </w:instrText>
        </w:r>
        <w:r>
          <w:fldChar w:fldCharType="separate"/>
        </w:r>
        <w:r>
          <w:t>25</w:t>
        </w:r>
        <w:r>
          <w:fldChar w:fldCharType="end"/>
        </w:r>
      </w:hyperlink>
    </w:p>
    <w:p>
      <w:pPr>
        <w:pStyle w:val="TOC2"/>
        <w:tabs>
          <w:tab w:val="right" w:leader="dot" w:pos="8306"/>
        </w:tabs>
      </w:pPr>
      <w:hyperlink w:anchor="_Toc26527" w:history="1">
        <w:r>
          <w:rPr>
            <w:rFonts w:ascii="仿宋" w:eastAsia="仿宋" w:hAnsi="仿宋" w:cs="仿宋" w:hint="eastAsia"/>
            <w:lang w:eastAsia="zh-CN"/>
          </w:rPr>
          <w:t>(一)、消防安全</w:t>
        </w:r>
        <w:r>
          <w:tab/>
        </w:r>
        <w:r>
          <w:fldChar w:fldCharType="begin"/>
        </w:r>
        <w:r>
          <w:instrText xml:space="preserve"> PAGEREF _Toc26527 \h </w:instrText>
        </w:r>
        <w:r>
          <w:fldChar w:fldCharType="separate"/>
        </w:r>
        <w:r>
          <w:t>25</w:t>
        </w:r>
        <w:r>
          <w:fldChar w:fldCharType="end"/>
        </w:r>
      </w:hyperlink>
    </w:p>
    <w:p>
      <w:pPr>
        <w:pStyle w:val="TOC2"/>
        <w:tabs>
          <w:tab w:val="right" w:leader="dot" w:pos="8306"/>
        </w:tabs>
      </w:pPr>
      <w:hyperlink w:anchor="_Toc8962" w:history="1">
        <w:r>
          <w:rPr>
            <w:rFonts w:ascii="仿宋" w:eastAsia="仿宋" w:hAnsi="仿宋" w:cs="仿宋" w:hint="eastAsia"/>
            <w:lang w:eastAsia="zh-CN"/>
          </w:rPr>
          <w:t>(二)、防火防爆总图布置措施</w:t>
        </w:r>
        <w:r>
          <w:tab/>
        </w:r>
        <w:r>
          <w:fldChar w:fldCharType="begin"/>
        </w:r>
        <w:r>
          <w:instrText xml:space="preserve"> PAGEREF _Toc8962 \h </w:instrText>
        </w:r>
        <w:r>
          <w:fldChar w:fldCharType="separate"/>
        </w:r>
        <w:r>
          <w:t>26</w:t>
        </w:r>
        <w:r>
          <w:fldChar w:fldCharType="end"/>
        </w:r>
      </w:hyperlink>
    </w:p>
    <w:p>
      <w:pPr>
        <w:pStyle w:val="TOC2"/>
        <w:tabs>
          <w:tab w:val="right" w:leader="dot" w:pos="8306"/>
        </w:tabs>
      </w:pPr>
      <w:hyperlink w:anchor="_Toc32265" w:history="1">
        <w:r>
          <w:rPr>
            <w:rFonts w:ascii="仿宋" w:eastAsia="仿宋" w:hAnsi="仿宋" w:cs="仿宋" w:hint="eastAsia"/>
            <w:lang w:eastAsia="zh-CN"/>
          </w:rPr>
          <w:t>(三)、自然灾害防范措施</w:t>
        </w:r>
        <w:r>
          <w:tab/>
        </w:r>
        <w:r>
          <w:fldChar w:fldCharType="begin"/>
        </w:r>
        <w:r>
          <w:instrText xml:space="preserve"> PAGEREF _Toc32265 \h </w:instrText>
        </w:r>
        <w:r>
          <w:fldChar w:fldCharType="separate"/>
        </w:r>
        <w:r>
          <w:t>27</w:t>
        </w:r>
        <w:r>
          <w:fldChar w:fldCharType="end"/>
        </w:r>
      </w:hyperlink>
    </w:p>
    <w:p>
      <w:pPr>
        <w:pStyle w:val="TOC2"/>
        <w:tabs>
          <w:tab w:val="right" w:leader="dot" w:pos="8306"/>
        </w:tabs>
      </w:pPr>
      <w:hyperlink w:anchor="_Toc22800" w:history="1">
        <w:r>
          <w:rPr>
            <w:rFonts w:ascii="仿宋" w:eastAsia="仿宋" w:hAnsi="仿宋" w:cs="仿宋" w:hint="eastAsia"/>
            <w:lang w:eastAsia="zh-CN"/>
          </w:rPr>
          <w:t>(四)、安全色及安全标志使用要求</w:t>
        </w:r>
        <w:r>
          <w:tab/>
        </w:r>
        <w:r>
          <w:fldChar w:fldCharType="begin"/>
        </w:r>
        <w:r>
          <w:instrText xml:space="preserve"> PAGEREF _Toc22800 \h </w:instrText>
        </w:r>
        <w:r>
          <w:fldChar w:fldCharType="separate"/>
        </w:r>
        <w:r>
          <w:t>28</w:t>
        </w:r>
        <w:r>
          <w:fldChar w:fldCharType="end"/>
        </w:r>
      </w:hyperlink>
    </w:p>
    <w:p>
      <w:pPr>
        <w:pStyle w:val="TOC2"/>
        <w:tabs>
          <w:tab w:val="right" w:leader="dot" w:pos="8306"/>
        </w:tabs>
      </w:pPr>
      <w:hyperlink w:anchor="_Toc2197" w:history="1">
        <w:r>
          <w:rPr>
            <w:rFonts w:ascii="仿宋" w:eastAsia="仿宋" w:hAnsi="仿宋" w:cs="仿宋" w:hint="eastAsia"/>
            <w:lang w:eastAsia="zh-CN"/>
          </w:rPr>
          <w:t>(五)、防尘防毒措施</w:t>
        </w:r>
        <w:r>
          <w:tab/>
        </w:r>
        <w:r>
          <w:fldChar w:fldCharType="begin"/>
        </w:r>
        <w:r>
          <w:instrText xml:space="preserve"> PAGEREF _Toc2197 \h </w:instrText>
        </w:r>
        <w:r>
          <w:fldChar w:fldCharType="separate"/>
        </w:r>
        <w:r>
          <w:t>29</w:t>
        </w:r>
        <w:r>
          <w:fldChar w:fldCharType="end"/>
        </w:r>
      </w:hyperlink>
    </w:p>
    <w:p>
      <w:pPr>
        <w:pStyle w:val="TOC2"/>
        <w:tabs>
          <w:tab w:val="right" w:leader="dot" w:pos="8306"/>
        </w:tabs>
      </w:pPr>
      <w:hyperlink w:anchor="_Toc26984" w:history="1">
        <w:r>
          <w:rPr>
            <w:rFonts w:ascii="仿宋" w:eastAsia="仿宋" w:hAnsi="仿宋" w:cs="仿宋" w:hint="eastAsia"/>
            <w:lang w:eastAsia="zh-CN"/>
          </w:rPr>
          <w:t>(六)、防静电、触电防护及防雷措施</w:t>
        </w:r>
        <w:r>
          <w:tab/>
        </w:r>
        <w:r>
          <w:fldChar w:fldCharType="begin"/>
        </w:r>
        <w:r>
          <w:instrText xml:space="preserve"> PAGEREF _Toc26984 \h </w:instrText>
        </w:r>
        <w:r>
          <w:fldChar w:fldCharType="separate"/>
        </w:r>
        <w:r>
          <w:t>30</w:t>
        </w:r>
        <w:r>
          <w:fldChar w:fldCharType="end"/>
        </w:r>
      </w:hyperlink>
    </w:p>
    <w:p>
      <w:pPr>
        <w:pStyle w:val="TOC2"/>
        <w:tabs>
          <w:tab w:val="right" w:leader="dot" w:pos="8306"/>
        </w:tabs>
      </w:pPr>
      <w:hyperlink w:anchor="_Toc9532" w:history="1">
        <w:r>
          <w:rPr>
            <w:rFonts w:ascii="仿宋" w:eastAsia="仿宋" w:hAnsi="仿宋" w:cs="仿宋" w:hint="eastAsia"/>
            <w:lang w:eastAsia="zh-CN"/>
          </w:rPr>
          <w:t>(七)、机械设备安全保障措施</w:t>
        </w:r>
        <w:r>
          <w:tab/>
        </w:r>
        <w:r>
          <w:fldChar w:fldCharType="begin"/>
        </w:r>
        <w:r>
          <w:instrText xml:space="preserve"> PAGEREF _Toc9532 \h </w:instrText>
        </w:r>
        <w:r>
          <w:fldChar w:fldCharType="separate"/>
        </w:r>
        <w:r>
          <w:t>31</w:t>
        </w:r>
        <w:r>
          <w:fldChar w:fldCharType="end"/>
        </w:r>
      </w:hyperlink>
    </w:p>
    <w:p>
      <w:pPr>
        <w:pStyle w:val="TOC1"/>
        <w:tabs>
          <w:tab w:val="right" w:leader="dot" w:pos="8306"/>
        </w:tabs>
      </w:pPr>
      <w:hyperlink w:anchor="_Toc4483" w:history="1">
        <w:r>
          <w:rPr>
            <w:rFonts w:ascii="仿宋" w:eastAsia="仿宋" w:hAnsi="仿宋" w:cs="仿宋" w:hint="eastAsia"/>
            <w:lang w:eastAsia="zh-CN"/>
          </w:rPr>
          <w:t>九、血栓通胶囊项目社会影响</w:t>
        </w:r>
        <w:r>
          <w:tab/>
        </w:r>
        <w:r>
          <w:fldChar w:fldCharType="begin"/>
        </w:r>
        <w:r>
          <w:instrText xml:space="preserve"> PAGEREF _Toc4483 \h </w:instrText>
        </w:r>
        <w:r>
          <w:fldChar w:fldCharType="separate"/>
        </w:r>
        <w:r>
          <w:t>33</w:t>
        </w:r>
        <w:r>
          <w:fldChar w:fldCharType="end"/>
        </w:r>
      </w:hyperlink>
    </w:p>
    <w:p>
      <w:pPr>
        <w:pStyle w:val="TOC2"/>
        <w:tabs>
          <w:tab w:val="right" w:leader="dot" w:pos="8306"/>
        </w:tabs>
      </w:pPr>
      <w:hyperlink w:anchor="_Toc32086" w:history="1">
        <w:r>
          <w:rPr>
            <w:rFonts w:ascii="仿宋" w:eastAsia="仿宋" w:hAnsi="仿宋" w:cs="仿宋" w:hint="eastAsia"/>
            <w:lang w:eastAsia="zh-CN"/>
          </w:rPr>
          <w:t>(一)、社会责任与义务</w:t>
        </w:r>
        <w:r>
          <w:tab/>
        </w:r>
        <w:r>
          <w:fldChar w:fldCharType="begin"/>
        </w:r>
        <w:r>
          <w:instrText xml:space="preserve"> PAGEREF _Toc32086 \h </w:instrText>
        </w:r>
        <w:r>
          <w:fldChar w:fldCharType="separate"/>
        </w:r>
        <w:r>
          <w:t>33</w:t>
        </w:r>
        <w:r>
          <w:fldChar w:fldCharType="end"/>
        </w:r>
      </w:hyperlink>
    </w:p>
    <w:p>
      <w:pPr>
        <w:pStyle w:val="TOC2"/>
        <w:tabs>
          <w:tab w:val="right" w:leader="dot" w:pos="8306"/>
        </w:tabs>
      </w:pPr>
      <w:hyperlink w:anchor="_Toc14362" w:history="1">
        <w:r>
          <w:rPr>
            <w:rFonts w:ascii="仿宋" w:eastAsia="仿宋" w:hAnsi="仿宋" w:cs="仿宋" w:hint="eastAsia"/>
            <w:lang w:eastAsia="zh-CN"/>
          </w:rPr>
          <w:t>(二)、社会参与与沟通</w:t>
        </w:r>
        <w:r>
          <w:tab/>
        </w:r>
        <w:r>
          <w:fldChar w:fldCharType="begin"/>
        </w:r>
        <w:r>
          <w:instrText xml:space="preserve"> PAGEREF _Toc14362 \h </w:instrText>
        </w:r>
        <w:r>
          <w:fldChar w:fldCharType="separate"/>
        </w:r>
        <w:r>
          <w:t>34</w:t>
        </w:r>
        <w:r>
          <w:fldChar w:fldCharType="end"/>
        </w:r>
      </w:hyperlink>
    </w:p>
    <w:p>
      <w:pPr>
        <w:pStyle w:val="TOC1"/>
        <w:tabs>
          <w:tab w:val="right" w:leader="dot" w:pos="8306"/>
        </w:tabs>
      </w:pPr>
      <w:hyperlink w:anchor="_Toc7301" w:history="1">
        <w:r>
          <w:rPr>
            <w:rFonts w:ascii="仿宋" w:eastAsia="仿宋" w:hAnsi="仿宋" w:cs="仿宋" w:hint="eastAsia"/>
            <w:lang w:eastAsia="zh-CN"/>
          </w:rPr>
          <w:t>十、血栓通胶囊项目投资规划</w:t>
        </w:r>
        <w:r>
          <w:tab/>
        </w:r>
        <w:r>
          <w:fldChar w:fldCharType="begin"/>
        </w:r>
        <w:r>
          <w:instrText xml:space="preserve"> PAGEREF _Toc7301 \h </w:instrText>
        </w:r>
        <w:r>
          <w:fldChar w:fldCharType="separate"/>
        </w:r>
        <w:r>
          <w:t>35</w:t>
        </w:r>
        <w:r>
          <w:fldChar w:fldCharType="end"/>
        </w:r>
      </w:hyperlink>
    </w:p>
    <w:p>
      <w:pPr>
        <w:pStyle w:val="TOC2"/>
        <w:tabs>
          <w:tab w:val="right" w:leader="dot" w:pos="8306"/>
        </w:tabs>
      </w:pPr>
      <w:hyperlink w:anchor="_Toc17099" w:history="1">
        <w:r>
          <w:rPr>
            <w:rFonts w:ascii="仿宋" w:eastAsia="仿宋" w:hAnsi="仿宋" w:cs="仿宋" w:hint="eastAsia"/>
            <w:lang w:eastAsia="zh-CN"/>
          </w:rPr>
          <w:t>(一)、血栓通胶囊项目总投资估算</w:t>
        </w:r>
        <w:r>
          <w:tab/>
        </w:r>
        <w:r>
          <w:fldChar w:fldCharType="begin"/>
        </w:r>
        <w:r>
          <w:instrText xml:space="preserve"> PAGEREF _Toc17099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64" w:history="1">
        <w:r>
          <w:rPr>
            <w:rFonts w:ascii="仿宋" w:eastAsia="仿宋" w:hAnsi="仿宋" w:cs="仿宋" w:hint="eastAsia"/>
            <w:lang w:eastAsia="zh-CN"/>
          </w:rPr>
          <w:t>(二)、资金筹措</w:t>
        </w:r>
        <w:r>
          <w:tab/>
        </w:r>
        <w:r>
          <w:fldChar w:fldCharType="begin"/>
        </w:r>
        <w:r>
          <w:instrText xml:space="preserve"> PAGEREF _Toc24664 \h </w:instrText>
        </w:r>
        <w:r>
          <w:fldChar w:fldCharType="separate"/>
        </w:r>
        <w:r>
          <w:t>36</w:t>
        </w:r>
        <w:r>
          <w:fldChar w:fldCharType="end"/>
        </w:r>
      </w:hyperlink>
    </w:p>
    <w:p>
      <w:pPr>
        <w:pStyle w:val="TOC1"/>
        <w:tabs>
          <w:tab w:val="right" w:leader="dot" w:pos="8306"/>
        </w:tabs>
      </w:pPr>
      <w:hyperlink w:anchor="_Toc30150" w:history="1">
        <w:r>
          <w:rPr>
            <w:rFonts w:ascii="仿宋" w:eastAsia="仿宋" w:hAnsi="仿宋" w:cs="仿宋" w:hint="eastAsia"/>
            <w:lang w:eastAsia="zh-CN"/>
          </w:rPr>
          <w:t>十一、血栓通胶囊项目环境影响分析</w:t>
        </w:r>
        <w:r>
          <w:tab/>
        </w:r>
        <w:r>
          <w:fldChar w:fldCharType="begin"/>
        </w:r>
        <w:r>
          <w:instrText xml:space="preserve"> PAGEREF _Toc30150 \h </w:instrText>
        </w:r>
        <w:r>
          <w:fldChar w:fldCharType="separate"/>
        </w:r>
        <w:r>
          <w:t>37</w:t>
        </w:r>
        <w:r>
          <w:fldChar w:fldCharType="end"/>
        </w:r>
      </w:hyperlink>
    </w:p>
    <w:p>
      <w:pPr>
        <w:pStyle w:val="TOC2"/>
        <w:tabs>
          <w:tab w:val="right" w:leader="dot" w:pos="8306"/>
        </w:tabs>
      </w:pPr>
      <w:hyperlink w:anchor="_Toc19884" w:history="1">
        <w:r>
          <w:rPr>
            <w:rFonts w:ascii="仿宋" w:eastAsia="仿宋" w:hAnsi="仿宋" w:cs="仿宋" w:hint="eastAsia"/>
            <w:lang w:eastAsia="zh-CN"/>
          </w:rPr>
          <w:t>(一)、建设区域环境质量现状</w:t>
        </w:r>
        <w:r>
          <w:tab/>
        </w:r>
        <w:r>
          <w:fldChar w:fldCharType="begin"/>
        </w:r>
        <w:r>
          <w:instrText xml:space="preserve"> PAGEREF _Toc19884 \h </w:instrText>
        </w:r>
        <w:r>
          <w:fldChar w:fldCharType="separate"/>
        </w:r>
        <w:r>
          <w:t>37</w:t>
        </w:r>
        <w:r>
          <w:fldChar w:fldCharType="end"/>
        </w:r>
      </w:hyperlink>
    </w:p>
    <w:p>
      <w:pPr>
        <w:pStyle w:val="TOC2"/>
        <w:tabs>
          <w:tab w:val="right" w:leader="dot" w:pos="8306"/>
        </w:tabs>
      </w:pPr>
      <w:hyperlink w:anchor="_Toc5663" w:history="1">
        <w:r>
          <w:rPr>
            <w:rFonts w:ascii="仿宋" w:eastAsia="仿宋" w:hAnsi="仿宋" w:cs="仿宋" w:hint="eastAsia"/>
            <w:lang w:eastAsia="zh-CN"/>
          </w:rPr>
          <w:t>(二)、建设期环境保护</w:t>
        </w:r>
        <w:r>
          <w:tab/>
        </w:r>
        <w:r>
          <w:fldChar w:fldCharType="begin"/>
        </w:r>
        <w:r>
          <w:instrText xml:space="preserve"> PAGEREF _Toc5663 \h </w:instrText>
        </w:r>
        <w:r>
          <w:fldChar w:fldCharType="separate"/>
        </w:r>
        <w:r>
          <w:t>38</w:t>
        </w:r>
        <w:r>
          <w:fldChar w:fldCharType="end"/>
        </w:r>
      </w:hyperlink>
    </w:p>
    <w:p>
      <w:pPr>
        <w:pStyle w:val="TOC2"/>
        <w:tabs>
          <w:tab w:val="right" w:leader="dot" w:pos="8306"/>
        </w:tabs>
      </w:pPr>
      <w:hyperlink w:anchor="_Toc16967" w:history="1">
        <w:r>
          <w:rPr>
            <w:rFonts w:ascii="仿宋" w:eastAsia="仿宋" w:hAnsi="仿宋" w:cs="仿宋" w:hint="eastAsia"/>
            <w:lang w:eastAsia="zh-CN"/>
          </w:rPr>
          <w:t>(三)、运营期环境保护</w:t>
        </w:r>
        <w:r>
          <w:tab/>
        </w:r>
        <w:r>
          <w:fldChar w:fldCharType="begin"/>
        </w:r>
        <w:r>
          <w:instrText xml:space="preserve"> PAGEREF _Toc16967 \h </w:instrText>
        </w:r>
        <w:r>
          <w:fldChar w:fldCharType="separate"/>
        </w:r>
        <w:r>
          <w:t>39</w:t>
        </w:r>
        <w:r>
          <w:fldChar w:fldCharType="end"/>
        </w:r>
      </w:hyperlink>
    </w:p>
    <w:p>
      <w:pPr>
        <w:pStyle w:val="TOC2"/>
        <w:tabs>
          <w:tab w:val="right" w:leader="dot" w:pos="8306"/>
        </w:tabs>
      </w:pPr>
      <w:hyperlink w:anchor="_Toc2936" w:history="1">
        <w:r>
          <w:rPr>
            <w:rFonts w:ascii="仿宋" w:eastAsia="仿宋" w:hAnsi="仿宋" w:cs="仿宋" w:hint="eastAsia"/>
            <w:lang w:eastAsia="zh-CN"/>
          </w:rPr>
          <w:t>(四)、血栓通胶囊项目建设对区域经济的影响</w:t>
        </w:r>
        <w:r>
          <w:tab/>
        </w:r>
        <w:r>
          <w:fldChar w:fldCharType="begin"/>
        </w:r>
        <w:r>
          <w:instrText xml:space="preserve"> PAGEREF _Toc2936 \h </w:instrText>
        </w:r>
        <w:r>
          <w:fldChar w:fldCharType="separate"/>
        </w:r>
        <w:r>
          <w:t>41</w:t>
        </w:r>
        <w:r>
          <w:fldChar w:fldCharType="end"/>
        </w:r>
      </w:hyperlink>
    </w:p>
    <w:p>
      <w:pPr>
        <w:pStyle w:val="TOC2"/>
        <w:tabs>
          <w:tab w:val="right" w:leader="dot" w:pos="8306"/>
        </w:tabs>
      </w:pPr>
      <w:hyperlink w:anchor="_Toc27735" w:history="1">
        <w:r>
          <w:rPr>
            <w:rFonts w:ascii="仿宋" w:eastAsia="仿宋" w:hAnsi="仿宋" w:cs="仿宋" w:hint="eastAsia"/>
            <w:lang w:eastAsia="zh-CN"/>
          </w:rPr>
          <w:t>(五)、废弃物处理</w:t>
        </w:r>
        <w:r>
          <w:tab/>
        </w:r>
        <w:r>
          <w:fldChar w:fldCharType="begin"/>
        </w:r>
        <w:r>
          <w:instrText xml:space="preserve"> PAGEREF _Toc27735 \h </w:instrText>
        </w:r>
        <w:r>
          <w:fldChar w:fldCharType="separate"/>
        </w:r>
        <w:r>
          <w:t>43</w:t>
        </w:r>
        <w:r>
          <w:fldChar w:fldCharType="end"/>
        </w:r>
      </w:hyperlink>
    </w:p>
    <w:p>
      <w:pPr>
        <w:pStyle w:val="TOC2"/>
        <w:tabs>
          <w:tab w:val="right" w:leader="dot" w:pos="8306"/>
        </w:tabs>
      </w:pPr>
      <w:hyperlink w:anchor="_Toc25624" w:history="1">
        <w:r>
          <w:rPr>
            <w:rFonts w:ascii="仿宋" w:eastAsia="仿宋" w:hAnsi="仿宋" w:cs="仿宋" w:hint="eastAsia"/>
            <w:lang w:eastAsia="zh-CN"/>
          </w:rPr>
          <w:t>(六)、特殊环境影响分析</w:t>
        </w:r>
        <w:r>
          <w:tab/>
        </w:r>
        <w:r>
          <w:fldChar w:fldCharType="begin"/>
        </w:r>
        <w:r>
          <w:instrText xml:space="preserve"> PAGEREF _Toc25624 \h </w:instrText>
        </w:r>
        <w:r>
          <w:fldChar w:fldCharType="separate"/>
        </w:r>
        <w:r>
          <w:t>44</w:t>
        </w:r>
        <w:r>
          <w:fldChar w:fldCharType="end"/>
        </w:r>
      </w:hyperlink>
    </w:p>
    <w:p>
      <w:pPr>
        <w:pStyle w:val="TOC2"/>
        <w:tabs>
          <w:tab w:val="right" w:leader="dot" w:pos="8306"/>
        </w:tabs>
      </w:pPr>
      <w:hyperlink w:anchor="_Toc32424" w:history="1">
        <w:r>
          <w:rPr>
            <w:rFonts w:ascii="仿宋" w:eastAsia="仿宋" w:hAnsi="仿宋" w:cs="仿宋" w:hint="eastAsia"/>
            <w:lang w:eastAsia="zh-CN"/>
          </w:rPr>
          <w:t>(七)、清洁生产</w:t>
        </w:r>
        <w:r>
          <w:tab/>
        </w:r>
        <w:r>
          <w:fldChar w:fldCharType="begin"/>
        </w:r>
        <w:r>
          <w:instrText xml:space="preserve"> PAGEREF _Toc32424 \h </w:instrText>
        </w:r>
        <w:r>
          <w:fldChar w:fldCharType="separate"/>
        </w:r>
        <w:r>
          <w:t>45</w:t>
        </w:r>
        <w:r>
          <w:fldChar w:fldCharType="end"/>
        </w:r>
      </w:hyperlink>
    </w:p>
    <w:p>
      <w:pPr>
        <w:pStyle w:val="TOC2"/>
        <w:tabs>
          <w:tab w:val="right" w:leader="dot" w:pos="8306"/>
        </w:tabs>
      </w:pPr>
      <w:hyperlink w:anchor="_Toc30386" w:history="1">
        <w:r>
          <w:rPr>
            <w:rFonts w:ascii="仿宋" w:eastAsia="仿宋" w:hAnsi="仿宋" w:cs="仿宋" w:hint="eastAsia"/>
            <w:lang w:eastAsia="zh-CN"/>
          </w:rPr>
          <w:t>(八)、环境保护综合评价</w:t>
        </w:r>
        <w:r>
          <w:tab/>
        </w:r>
        <w:r>
          <w:fldChar w:fldCharType="begin"/>
        </w:r>
        <w:r>
          <w:instrText xml:space="preserve"> PAGEREF _Toc30386 \h </w:instrText>
        </w:r>
        <w:r>
          <w:fldChar w:fldCharType="separate"/>
        </w:r>
        <w:r>
          <w:t>46</w:t>
        </w:r>
        <w:r>
          <w:fldChar w:fldCharType="end"/>
        </w:r>
      </w:hyperlink>
    </w:p>
    <w:p>
      <w:pPr>
        <w:pStyle w:val="TOC1"/>
        <w:tabs>
          <w:tab w:val="right" w:leader="dot" w:pos="8306"/>
        </w:tabs>
      </w:pPr>
      <w:hyperlink w:anchor="_Toc4051" w:history="1">
        <w:r>
          <w:rPr>
            <w:rFonts w:ascii="仿宋" w:eastAsia="仿宋" w:hAnsi="仿宋" w:cs="仿宋" w:hint="eastAsia"/>
            <w:lang w:eastAsia="zh-CN"/>
          </w:rPr>
          <w:t>十二、血栓通胶囊项目风险管理</w:t>
        </w:r>
        <w:r>
          <w:tab/>
        </w:r>
        <w:r>
          <w:fldChar w:fldCharType="begin"/>
        </w:r>
        <w:r>
          <w:instrText xml:space="preserve"> PAGEREF _Toc4051 \h </w:instrText>
        </w:r>
        <w:r>
          <w:fldChar w:fldCharType="separate"/>
        </w:r>
        <w:r>
          <w:t>47</w:t>
        </w:r>
        <w:r>
          <w:fldChar w:fldCharType="end"/>
        </w:r>
      </w:hyperlink>
    </w:p>
    <w:p>
      <w:pPr>
        <w:pStyle w:val="TOC2"/>
        <w:tabs>
          <w:tab w:val="right" w:leader="dot" w:pos="8306"/>
        </w:tabs>
      </w:pPr>
      <w:hyperlink w:anchor="_Toc30565" w:history="1">
        <w:r>
          <w:rPr>
            <w:rFonts w:ascii="仿宋" w:eastAsia="仿宋" w:hAnsi="仿宋" w:cs="仿宋" w:hint="eastAsia"/>
            <w:lang w:eastAsia="zh-CN"/>
          </w:rPr>
          <w:t>(一)、风险识别与评估</w:t>
        </w:r>
        <w:r>
          <w:tab/>
        </w:r>
        <w:r>
          <w:fldChar w:fldCharType="begin"/>
        </w:r>
        <w:r>
          <w:instrText xml:space="preserve"> PAGEREF _Toc30565 \h </w:instrText>
        </w:r>
        <w:r>
          <w:fldChar w:fldCharType="separate"/>
        </w:r>
        <w:r>
          <w:t>47</w:t>
        </w:r>
        <w:r>
          <w:fldChar w:fldCharType="end"/>
        </w:r>
      </w:hyperlink>
    </w:p>
    <w:p>
      <w:pPr>
        <w:pStyle w:val="TOC2"/>
        <w:tabs>
          <w:tab w:val="right" w:leader="dot" w:pos="8306"/>
        </w:tabs>
      </w:pPr>
      <w:hyperlink w:anchor="_Toc17341" w:history="1">
        <w:r>
          <w:rPr>
            <w:rFonts w:ascii="仿宋" w:eastAsia="仿宋" w:hAnsi="仿宋" w:cs="仿宋" w:hint="eastAsia"/>
            <w:lang w:eastAsia="zh-CN"/>
          </w:rPr>
          <w:t>(二)、风险应对策略</w:t>
        </w:r>
        <w:r>
          <w:tab/>
        </w:r>
        <w:r>
          <w:fldChar w:fldCharType="begin"/>
        </w:r>
        <w:r>
          <w:instrText xml:space="preserve"> PAGEREF _Toc17341 \h </w:instrText>
        </w:r>
        <w:r>
          <w:fldChar w:fldCharType="separate"/>
        </w:r>
        <w:r>
          <w:t>48</w:t>
        </w:r>
        <w:r>
          <w:fldChar w:fldCharType="end"/>
        </w:r>
      </w:hyperlink>
    </w:p>
    <w:p>
      <w:pPr>
        <w:pStyle w:val="TOC2"/>
        <w:tabs>
          <w:tab w:val="right" w:leader="dot" w:pos="8306"/>
        </w:tabs>
      </w:pPr>
      <w:hyperlink w:anchor="_Toc16830" w:history="1">
        <w:r>
          <w:rPr>
            <w:rFonts w:ascii="仿宋" w:eastAsia="仿宋" w:hAnsi="仿宋" w:cs="仿宋" w:hint="eastAsia"/>
            <w:lang w:eastAsia="zh-CN"/>
          </w:rPr>
          <w:t>(三)、风险监控与控制</w:t>
        </w:r>
        <w:r>
          <w:tab/>
        </w:r>
        <w:r>
          <w:fldChar w:fldCharType="begin"/>
        </w:r>
        <w:r>
          <w:instrText xml:space="preserve"> PAGEREF _Toc16830 \h </w:instrText>
        </w:r>
        <w:r>
          <w:fldChar w:fldCharType="separate"/>
        </w:r>
        <w:r>
          <w:t>50</w:t>
        </w:r>
        <w:r>
          <w:fldChar w:fldCharType="end"/>
        </w:r>
      </w:hyperlink>
    </w:p>
    <w:p>
      <w:pPr>
        <w:pStyle w:val="TOC1"/>
        <w:tabs>
          <w:tab w:val="right" w:leader="dot" w:pos="8306"/>
        </w:tabs>
      </w:pPr>
      <w:hyperlink w:anchor="_Toc6673" w:history="1">
        <w:r>
          <w:rPr>
            <w:rFonts w:ascii="仿宋" w:eastAsia="仿宋" w:hAnsi="仿宋" w:cs="仿宋" w:hint="eastAsia"/>
            <w:lang w:eastAsia="zh-CN"/>
          </w:rPr>
          <w:t>十三、风险识别与分类</w:t>
        </w:r>
        <w:r>
          <w:tab/>
        </w:r>
        <w:r>
          <w:fldChar w:fldCharType="begin"/>
        </w:r>
        <w:r>
          <w:instrText xml:space="preserve"> PAGEREF _Toc6673 \h </w:instrText>
        </w:r>
        <w:r>
          <w:fldChar w:fldCharType="separate"/>
        </w:r>
        <w:r>
          <w:t>51</w:t>
        </w:r>
        <w:r>
          <w:fldChar w:fldCharType="end"/>
        </w:r>
      </w:hyperlink>
    </w:p>
    <w:p>
      <w:pPr>
        <w:pStyle w:val="TOC2"/>
        <w:tabs>
          <w:tab w:val="right" w:leader="dot" w:pos="8306"/>
        </w:tabs>
      </w:pPr>
      <w:hyperlink w:anchor="_Toc26561" w:history="1">
        <w:r>
          <w:rPr>
            <w:rFonts w:ascii="仿宋" w:eastAsia="仿宋" w:hAnsi="仿宋" w:cs="仿宋" w:hint="eastAsia"/>
            <w:lang w:eastAsia="zh-CN"/>
          </w:rPr>
          <w:t>(一)、风险识别</w:t>
        </w:r>
        <w:r>
          <w:tab/>
        </w:r>
        <w:r>
          <w:fldChar w:fldCharType="begin"/>
        </w:r>
        <w:r>
          <w:instrText xml:space="preserve"> PAGEREF _Toc26561 \h </w:instrText>
        </w:r>
        <w:r>
          <w:fldChar w:fldCharType="separate"/>
        </w:r>
        <w:r>
          <w:t>51</w:t>
        </w:r>
        <w:r>
          <w:fldChar w:fldCharType="end"/>
        </w:r>
      </w:hyperlink>
    </w:p>
    <w:p>
      <w:pPr>
        <w:pStyle w:val="TOC2"/>
        <w:tabs>
          <w:tab w:val="right" w:leader="dot" w:pos="8306"/>
        </w:tabs>
      </w:pPr>
      <w:hyperlink w:anchor="_Toc20904" w:history="1">
        <w:r>
          <w:rPr>
            <w:rFonts w:ascii="仿宋" w:eastAsia="仿宋" w:hAnsi="仿宋" w:cs="仿宋" w:hint="eastAsia"/>
            <w:lang w:eastAsia="zh-CN"/>
          </w:rPr>
          <w:t>(二)、风险分类</w:t>
        </w:r>
        <w:r>
          <w:tab/>
        </w:r>
        <w:r>
          <w:fldChar w:fldCharType="begin"/>
        </w:r>
        <w:r>
          <w:instrText xml:space="preserve"> PAGEREF _Toc20904 \h </w:instrText>
        </w:r>
        <w:r>
          <w:fldChar w:fldCharType="separate"/>
        </w:r>
        <w:r>
          <w:t>53</w:t>
        </w:r>
        <w:r>
          <w:fldChar w:fldCharType="end"/>
        </w:r>
      </w:hyperlink>
    </w:p>
    <w:p>
      <w:pPr>
        <w:pStyle w:val="TOC1"/>
        <w:tabs>
          <w:tab w:val="right" w:leader="dot" w:pos="8306"/>
        </w:tabs>
      </w:pPr>
      <w:hyperlink w:anchor="_Toc22083" w:history="1">
        <w:r>
          <w:rPr>
            <w:rFonts w:ascii="仿宋" w:eastAsia="仿宋" w:hAnsi="仿宋" w:cs="仿宋" w:hint="eastAsia"/>
            <w:lang w:eastAsia="zh-CN"/>
          </w:rPr>
          <w:t>十四、血栓通胶囊项目实施时间节点</w:t>
        </w:r>
        <w:r>
          <w:tab/>
        </w:r>
        <w:r>
          <w:fldChar w:fldCharType="begin"/>
        </w:r>
        <w:r>
          <w:instrText xml:space="preserve"> PAGEREF _Toc22083 \h </w:instrText>
        </w:r>
        <w:r>
          <w:fldChar w:fldCharType="separate"/>
        </w:r>
        <w:r>
          <w:t>54</w:t>
        </w:r>
        <w:r>
          <w:fldChar w:fldCharType="end"/>
        </w:r>
      </w:hyperlink>
    </w:p>
    <w:p>
      <w:pPr>
        <w:pStyle w:val="TOC2"/>
        <w:tabs>
          <w:tab w:val="right" w:leader="dot" w:pos="8306"/>
        </w:tabs>
      </w:pPr>
      <w:hyperlink w:anchor="_Toc4079" w:history="1">
        <w:r>
          <w:rPr>
            <w:rFonts w:ascii="仿宋" w:eastAsia="仿宋" w:hAnsi="仿宋" w:cs="仿宋" w:hint="eastAsia"/>
            <w:lang w:eastAsia="zh-CN"/>
          </w:rPr>
          <w:t>(一)、血栓通胶囊项目启动阶段时间节点</w:t>
        </w:r>
        <w:r>
          <w:tab/>
        </w:r>
        <w:r>
          <w:fldChar w:fldCharType="begin"/>
        </w:r>
        <w:r>
          <w:instrText xml:space="preserve"> PAGEREF _Toc4079 \h </w:instrText>
        </w:r>
        <w:r>
          <w:fldChar w:fldCharType="separate"/>
        </w:r>
        <w:r>
          <w:t>54</w:t>
        </w:r>
        <w:r>
          <w:fldChar w:fldCharType="end"/>
        </w:r>
      </w:hyperlink>
    </w:p>
    <w:p>
      <w:pPr>
        <w:pStyle w:val="TOC2"/>
        <w:tabs>
          <w:tab w:val="right" w:leader="dot" w:pos="8306"/>
        </w:tabs>
      </w:pPr>
      <w:hyperlink w:anchor="_Toc8482" w:history="1">
        <w:r>
          <w:rPr>
            <w:rFonts w:ascii="仿宋" w:eastAsia="仿宋" w:hAnsi="仿宋" w:cs="仿宋" w:hint="eastAsia"/>
            <w:lang w:eastAsia="zh-CN"/>
          </w:rPr>
          <w:t>(二)、血栓通胶囊项目执行阶段时间节点</w:t>
        </w:r>
        <w:r>
          <w:tab/>
        </w:r>
        <w:r>
          <w:fldChar w:fldCharType="begin"/>
        </w:r>
        <w:r>
          <w:instrText xml:space="preserve"> PAGEREF _Toc8482 \h </w:instrText>
        </w:r>
        <w:r>
          <w:fldChar w:fldCharType="separate"/>
        </w:r>
        <w:r>
          <w:t>56</w:t>
        </w:r>
        <w:r>
          <w:fldChar w:fldCharType="end"/>
        </w:r>
      </w:hyperlink>
    </w:p>
    <w:p>
      <w:pPr>
        <w:pStyle w:val="TOC2"/>
        <w:tabs>
          <w:tab w:val="right" w:leader="dot" w:pos="8306"/>
        </w:tabs>
      </w:pPr>
      <w:hyperlink w:anchor="_Toc13522" w:history="1">
        <w:r>
          <w:rPr>
            <w:rFonts w:ascii="仿宋" w:eastAsia="仿宋" w:hAnsi="仿宋" w:cs="仿宋" w:hint="eastAsia"/>
            <w:lang w:eastAsia="zh-CN"/>
          </w:rPr>
          <w:t>(三)、血栓通胶囊项目完成阶段时间节点</w:t>
        </w:r>
        <w:r>
          <w:tab/>
        </w:r>
        <w:r>
          <w:fldChar w:fldCharType="begin"/>
        </w:r>
        <w:r>
          <w:instrText xml:space="preserve"> PAGEREF _Toc13522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937"/>
      <w:r>
        <w:rPr>
          <w:rFonts w:ascii="仿宋" w:eastAsia="仿宋" w:hAnsi="仿宋" w:cs="仿宋" w:hint="eastAsia"/>
          <w:sz w:val="28"/>
          <w:lang w:eastAsia="zh-CN"/>
        </w:rPr>
        <w:t>一、血栓通胶囊项目土建工程</w:t>
      </w:r>
      <w:bookmarkEnd w:id="2"/>
    </w:p>
    <w:p>
      <w:pPr>
        <w:pStyle w:val="Heading2"/>
        <w:rPr>
          <w:rFonts w:ascii="仿宋" w:eastAsia="仿宋" w:hAnsi="仿宋" w:cs="仿宋" w:hint="eastAsia"/>
          <w:lang w:eastAsia="zh-CN"/>
        </w:rPr>
      </w:pPr>
      <w:bookmarkStart w:id="3" w:name="_Toc3265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在血栓通胶囊项目的建筑工程设计中，我们将秉承一系列重要的设计原则，以确保血栓通胶囊项目建筑在功能、美观、可持续性等方面达到最佳效果。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首要原则是确保建筑的功能性得到最大化的发挥。我们将充分理解血栓通胶囊项目的实际需求，合理布局各个功能区域，保证建筑在满足业务需求的同时，提供高效的工作环境。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在建筑设计中，我们将综合考虑建设和运营成本。通过精细的经济效益分析，确保设计方案在高效利用资源的同时，对血栓通胶囊项目的长期盈利能力有积极的贡献。</w:t>
      </w:r>
    </w:p>
    <w:p>
      <w:pPr>
        <w:pStyle w:val="Heading2"/>
        <w:ind w:firstLine="560" w:firstLineChars="200"/>
        <w:rPr>
          <w:rFonts w:ascii="仿宋" w:eastAsia="仿宋" w:hAnsi="仿宋" w:cs="仿宋" w:hint="eastAsia"/>
          <w:sz w:val="28"/>
          <w:lang w:eastAsia="zh-CN"/>
        </w:rPr>
      </w:pPr>
      <w:bookmarkStart w:id="4" w:name="_Toc2166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栓通胶囊项目的土建工程设计中，我们将精准设定设计年限，结合血栓通胶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血栓通胶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31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血栓通胶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血栓通胶囊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血栓通胶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16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本期工程血栓通胶囊项目预计总建筑面积XXX平方米，其中：计容建筑面积XXX平方米，计划建筑工程投资XX万元，占血栓通胶囊项目总投资的XX%。</w:t>
      </w:r>
    </w:p>
    <w:p>
      <w:pPr>
        <w:pStyle w:val="Heading1"/>
        <w:ind w:firstLine="560" w:firstLineChars="200"/>
        <w:rPr>
          <w:rFonts w:ascii="仿宋" w:eastAsia="仿宋" w:hAnsi="仿宋" w:cs="仿宋" w:hint="eastAsia"/>
          <w:sz w:val="28"/>
          <w:lang w:eastAsia="zh-CN"/>
        </w:rPr>
      </w:pPr>
      <w:bookmarkStart w:id="7" w:name="_Toc31779"/>
      <w:r>
        <w:rPr>
          <w:rFonts w:ascii="仿宋" w:eastAsia="仿宋" w:hAnsi="仿宋" w:cs="仿宋" w:hint="eastAsia"/>
          <w:sz w:val="28"/>
          <w:lang w:eastAsia="zh-CN"/>
        </w:rPr>
        <w:t>二、血栓通胶囊项目可持续发展</w:t>
      </w:r>
      <w:bookmarkEnd w:id="7"/>
    </w:p>
    <w:p>
      <w:pPr>
        <w:pStyle w:val="Heading2"/>
        <w:rPr>
          <w:rFonts w:ascii="仿宋" w:eastAsia="仿宋" w:hAnsi="仿宋" w:cs="仿宋" w:hint="eastAsia"/>
          <w:lang w:eastAsia="zh-CN"/>
        </w:rPr>
      </w:pPr>
      <w:bookmarkStart w:id="8" w:name="_Toc18734"/>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栓通胶囊项目中，血栓通胶囊项目团队着眼于未来，明确了可持续发展的战略方向。制定的具体可持续发展目标包括降低资源使用、采用环保技术、最大化社会效益等。这一步骤不仅有助于血栓通胶囊项目在环保和社会责任方面达到最高标准，也为未来提供了明确的指引，确保血栓通胶囊项目的发展符合可持续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1.2 可持续实践的融入血栓通胶囊项目管理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血栓通胶囊项目管理周期。从血栓通胶囊项目规划开始，血栓通胶囊项目团队就考虑了环境和社会的因素。在执行阶段，血栓通胶囊项目团队积极推动绿色技术的应用，优化资源利用。此外，关注员工的社会责任，通过培训和沟通活动提高员工对可持续发展的认知，使他们能够在日常工作中践行可持续实践。这些举措不仅为血栓通胶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14476"/>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扎根于血栓通胶囊项目的可持续发展理念，我们深信环保与社会责任是血栓通胶囊项目成功的关键支柱。在血栓通胶囊项目的每一步，我们都致力于通过创新和实践，履行对环境和社会的坚定责任。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团队通过引入先进的环保技术、建立高效的废物处理系统以及推动能源节约措施，积极履行环保责任。定期的环保监测和评估确保血栓通胶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不仅致力于自身可持续发展，还注重对社会的回馈。通过支持社区血栓通胶囊项目、参与慈善事业、提供培训机会等方式，血栓通胶囊项目积极履行社会责任。与当地社区建立积极互动，关注员工的工作与生活平衡，以及员工的身心健康，是血栓通胶囊项目在社会责任层面的关键举措。这样的实践不仅增强了血栓通胶囊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23010"/>
      <w:r>
        <w:rPr>
          <w:rFonts w:ascii="仿宋" w:eastAsia="仿宋" w:hAnsi="仿宋" w:cs="仿宋" w:hint="eastAsia"/>
          <w:sz w:val="28"/>
          <w:lang w:eastAsia="zh-CN"/>
        </w:rPr>
        <w:t>三、血栓通胶囊项目绩效评估</w:t>
      </w:r>
      <w:bookmarkEnd w:id="10"/>
    </w:p>
    <w:p>
      <w:pPr>
        <w:pStyle w:val="Heading2"/>
        <w:rPr>
          <w:rFonts w:ascii="仿宋" w:eastAsia="仿宋" w:hAnsi="仿宋" w:cs="仿宋" w:hint="eastAsia"/>
          <w:lang w:eastAsia="zh-CN"/>
        </w:rPr>
      </w:pPr>
      <w:bookmarkStart w:id="11" w:name="_Toc3777"/>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血栓通胶囊项目中，我们设计了一套全面的绩效评估指标，以确保血栓通胶囊项目的可控和成功交付。这些指标跨足血栓通胶囊项目目标、成本、进度和质量等多个维度，为我们提供了全面洞察血栓通胶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目标达成率是我们关注的首要指标。我们设定了明确的目标，并通过定期监测和评估，迅速发现并应对潜在的目标偏差。这为血栓通胶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成本绩效是另一个核心关注点。通过实际成本与预算成本的对比分析，我们深入了解成本差异的原因，及时调整资源分配，保持血栓通胶囊项目在经济效益方面的合理水平。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血栓通胶囊项目进度作为关键的绩效指标之一，得到了精心的关注。我们制定了详细的血栓通胶囊项目进度计划，并设立了进度符合度指标，确保实际进度与计划进度保持一致。这使我们能够快速发现和解决潜在的进度问题，保持血栓通胶囊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血栓通胶囊项目绩效的不可或缺的一环。我们引入了一系列的质量标准和客户满意度指标，以确保血栓通胶囊项目交付的成果在质量上达到或超越预期水平。通过持续监测这些指标，我们努力提升血栓通胶囊项目整体质量水平，为血栓通胶囊项目的成功交付提供有力保障。通过这些科学且全面的绩效评估，我们能够更好地引导血栓通胶囊项目的持续改进，确保血栓通胶囊项目目标的顺利达成。</w:t>
      </w:r>
    </w:p>
    <w:p>
      <w:pPr>
        <w:pStyle w:val="Heading2"/>
        <w:ind w:firstLine="560" w:firstLineChars="200"/>
        <w:rPr>
          <w:rFonts w:ascii="仿宋" w:eastAsia="仿宋" w:hAnsi="仿宋" w:cs="仿宋" w:hint="eastAsia"/>
          <w:sz w:val="28"/>
          <w:lang w:eastAsia="zh-CN"/>
        </w:rPr>
      </w:pPr>
      <w:bookmarkStart w:id="12" w:name="_Toc12276"/>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绩效评估是血栓通胶囊项目中的关键环节，为确保血栓通胶囊项目达到预期目标，我们采用了多层次、多维度的绩效评估方法。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血栓通胶囊项目的战略目标对齐，确保每个决策和行动都与血栓通胶囊项目整体目标保持一致。团队会定期召开战略对齐会议，审视当前工作与血栓通胶囊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血栓通胶囊项目进度、质量、成本和风险等方面。这些指标通过数据收集和分析，为血栓通胶囊项目管理团队提供了客观的评估依据。例如，我们通过血栓通胶囊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绩效评估不仅仅停留在血栓通胶囊项目内部，还考虑了血栓通胶囊项目对外部环境的影响。我们定期进行干系人满意度调查，以了解各利益相关方对血栓通胶囊项目的期望和满意度，并及时做出调整。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这种多层次、多角度的绩效评估方法，使得我们能够全面了解血栓通胶囊项目的运行状态，及时做出调整，确保血栓通胶囊项目在不断变化的环境中保持稳健前行。</w:t>
      </w:r>
    </w:p>
    <w:p>
      <w:pPr>
        <w:pStyle w:val="Heading2"/>
        <w:ind w:firstLine="560" w:firstLineChars="200"/>
        <w:rPr>
          <w:rFonts w:ascii="仿宋" w:eastAsia="仿宋" w:hAnsi="仿宋" w:cs="仿宋" w:hint="eastAsia"/>
          <w:sz w:val="28"/>
          <w:lang w:eastAsia="zh-CN"/>
        </w:rPr>
      </w:pPr>
      <w:bookmarkStart w:id="13" w:name="_Toc11673"/>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为了确保血栓通胶囊项目的有效管理和不断优化，我们采用了精心设计的绩效评估周期。这个周期旨在实现灵活、实时和全面的评估，以适应血栓通胶囊项目执行中的各种挑战。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血栓通胶囊项目的不同需求，分为短期、中期和长期。短期评估关注每个迭代或工作周期，以及时发现和解决当前任务中的问题。中期评估涵盖几个迭代，深入了解整体血栓通胶囊项目的趋势和性能。长期评估则着眼于整个血栓通胶囊项目阶段，确保血栓通胶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血栓通胶囊项目管理工具和协作平台，团队成员能够随时更新和分享血栓通胶囊项目数据。这种实时性的反馈机制使我们能够及时察觉潜在问题，快速调整，保持血栓通胶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血栓通胶囊项目的决策制定密不可分。每个周期的血栓通胶囊项目回顾会议成为集体总结经验、识别问题深层次原因并找到创新解决方案的平台。这种定期的反思与调整机制使血栓通胶囊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8383"/>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8865"/>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血栓通胶囊项目的主要产品是XXXX，预计年产值为XXX万元。这一产品在市场中占据着重要的地位，其广泛的应用范围使得该血栓通胶囊项目的市场前景非常广阔。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血栓通胶囊项目的xxx产品作为重要的原材料之一，将在多个领域发挥关键作用。其在建筑、交通、能源等方面的广泛应用将为整个产业链提供强大的支持，形成产业协同效应。血栓通胶囊项目的年产值XXX万XXX万XXX万万元不仅反映了其在市场上的巨大潜力，更预示着它对国民经济的积极贡献。这种关联度高、涉及面广的产业关系，使得该血栓通胶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8173"/>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总征地面积为XXXX平方米，相当于约XX.XX亩，其中净用地面积为XXXX平方米，红线范围内相当于约XX.XX亩。这一用地规模充分考虑了血栓通胶囊项目的建设需求，保障了血栓通胶囊项目在合适的空间内得以充分发展。血栓通胶囊项目规划的总建筑面积为XXXX平方米，其中主体工程建设占XXXX平方米，计容建筑面积达XXXX平方米。预计建筑工程的投资将达到XXXX万元，为血栓通胶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计划购置的设备共计XXXX台（套），设备购置费用为XXXX万元。这一设备购置计划充分考虑到血栓通胶囊项目的生产需求和技术要求，确保了血栓通胶囊项目在生产运营中具备先进的技术装备和高效的生产能力。设备的合理配置将为血栓通胶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计划总投资为XXXX万元，预计年实现营业收入为XXXX万元。这一产能规模的设定旨在确保血栓通胶囊项目能够在投资与回报之间取得平衡，实现长期可持续的发展。血栓通胶囊项目的总投资充分考虑到各个方面的需求，包括用地建设、设备购置等多个环节，以确保血栓通胶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2129"/>
      <w:r>
        <w:rPr>
          <w:rFonts w:ascii="仿宋" w:eastAsia="仿宋" w:hAnsi="仿宋" w:cs="仿宋" w:hint="eastAsia"/>
          <w:sz w:val="28"/>
          <w:lang w:eastAsia="zh-CN"/>
        </w:rPr>
        <w:t>五、血栓通胶囊项目概论</w:t>
      </w:r>
      <w:bookmarkEnd w:id="17"/>
    </w:p>
    <w:p>
      <w:pPr>
        <w:pStyle w:val="Heading2"/>
        <w:rPr>
          <w:rFonts w:ascii="仿宋" w:eastAsia="仿宋" w:hAnsi="仿宋" w:cs="仿宋" w:hint="eastAsia"/>
          <w:lang w:eastAsia="zh-CN"/>
        </w:rPr>
      </w:pPr>
      <w:bookmarkStart w:id="18" w:name="_Toc14731"/>
      <w:r>
        <w:rPr>
          <w:rFonts w:ascii="仿宋" w:eastAsia="仿宋" w:hAnsi="仿宋" w:cs="仿宋" w:hint="eastAsia"/>
          <w:lang w:eastAsia="zh-CN"/>
        </w:rPr>
        <w:t>(一)、血栓通胶囊项目概况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的起源追溯至对市场的深入洞察。市场的不断演变与变革为血栓通胶囊项目提供了难得的机遇。当前市场存在的需求缺口和变革的大环境共同构成了血栓通胶囊项目的背景。这个血栓通胶囊项目旨在充分利用市场机遇，填补行业中尚未满足的需求，为客户提供全新的解决方案。市场的变革和需求的增长使得这个血栓通胶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血栓通胶囊项目名称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正式命名为血栓通胶囊。这个名称不仅仅是一个标识，更代表了血栓通胶囊项目的核心理念和愿景。它蕴含着血栓通胶囊项目所要解决问题的关键字，具有强烈的表达和辨识度，为血栓通胶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血栓通胶囊项目目标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的核心目标是提供一种全新、高效的解决方案，满足客户日益增长的需求。血栓通胶囊项目追求的不仅仅是满足市场需求，更是在市场中获得卓越的竞争优势。通过不断提升产品或服务的质量和创新水平，血栓通胶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血栓通胶囊项目范围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全面涵盖了产品研发、制造、市场推广和售后服务，确保从产品设计到最终用户体验的全方位关注。这一全面的血栓通胶囊项目范围是为了确保血栓通胶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血栓通胶囊项目时间表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血栓通胶囊项目计划在未来18个月内完成，包括研发、测试、市场试点和正式推出等不同阶段。这个时间表的合理设计是为了确保血栓通胶囊项目各个阶段的顺利推进，以便按时交付高质量的成果。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血栓通胶囊项目预算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血栓通胶囊项目总预算估算为XX百万美元，主要分配在研发、市场推广、人员培训和运营等方面。这一充足的预算为血栓通胶囊项目提供了充足的资源，确保血栓通胶囊项目在各个方面都能取得优异的表现。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血栓通胶囊项目风险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血栓通胶囊项目可能面临的风险包括市场接受度低、技术难题、竞争激烈等。血栓通胶囊项目团队已经制定了相应的风险应对计划，通过前瞻性的风险管理，确保血栓通胶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血栓通胶囊项目团队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血栓通胶囊项目汇聚了一支经验丰富、多领域专业素养的核心团队，确保血栓通胶囊项目在各个方面都能拥有高水平的执行力。团队的协同作战是血栓通胶囊项目成功的关键因素之一。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血栓通胶囊项目背景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血栓通胶囊项目的背景根植于市场对更高效、创新产品的渴望，同时也受到科技发展对行业格局的深刻改变的影响。这为血栓通胶囊项目提供了广阔的发展空间和市场需求。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血栓通胶囊项目现状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截至目前，血栓通胶囊项目已完成市场调研和技术验证，取得了初步的成功。这为血栓通胶囊项目在未来的发展奠定了坚实的基础，为更远大的目标打下了坚实的基石。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7874"/>
      <w:r>
        <w:rPr>
          <w:rFonts w:ascii="仿宋" w:eastAsia="仿宋" w:hAnsi="仿宋" w:cs="仿宋" w:hint="eastAsia"/>
          <w:sz w:val="28"/>
          <w:lang w:eastAsia="zh-CN"/>
        </w:rPr>
        <w:t>(二)、血栓通胶囊项目目标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keyword》血栓通胶囊项目首要业务目标是在市场中占据有利地位，实现产品/服务的成功推广和销售。通过不断提升产品质量、创新性，血栓通胶囊项目追求成为行业中的领导者，赢得更多客户的青睐。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在科技迅速发展的时代，血栓通胶囊项目着眼于技术创新。通过持续的研发和技术升级，血栓通胶囊项目旨在推出更具创新性的产品或服务，以满足市场对新鲜、先进解决方案的需求。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为了建立可持续的客户关系，血栓通胶囊项目设定了客户满意度目标。通过提供卓越的产品质量和优质的客户服务，血栓通胶囊项目追求赢得客户的信任和忠诚度，确保他们的满意度达到行业领先水平。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血栓通胶囊项目注重社会责任和可持续发展。通过实施环保、社会责任血栓通胶囊项目，血栓通胶囊项目致力于在经济发展的同时保护环境，促进社会公平，实现可持续经营。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血栓通胶囊项目的团队是实现目标的核心驱动力。因此，血栓通胶囊项目设定了团队发展目标，包括提升团队成员的专业技能、培养领导力，以及搭建协同高效的团队工作氛围。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8475"/>
      <w:r>
        <w:rPr>
          <w:rFonts w:ascii="仿宋" w:eastAsia="仿宋" w:hAnsi="仿宋" w:cs="仿宋" w:hint="eastAsia"/>
          <w:sz w:val="28"/>
          <w:lang w:eastAsia="zh-CN"/>
        </w:rPr>
        <w:t>(三)、血栓通胶囊项目提出的理由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血栓通胶囊项目提出的理由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的提出源于对市场机遇的深刻洞察。当前市场中存在的需求缺口和行业发展趋势表明，有巨大的商业机会等待被开发。通过准确捕捉市场机遇，血栓通胶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的理念基于对技术创新的信仰。通过持续的研发和技术投入，血栓通胶囊项目有望推出更具创新性的产品或服务。在科技飞速发展的当下，血栓通胶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https://d.book118.com/797006010140006052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E668C9"/>
    <w:rsid w:val="39E668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700601014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2024-03-03T09:05:00Z</dcterms:created>
  <dcterms:modified xsi:type="dcterms:W3CDTF">2024-03-03T09:05:24Z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4CC06C8A3ED64D80B99CC9B04A7A4328_11</vt:lpwstr>
  </property>
  <property fmtid="{D5CDD505-2E9C-101B-9397-08002B2CF9AE}" pid="3" name="KSOProductBuildVer">
    <vt:lpwstr>2052-12.1.0.16388</vt:lpwstr>
  </property>
</Properties>
</file>