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氟硼酸项目规划设计方案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12" w:history="1">
        <w:r>
          <w:rPr>
            <w:rFonts w:ascii="仿宋" w:eastAsia="仿宋" w:hAnsi="仿宋" w:cs="仿宋" w:hint="eastAsia"/>
            <w:lang w:eastAsia="zh-CN"/>
          </w:rPr>
          <w:t>概论</w:t>
        </w:r>
        <w:r>
          <w:tab/>
        </w:r>
        <w:r>
          <w:fldChar w:fldCharType="begin"/>
        </w:r>
        <w:r>
          <w:instrText xml:space="preserve"> PAGEREF _Toc8612 \h </w:instrText>
        </w:r>
        <w:r>
          <w:fldChar w:fldCharType="separate"/>
        </w:r>
        <w:r>
          <w:t>3</w:t>
        </w:r>
        <w:r>
          <w:fldChar w:fldCharType="end"/>
        </w:r>
      </w:hyperlink>
    </w:p>
    <w:p>
      <w:pPr>
        <w:pStyle w:val="TOC1"/>
        <w:tabs>
          <w:tab w:val="right" w:leader="dot" w:pos="8306"/>
        </w:tabs>
      </w:pPr>
      <w:hyperlink w:anchor="_Toc11020" w:history="1">
        <w:r>
          <w:rPr>
            <w:rFonts w:ascii="仿宋" w:eastAsia="仿宋" w:hAnsi="仿宋" w:cs="仿宋" w:hint="eastAsia"/>
            <w:lang w:eastAsia="zh-CN"/>
          </w:rPr>
          <w:t>一、氟硼酸项目选址可行性分析</w:t>
        </w:r>
        <w:r>
          <w:tab/>
        </w:r>
        <w:r>
          <w:fldChar w:fldCharType="begin"/>
        </w:r>
        <w:r>
          <w:instrText xml:space="preserve"> PAGEREF _Toc11020 \h </w:instrText>
        </w:r>
        <w:r>
          <w:fldChar w:fldCharType="separate"/>
        </w:r>
        <w:r>
          <w:t>3</w:t>
        </w:r>
        <w:r>
          <w:fldChar w:fldCharType="end"/>
        </w:r>
      </w:hyperlink>
    </w:p>
    <w:p>
      <w:pPr>
        <w:pStyle w:val="TOC2"/>
        <w:tabs>
          <w:tab w:val="right" w:leader="dot" w:pos="8306"/>
        </w:tabs>
      </w:pPr>
      <w:hyperlink w:anchor="_Toc24568" w:history="1">
        <w:r>
          <w:rPr>
            <w:rFonts w:ascii="仿宋" w:eastAsia="仿宋" w:hAnsi="仿宋" w:cs="仿宋" w:hint="eastAsia"/>
            <w:lang w:eastAsia="zh-CN"/>
          </w:rPr>
          <w:t>(一)、氟硼酸项目选址</w:t>
        </w:r>
        <w:r>
          <w:tab/>
        </w:r>
        <w:r>
          <w:fldChar w:fldCharType="begin"/>
        </w:r>
        <w:r>
          <w:instrText xml:space="preserve"> PAGEREF _Toc24568 \h </w:instrText>
        </w:r>
        <w:r>
          <w:fldChar w:fldCharType="separate"/>
        </w:r>
        <w:r>
          <w:t>3</w:t>
        </w:r>
        <w:r>
          <w:fldChar w:fldCharType="end"/>
        </w:r>
      </w:hyperlink>
    </w:p>
    <w:p>
      <w:pPr>
        <w:pStyle w:val="TOC2"/>
        <w:tabs>
          <w:tab w:val="right" w:leader="dot" w:pos="8306"/>
        </w:tabs>
      </w:pPr>
      <w:hyperlink w:anchor="_Toc28667" w:history="1">
        <w:r>
          <w:rPr>
            <w:rFonts w:ascii="仿宋" w:eastAsia="仿宋" w:hAnsi="仿宋" w:cs="仿宋" w:hint="eastAsia"/>
            <w:lang w:eastAsia="zh-CN"/>
          </w:rPr>
          <w:t>(二)、用地控制指标</w:t>
        </w:r>
        <w:r>
          <w:tab/>
        </w:r>
        <w:r>
          <w:fldChar w:fldCharType="begin"/>
        </w:r>
        <w:r>
          <w:instrText xml:space="preserve"> PAGEREF _Toc28667 \h </w:instrText>
        </w:r>
        <w:r>
          <w:fldChar w:fldCharType="separate"/>
        </w:r>
        <w:r>
          <w:t>3</w:t>
        </w:r>
        <w:r>
          <w:fldChar w:fldCharType="end"/>
        </w:r>
      </w:hyperlink>
    </w:p>
    <w:p>
      <w:pPr>
        <w:pStyle w:val="TOC2"/>
        <w:tabs>
          <w:tab w:val="right" w:leader="dot" w:pos="8306"/>
        </w:tabs>
      </w:pPr>
      <w:hyperlink w:anchor="_Toc3341" w:history="1">
        <w:r>
          <w:rPr>
            <w:rFonts w:ascii="仿宋" w:eastAsia="仿宋" w:hAnsi="仿宋" w:cs="仿宋" w:hint="eastAsia"/>
            <w:lang w:eastAsia="zh-CN"/>
          </w:rPr>
          <w:t>(三)、节约用地措施</w:t>
        </w:r>
        <w:r>
          <w:tab/>
        </w:r>
        <w:r>
          <w:fldChar w:fldCharType="begin"/>
        </w:r>
        <w:r>
          <w:instrText xml:space="preserve"> PAGEREF _Toc3341 \h </w:instrText>
        </w:r>
        <w:r>
          <w:fldChar w:fldCharType="separate"/>
        </w:r>
        <w:r>
          <w:t>5</w:t>
        </w:r>
        <w:r>
          <w:fldChar w:fldCharType="end"/>
        </w:r>
      </w:hyperlink>
    </w:p>
    <w:p>
      <w:pPr>
        <w:pStyle w:val="TOC2"/>
        <w:tabs>
          <w:tab w:val="right" w:leader="dot" w:pos="8306"/>
        </w:tabs>
      </w:pPr>
      <w:hyperlink w:anchor="_Toc570" w:history="1">
        <w:r>
          <w:rPr>
            <w:rFonts w:ascii="仿宋" w:eastAsia="仿宋" w:hAnsi="仿宋" w:cs="仿宋" w:hint="eastAsia"/>
            <w:lang w:eastAsia="zh-CN"/>
          </w:rPr>
          <w:t>(四)、总图布置方案</w:t>
        </w:r>
        <w:r>
          <w:tab/>
        </w:r>
        <w:r>
          <w:fldChar w:fldCharType="begin"/>
        </w:r>
        <w:r>
          <w:instrText xml:space="preserve"> PAGEREF _Toc570 \h </w:instrText>
        </w:r>
        <w:r>
          <w:fldChar w:fldCharType="separate"/>
        </w:r>
        <w:r>
          <w:t>6</w:t>
        </w:r>
        <w:r>
          <w:fldChar w:fldCharType="end"/>
        </w:r>
      </w:hyperlink>
    </w:p>
    <w:p>
      <w:pPr>
        <w:pStyle w:val="TOC2"/>
        <w:tabs>
          <w:tab w:val="right" w:leader="dot" w:pos="8306"/>
        </w:tabs>
      </w:pPr>
      <w:hyperlink w:anchor="_Toc25205" w:history="1">
        <w:r>
          <w:rPr>
            <w:rFonts w:ascii="仿宋" w:eastAsia="仿宋" w:hAnsi="仿宋" w:cs="仿宋" w:hint="eastAsia"/>
            <w:lang w:eastAsia="zh-CN"/>
          </w:rPr>
          <w:t>(五)、选址综合评价</w:t>
        </w:r>
        <w:r>
          <w:tab/>
        </w:r>
        <w:r>
          <w:fldChar w:fldCharType="begin"/>
        </w:r>
        <w:r>
          <w:instrText xml:space="preserve"> PAGEREF _Toc25205 \h </w:instrText>
        </w:r>
        <w:r>
          <w:fldChar w:fldCharType="separate"/>
        </w:r>
        <w:r>
          <w:t>7</w:t>
        </w:r>
        <w:r>
          <w:fldChar w:fldCharType="end"/>
        </w:r>
      </w:hyperlink>
    </w:p>
    <w:p>
      <w:pPr>
        <w:pStyle w:val="TOC1"/>
        <w:tabs>
          <w:tab w:val="right" w:leader="dot" w:pos="8306"/>
        </w:tabs>
      </w:pPr>
      <w:hyperlink w:anchor="_Toc21420" w:history="1">
        <w:r>
          <w:rPr>
            <w:rFonts w:ascii="仿宋" w:eastAsia="仿宋" w:hAnsi="仿宋" w:cs="仿宋" w:hint="eastAsia"/>
            <w:lang w:eastAsia="zh-CN"/>
          </w:rPr>
          <w:t>二、氟硼酸项目绩效评估</w:t>
        </w:r>
        <w:r>
          <w:tab/>
        </w:r>
        <w:r>
          <w:fldChar w:fldCharType="begin"/>
        </w:r>
        <w:r>
          <w:instrText xml:space="preserve"> PAGEREF _Toc21420 \h </w:instrText>
        </w:r>
        <w:r>
          <w:fldChar w:fldCharType="separate"/>
        </w:r>
        <w:r>
          <w:t>8</w:t>
        </w:r>
        <w:r>
          <w:fldChar w:fldCharType="end"/>
        </w:r>
      </w:hyperlink>
    </w:p>
    <w:p>
      <w:pPr>
        <w:pStyle w:val="TOC2"/>
        <w:tabs>
          <w:tab w:val="right" w:leader="dot" w:pos="8306"/>
        </w:tabs>
      </w:pPr>
      <w:hyperlink w:anchor="_Toc5823" w:history="1">
        <w:r>
          <w:rPr>
            <w:rFonts w:ascii="仿宋" w:eastAsia="仿宋" w:hAnsi="仿宋" w:cs="仿宋" w:hint="eastAsia"/>
            <w:lang w:eastAsia="zh-CN"/>
          </w:rPr>
          <w:t>(一)、绩效评估指标</w:t>
        </w:r>
        <w:r>
          <w:tab/>
        </w:r>
        <w:r>
          <w:fldChar w:fldCharType="begin"/>
        </w:r>
        <w:r>
          <w:instrText xml:space="preserve"> PAGEREF _Toc5823 \h </w:instrText>
        </w:r>
        <w:r>
          <w:fldChar w:fldCharType="separate"/>
        </w:r>
        <w:r>
          <w:t>8</w:t>
        </w:r>
        <w:r>
          <w:fldChar w:fldCharType="end"/>
        </w:r>
      </w:hyperlink>
    </w:p>
    <w:p>
      <w:pPr>
        <w:pStyle w:val="TOC2"/>
        <w:tabs>
          <w:tab w:val="right" w:leader="dot" w:pos="8306"/>
        </w:tabs>
      </w:pPr>
      <w:hyperlink w:anchor="_Toc25617" w:history="1">
        <w:r>
          <w:rPr>
            <w:rFonts w:ascii="仿宋" w:eastAsia="仿宋" w:hAnsi="仿宋" w:cs="仿宋" w:hint="eastAsia"/>
            <w:lang w:eastAsia="zh-CN"/>
          </w:rPr>
          <w:t>(二)、绩效评估方法</w:t>
        </w:r>
        <w:r>
          <w:tab/>
        </w:r>
        <w:r>
          <w:fldChar w:fldCharType="begin"/>
        </w:r>
        <w:r>
          <w:instrText xml:space="preserve"> PAGEREF _Toc25617 \h </w:instrText>
        </w:r>
        <w:r>
          <w:fldChar w:fldCharType="separate"/>
        </w:r>
        <w:r>
          <w:t>9</w:t>
        </w:r>
        <w:r>
          <w:fldChar w:fldCharType="end"/>
        </w:r>
      </w:hyperlink>
    </w:p>
    <w:p>
      <w:pPr>
        <w:pStyle w:val="TOC2"/>
        <w:tabs>
          <w:tab w:val="right" w:leader="dot" w:pos="8306"/>
        </w:tabs>
      </w:pPr>
      <w:hyperlink w:anchor="_Toc26731" w:history="1">
        <w:r>
          <w:rPr>
            <w:rFonts w:ascii="仿宋" w:eastAsia="仿宋" w:hAnsi="仿宋" w:cs="仿宋" w:hint="eastAsia"/>
            <w:lang w:eastAsia="zh-CN"/>
          </w:rPr>
          <w:t>(三)、绩效评估周期</w:t>
        </w:r>
        <w:r>
          <w:tab/>
        </w:r>
        <w:r>
          <w:fldChar w:fldCharType="begin"/>
        </w:r>
        <w:r>
          <w:instrText xml:space="preserve"> PAGEREF _Toc26731 \h </w:instrText>
        </w:r>
        <w:r>
          <w:fldChar w:fldCharType="separate"/>
        </w:r>
        <w:r>
          <w:t>10</w:t>
        </w:r>
        <w:r>
          <w:fldChar w:fldCharType="end"/>
        </w:r>
      </w:hyperlink>
    </w:p>
    <w:p>
      <w:pPr>
        <w:pStyle w:val="TOC1"/>
        <w:tabs>
          <w:tab w:val="right" w:leader="dot" w:pos="8306"/>
        </w:tabs>
      </w:pPr>
      <w:hyperlink w:anchor="_Toc18081" w:history="1">
        <w:r>
          <w:rPr>
            <w:rFonts w:ascii="仿宋" w:eastAsia="仿宋" w:hAnsi="仿宋" w:cs="仿宋" w:hint="eastAsia"/>
            <w:lang w:eastAsia="zh-CN"/>
          </w:rPr>
          <w:t>三、氟硼酸项目文档管理</w:t>
        </w:r>
        <w:r>
          <w:tab/>
        </w:r>
        <w:r>
          <w:fldChar w:fldCharType="begin"/>
        </w:r>
        <w:r>
          <w:instrText xml:space="preserve"> PAGEREF _Toc18081 \h </w:instrText>
        </w:r>
        <w:r>
          <w:fldChar w:fldCharType="separate"/>
        </w:r>
        <w:r>
          <w:t>11</w:t>
        </w:r>
        <w:r>
          <w:fldChar w:fldCharType="end"/>
        </w:r>
      </w:hyperlink>
    </w:p>
    <w:p>
      <w:pPr>
        <w:pStyle w:val="TOC2"/>
        <w:tabs>
          <w:tab w:val="right" w:leader="dot" w:pos="8306"/>
        </w:tabs>
      </w:pPr>
      <w:hyperlink w:anchor="_Toc6560" w:history="1">
        <w:r>
          <w:rPr>
            <w:rFonts w:ascii="仿宋" w:eastAsia="仿宋" w:hAnsi="仿宋" w:cs="仿宋" w:hint="eastAsia"/>
            <w:lang w:eastAsia="zh-CN"/>
          </w:rPr>
          <w:t>(一)、文档编制与审查</w:t>
        </w:r>
        <w:r>
          <w:tab/>
        </w:r>
        <w:r>
          <w:fldChar w:fldCharType="begin"/>
        </w:r>
        <w:r>
          <w:instrText xml:space="preserve"> PAGEREF _Toc6560 \h </w:instrText>
        </w:r>
        <w:r>
          <w:fldChar w:fldCharType="separate"/>
        </w:r>
        <w:r>
          <w:t>11</w:t>
        </w:r>
        <w:r>
          <w:fldChar w:fldCharType="end"/>
        </w:r>
      </w:hyperlink>
    </w:p>
    <w:p>
      <w:pPr>
        <w:pStyle w:val="TOC2"/>
        <w:tabs>
          <w:tab w:val="right" w:leader="dot" w:pos="8306"/>
        </w:tabs>
      </w:pPr>
      <w:hyperlink w:anchor="_Toc2416" w:history="1">
        <w:r>
          <w:rPr>
            <w:rFonts w:ascii="仿宋" w:eastAsia="仿宋" w:hAnsi="仿宋" w:cs="仿宋" w:hint="eastAsia"/>
            <w:lang w:eastAsia="zh-CN"/>
          </w:rPr>
          <w:t>(二)、文档发布与分发</w:t>
        </w:r>
        <w:r>
          <w:tab/>
        </w:r>
        <w:r>
          <w:fldChar w:fldCharType="begin"/>
        </w:r>
        <w:r>
          <w:instrText xml:space="preserve"> PAGEREF _Toc2416 \h </w:instrText>
        </w:r>
        <w:r>
          <w:fldChar w:fldCharType="separate"/>
        </w:r>
        <w:r>
          <w:t>13</w:t>
        </w:r>
        <w:r>
          <w:fldChar w:fldCharType="end"/>
        </w:r>
      </w:hyperlink>
    </w:p>
    <w:p>
      <w:pPr>
        <w:pStyle w:val="TOC2"/>
        <w:tabs>
          <w:tab w:val="right" w:leader="dot" w:pos="8306"/>
        </w:tabs>
      </w:pPr>
      <w:hyperlink w:anchor="_Toc10887" w:history="1">
        <w:r>
          <w:rPr>
            <w:rFonts w:ascii="仿宋" w:eastAsia="仿宋" w:hAnsi="仿宋" w:cs="仿宋" w:hint="eastAsia"/>
            <w:lang w:eastAsia="zh-CN"/>
          </w:rPr>
          <w:t>(三)、文档存档与归档</w:t>
        </w:r>
        <w:r>
          <w:tab/>
        </w:r>
        <w:r>
          <w:fldChar w:fldCharType="begin"/>
        </w:r>
        <w:r>
          <w:instrText xml:space="preserve"> PAGEREF _Toc10887 \h </w:instrText>
        </w:r>
        <w:r>
          <w:fldChar w:fldCharType="separate"/>
        </w:r>
        <w:r>
          <w:t>13</w:t>
        </w:r>
        <w:r>
          <w:fldChar w:fldCharType="end"/>
        </w:r>
      </w:hyperlink>
    </w:p>
    <w:p>
      <w:pPr>
        <w:pStyle w:val="TOC1"/>
        <w:tabs>
          <w:tab w:val="right" w:leader="dot" w:pos="8306"/>
        </w:tabs>
      </w:pPr>
      <w:hyperlink w:anchor="_Toc13534" w:history="1">
        <w:r>
          <w:rPr>
            <w:rFonts w:ascii="仿宋" w:eastAsia="仿宋" w:hAnsi="仿宋" w:cs="仿宋" w:hint="eastAsia"/>
            <w:lang w:eastAsia="zh-CN"/>
          </w:rPr>
          <w:t>四、产品规划分析</w:t>
        </w:r>
        <w:r>
          <w:tab/>
        </w:r>
        <w:r>
          <w:fldChar w:fldCharType="begin"/>
        </w:r>
        <w:r>
          <w:instrText xml:space="preserve"> PAGEREF _Toc13534 \h </w:instrText>
        </w:r>
        <w:r>
          <w:fldChar w:fldCharType="separate"/>
        </w:r>
        <w:r>
          <w:t>15</w:t>
        </w:r>
        <w:r>
          <w:fldChar w:fldCharType="end"/>
        </w:r>
      </w:hyperlink>
    </w:p>
    <w:p>
      <w:pPr>
        <w:pStyle w:val="TOC2"/>
        <w:tabs>
          <w:tab w:val="right" w:leader="dot" w:pos="8306"/>
        </w:tabs>
      </w:pPr>
      <w:hyperlink w:anchor="_Toc20336" w:history="1">
        <w:r>
          <w:rPr>
            <w:rFonts w:ascii="仿宋" w:eastAsia="仿宋" w:hAnsi="仿宋" w:cs="仿宋" w:hint="eastAsia"/>
            <w:lang w:eastAsia="zh-CN"/>
          </w:rPr>
          <w:t>(一)、产品规划</w:t>
        </w:r>
        <w:r>
          <w:tab/>
        </w:r>
        <w:r>
          <w:fldChar w:fldCharType="begin"/>
        </w:r>
        <w:r>
          <w:instrText xml:space="preserve"> PAGEREF _Toc20336 \h </w:instrText>
        </w:r>
        <w:r>
          <w:fldChar w:fldCharType="separate"/>
        </w:r>
        <w:r>
          <w:t>15</w:t>
        </w:r>
        <w:r>
          <w:fldChar w:fldCharType="end"/>
        </w:r>
      </w:hyperlink>
    </w:p>
    <w:p>
      <w:pPr>
        <w:pStyle w:val="TOC2"/>
        <w:tabs>
          <w:tab w:val="right" w:leader="dot" w:pos="8306"/>
        </w:tabs>
      </w:pPr>
      <w:hyperlink w:anchor="_Toc2982" w:history="1">
        <w:r>
          <w:rPr>
            <w:rFonts w:ascii="仿宋" w:eastAsia="仿宋" w:hAnsi="仿宋" w:cs="仿宋" w:hint="eastAsia"/>
            <w:lang w:eastAsia="zh-CN"/>
          </w:rPr>
          <w:t>(二)、建设规模</w:t>
        </w:r>
        <w:r>
          <w:tab/>
        </w:r>
        <w:r>
          <w:fldChar w:fldCharType="begin"/>
        </w:r>
        <w:r>
          <w:instrText xml:space="preserve"> PAGEREF _Toc2982 \h </w:instrText>
        </w:r>
        <w:r>
          <w:fldChar w:fldCharType="separate"/>
        </w:r>
        <w:r>
          <w:t>15</w:t>
        </w:r>
        <w:r>
          <w:fldChar w:fldCharType="end"/>
        </w:r>
      </w:hyperlink>
    </w:p>
    <w:p>
      <w:pPr>
        <w:pStyle w:val="TOC1"/>
        <w:tabs>
          <w:tab w:val="right" w:leader="dot" w:pos="8306"/>
        </w:tabs>
      </w:pPr>
      <w:hyperlink w:anchor="_Toc18734" w:history="1">
        <w:r>
          <w:rPr>
            <w:rFonts w:ascii="仿宋" w:eastAsia="仿宋" w:hAnsi="仿宋" w:cs="仿宋" w:hint="eastAsia"/>
            <w:lang w:eastAsia="zh-CN"/>
          </w:rPr>
          <w:t>五、氟硼酸项目建设背景及必要性分析</w:t>
        </w:r>
        <w:r>
          <w:tab/>
        </w:r>
        <w:r>
          <w:fldChar w:fldCharType="begin"/>
        </w:r>
        <w:r>
          <w:instrText xml:space="preserve"> PAGEREF _Toc18734 \h </w:instrText>
        </w:r>
        <w:r>
          <w:fldChar w:fldCharType="separate"/>
        </w:r>
        <w:r>
          <w:t>17</w:t>
        </w:r>
        <w:r>
          <w:fldChar w:fldCharType="end"/>
        </w:r>
      </w:hyperlink>
    </w:p>
    <w:p>
      <w:pPr>
        <w:pStyle w:val="TOC2"/>
        <w:tabs>
          <w:tab w:val="right" w:leader="dot" w:pos="8306"/>
        </w:tabs>
      </w:pPr>
      <w:hyperlink w:anchor="_Toc14410" w:history="1">
        <w:r>
          <w:rPr>
            <w:rFonts w:ascii="仿宋" w:eastAsia="仿宋" w:hAnsi="仿宋" w:cs="仿宋" w:hint="eastAsia"/>
            <w:lang w:eastAsia="zh-CN"/>
          </w:rPr>
          <w:t>(一)、氟硼酸项目背景分析</w:t>
        </w:r>
        <w:r>
          <w:tab/>
        </w:r>
        <w:r>
          <w:fldChar w:fldCharType="begin"/>
        </w:r>
        <w:r>
          <w:instrText xml:space="preserve"> PAGEREF _Toc14410 \h </w:instrText>
        </w:r>
        <w:r>
          <w:fldChar w:fldCharType="separate"/>
        </w:r>
        <w:r>
          <w:t>17</w:t>
        </w:r>
        <w:r>
          <w:fldChar w:fldCharType="end"/>
        </w:r>
      </w:hyperlink>
    </w:p>
    <w:p>
      <w:pPr>
        <w:pStyle w:val="TOC2"/>
        <w:tabs>
          <w:tab w:val="right" w:leader="dot" w:pos="8306"/>
        </w:tabs>
      </w:pPr>
      <w:hyperlink w:anchor="_Toc14671" w:history="1">
        <w:r>
          <w:rPr>
            <w:rFonts w:ascii="仿宋" w:eastAsia="仿宋" w:hAnsi="仿宋" w:cs="仿宋" w:hint="eastAsia"/>
            <w:lang w:eastAsia="zh-CN"/>
          </w:rPr>
          <w:t>(二)、氟硼酸项目建设必要性分析</w:t>
        </w:r>
        <w:r>
          <w:tab/>
        </w:r>
        <w:r>
          <w:fldChar w:fldCharType="begin"/>
        </w:r>
        <w:r>
          <w:instrText xml:space="preserve"> PAGEREF _Toc14671 \h </w:instrText>
        </w:r>
        <w:r>
          <w:fldChar w:fldCharType="separate"/>
        </w:r>
        <w:r>
          <w:t>18</w:t>
        </w:r>
        <w:r>
          <w:fldChar w:fldCharType="end"/>
        </w:r>
      </w:hyperlink>
    </w:p>
    <w:p>
      <w:pPr>
        <w:pStyle w:val="TOC1"/>
        <w:tabs>
          <w:tab w:val="right" w:leader="dot" w:pos="8306"/>
        </w:tabs>
      </w:pPr>
      <w:hyperlink w:anchor="_Toc15078" w:history="1">
        <w:r>
          <w:rPr>
            <w:rFonts w:ascii="仿宋" w:eastAsia="仿宋" w:hAnsi="仿宋" w:cs="仿宋" w:hint="eastAsia"/>
            <w:lang w:eastAsia="zh-CN"/>
          </w:rPr>
          <w:t>六、氟硼酸项目危机管理</w:t>
        </w:r>
        <w:r>
          <w:tab/>
        </w:r>
        <w:r>
          <w:fldChar w:fldCharType="begin"/>
        </w:r>
        <w:r>
          <w:instrText xml:space="preserve"> PAGEREF _Toc15078 \h </w:instrText>
        </w:r>
        <w:r>
          <w:fldChar w:fldCharType="separate"/>
        </w:r>
        <w:r>
          <w:t>20</w:t>
        </w:r>
        <w:r>
          <w:fldChar w:fldCharType="end"/>
        </w:r>
      </w:hyperlink>
    </w:p>
    <w:p>
      <w:pPr>
        <w:pStyle w:val="TOC2"/>
        <w:tabs>
          <w:tab w:val="right" w:leader="dot" w:pos="8306"/>
        </w:tabs>
      </w:pPr>
      <w:hyperlink w:anchor="_Toc6428" w:history="1">
        <w:r>
          <w:rPr>
            <w:rFonts w:ascii="仿宋" w:eastAsia="仿宋" w:hAnsi="仿宋" w:cs="仿宋" w:hint="eastAsia"/>
            <w:lang w:eastAsia="zh-CN"/>
          </w:rPr>
          <w:t>(一)、危机预警与识别</w:t>
        </w:r>
        <w:r>
          <w:tab/>
        </w:r>
        <w:r>
          <w:fldChar w:fldCharType="begin"/>
        </w:r>
        <w:r>
          <w:instrText xml:space="preserve"> PAGEREF _Toc6428 \h </w:instrText>
        </w:r>
        <w:r>
          <w:fldChar w:fldCharType="separate"/>
        </w:r>
        <w:r>
          <w:t>20</w:t>
        </w:r>
        <w:r>
          <w:fldChar w:fldCharType="end"/>
        </w:r>
      </w:hyperlink>
    </w:p>
    <w:p>
      <w:pPr>
        <w:pStyle w:val="TOC2"/>
        <w:tabs>
          <w:tab w:val="right" w:leader="dot" w:pos="8306"/>
        </w:tabs>
      </w:pPr>
      <w:hyperlink w:anchor="_Toc17085" w:history="1">
        <w:r>
          <w:rPr>
            <w:rFonts w:ascii="仿宋" w:eastAsia="仿宋" w:hAnsi="仿宋" w:cs="仿宋" w:hint="eastAsia"/>
            <w:lang w:eastAsia="zh-CN"/>
          </w:rPr>
          <w:t>(二)、危机应对与恢复</w:t>
        </w:r>
        <w:r>
          <w:tab/>
        </w:r>
        <w:r>
          <w:fldChar w:fldCharType="begin"/>
        </w:r>
        <w:r>
          <w:instrText xml:space="preserve"> PAGEREF _Toc17085 \h </w:instrText>
        </w:r>
        <w:r>
          <w:fldChar w:fldCharType="separate"/>
        </w:r>
        <w:r>
          <w:t>21</w:t>
        </w:r>
        <w:r>
          <w:fldChar w:fldCharType="end"/>
        </w:r>
      </w:hyperlink>
    </w:p>
    <w:p>
      <w:pPr>
        <w:pStyle w:val="TOC1"/>
        <w:tabs>
          <w:tab w:val="right" w:leader="dot" w:pos="8306"/>
        </w:tabs>
      </w:pPr>
      <w:hyperlink w:anchor="_Toc29056" w:history="1">
        <w:r>
          <w:rPr>
            <w:rFonts w:ascii="仿宋" w:eastAsia="仿宋" w:hAnsi="仿宋" w:cs="仿宋" w:hint="eastAsia"/>
            <w:lang w:eastAsia="zh-CN"/>
          </w:rPr>
          <w:t>七、氟硼酸项目社会影响</w:t>
        </w:r>
        <w:r>
          <w:tab/>
        </w:r>
        <w:r>
          <w:fldChar w:fldCharType="begin"/>
        </w:r>
        <w:r>
          <w:instrText xml:space="preserve"> PAGEREF _Toc29056 \h </w:instrText>
        </w:r>
        <w:r>
          <w:fldChar w:fldCharType="separate"/>
        </w:r>
        <w:r>
          <w:t>22</w:t>
        </w:r>
        <w:r>
          <w:fldChar w:fldCharType="end"/>
        </w:r>
      </w:hyperlink>
    </w:p>
    <w:p>
      <w:pPr>
        <w:pStyle w:val="TOC2"/>
        <w:tabs>
          <w:tab w:val="right" w:leader="dot" w:pos="8306"/>
        </w:tabs>
      </w:pPr>
      <w:hyperlink w:anchor="_Toc14581" w:history="1">
        <w:r>
          <w:rPr>
            <w:rFonts w:ascii="仿宋" w:eastAsia="仿宋" w:hAnsi="仿宋" w:cs="仿宋" w:hint="eastAsia"/>
            <w:lang w:eastAsia="zh-CN"/>
          </w:rPr>
          <w:t>(一)、社会责任与义务</w:t>
        </w:r>
        <w:r>
          <w:tab/>
        </w:r>
        <w:r>
          <w:fldChar w:fldCharType="begin"/>
        </w:r>
        <w:r>
          <w:instrText xml:space="preserve"> PAGEREF _Toc14581 \h </w:instrText>
        </w:r>
        <w:r>
          <w:fldChar w:fldCharType="separate"/>
        </w:r>
        <w:r>
          <w:t>22</w:t>
        </w:r>
        <w:r>
          <w:fldChar w:fldCharType="end"/>
        </w:r>
      </w:hyperlink>
    </w:p>
    <w:p>
      <w:pPr>
        <w:pStyle w:val="TOC2"/>
        <w:tabs>
          <w:tab w:val="right" w:leader="dot" w:pos="8306"/>
        </w:tabs>
      </w:pPr>
      <w:hyperlink w:anchor="_Toc9035" w:history="1">
        <w:r>
          <w:rPr>
            <w:rFonts w:ascii="仿宋" w:eastAsia="仿宋" w:hAnsi="仿宋" w:cs="仿宋" w:hint="eastAsia"/>
            <w:lang w:eastAsia="zh-CN"/>
          </w:rPr>
          <w:t>(二)、社会参与与沟通</w:t>
        </w:r>
        <w:r>
          <w:tab/>
        </w:r>
        <w:r>
          <w:fldChar w:fldCharType="begin"/>
        </w:r>
        <w:r>
          <w:instrText xml:space="preserve"> PAGEREF _Toc9035 \h </w:instrText>
        </w:r>
        <w:r>
          <w:fldChar w:fldCharType="separate"/>
        </w:r>
        <w:r>
          <w:t>23</w:t>
        </w:r>
        <w:r>
          <w:fldChar w:fldCharType="end"/>
        </w:r>
      </w:hyperlink>
    </w:p>
    <w:p>
      <w:pPr>
        <w:pStyle w:val="TOC1"/>
        <w:tabs>
          <w:tab w:val="right" w:leader="dot" w:pos="8306"/>
        </w:tabs>
      </w:pPr>
      <w:hyperlink w:anchor="_Toc11866" w:history="1">
        <w:r>
          <w:rPr>
            <w:rFonts w:ascii="仿宋" w:eastAsia="仿宋" w:hAnsi="仿宋" w:cs="仿宋" w:hint="eastAsia"/>
            <w:lang w:eastAsia="zh-CN"/>
          </w:rPr>
          <w:t>八、氟硼酸项目人力资源培养与发展</w:t>
        </w:r>
        <w:r>
          <w:tab/>
        </w:r>
        <w:r>
          <w:fldChar w:fldCharType="begin"/>
        </w:r>
        <w:r>
          <w:instrText xml:space="preserve"> PAGEREF _Toc11866 \h </w:instrText>
        </w:r>
        <w:r>
          <w:fldChar w:fldCharType="separate"/>
        </w:r>
        <w:r>
          <w:t>24</w:t>
        </w:r>
        <w:r>
          <w:fldChar w:fldCharType="end"/>
        </w:r>
      </w:hyperlink>
    </w:p>
    <w:p>
      <w:pPr>
        <w:pStyle w:val="TOC2"/>
        <w:tabs>
          <w:tab w:val="right" w:leader="dot" w:pos="8306"/>
        </w:tabs>
      </w:pPr>
      <w:hyperlink w:anchor="_Toc19052" w:history="1">
        <w:r>
          <w:rPr>
            <w:rFonts w:ascii="仿宋" w:eastAsia="仿宋" w:hAnsi="仿宋" w:cs="仿宋" w:hint="eastAsia"/>
            <w:lang w:eastAsia="zh-CN"/>
          </w:rPr>
          <w:t>(一)、人才需求与规划</w:t>
        </w:r>
        <w:r>
          <w:tab/>
        </w:r>
        <w:r>
          <w:fldChar w:fldCharType="begin"/>
        </w:r>
        <w:r>
          <w:instrText xml:space="preserve"> PAGEREF _Toc19052 \h </w:instrText>
        </w:r>
        <w:r>
          <w:fldChar w:fldCharType="separate"/>
        </w:r>
        <w:r>
          <w:t>24</w:t>
        </w:r>
        <w:r>
          <w:fldChar w:fldCharType="end"/>
        </w:r>
      </w:hyperlink>
    </w:p>
    <w:p>
      <w:pPr>
        <w:pStyle w:val="TOC2"/>
        <w:tabs>
          <w:tab w:val="right" w:leader="dot" w:pos="8306"/>
        </w:tabs>
      </w:pPr>
      <w:hyperlink w:anchor="_Toc11302" w:history="1">
        <w:r>
          <w:rPr>
            <w:rFonts w:ascii="仿宋" w:eastAsia="仿宋" w:hAnsi="仿宋" w:cs="仿宋" w:hint="eastAsia"/>
            <w:lang w:eastAsia="zh-CN"/>
          </w:rPr>
          <w:t>(二)、培训与发展计划</w:t>
        </w:r>
        <w:r>
          <w:tab/>
        </w:r>
        <w:r>
          <w:fldChar w:fldCharType="begin"/>
        </w:r>
        <w:r>
          <w:instrText xml:space="preserve"> PAGEREF _Toc11302 \h </w:instrText>
        </w:r>
        <w:r>
          <w:fldChar w:fldCharType="separate"/>
        </w:r>
        <w:r>
          <w:t>24</w:t>
        </w:r>
        <w:r>
          <w:fldChar w:fldCharType="end"/>
        </w:r>
      </w:hyperlink>
    </w:p>
    <w:p>
      <w:pPr>
        <w:pStyle w:val="TOC1"/>
        <w:tabs>
          <w:tab w:val="right" w:leader="dot" w:pos="8306"/>
        </w:tabs>
      </w:pPr>
      <w:hyperlink w:anchor="_Toc23574" w:history="1">
        <w:r>
          <w:rPr>
            <w:rFonts w:ascii="仿宋" w:eastAsia="仿宋" w:hAnsi="仿宋" w:cs="仿宋" w:hint="eastAsia"/>
            <w:lang w:eastAsia="zh-CN"/>
          </w:rPr>
          <w:t>九、氟硼酸项目经营效益</w:t>
        </w:r>
        <w:r>
          <w:tab/>
        </w:r>
        <w:r>
          <w:fldChar w:fldCharType="begin"/>
        </w:r>
        <w:r>
          <w:instrText xml:space="preserve"> PAGEREF _Toc23574 \h </w:instrText>
        </w:r>
        <w:r>
          <w:fldChar w:fldCharType="separate"/>
        </w:r>
        <w:r>
          <w:t>25</w:t>
        </w:r>
        <w:r>
          <w:fldChar w:fldCharType="end"/>
        </w:r>
      </w:hyperlink>
    </w:p>
    <w:p>
      <w:pPr>
        <w:pStyle w:val="TOC2"/>
        <w:tabs>
          <w:tab w:val="right" w:leader="dot" w:pos="8306"/>
        </w:tabs>
      </w:pPr>
      <w:hyperlink w:anchor="_Toc10271" w:history="1">
        <w:r>
          <w:rPr>
            <w:rFonts w:ascii="仿宋" w:eastAsia="仿宋" w:hAnsi="仿宋" w:cs="仿宋" w:hint="eastAsia"/>
            <w:lang w:eastAsia="zh-CN"/>
          </w:rPr>
          <w:t>(一)、经济评价财务测算</w:t>
        </w:r>
        <w:r>
          <w:tab/>
        </w:r>
        <w:r>
          <w:fldChar w:fldCharType="begin"/>
        </w:r>
        <w:r>
          <w:instrText xml:space="preserve"> PAGEREF _Toc10271 \h </w:instrText>
        </w:r>
        <w:r>
          <w:fldChar w:fldCharType="separate"/>
        </w:r>
        <w:r>
          <w:t>25</w:t>
        </w:r>
        <w:r>
          <w:fldChar w:fldCharType="end"/>
        </w:r>
      </w:hyperlink>
    </w:p>
    <w:p>
      <w:pPr>
        <w:pStyle w:val="TOC2"/>
        <w:tabs>
          <w:tab w:val="right" w:leader="dot" w:pos="8306"/>
        </w:tabs>
      </w:pPr>
      <w:hyperlink w:anchor="_Toc24298" w:history="1">
        <w:r>
          <w:rPr>
            <w:rFonts w:ascii="仿宋" w:eastAsia="仿宋" w:hAnsi="仿宋" w:cs="仿宋" w:hint="eastAsia"/>
            <w:lang w:eastAsia="zh-CN"/>
          </w:rPr>
          <w:t>(二)、氟硼酸项目盈利能力分析</w:t>
        </w:r>
        <w:r>
          <w:tab/>
        </w:r>
        <w:r>
          <w:fldChar w:fldCharType="begin"/>
        </w:r>
        <w:r>
          <w:instrText xml:space="preserve"> PAGEREF _Toc24298 \h </w:instrText>
        </w:r>
        <w:r>
          <w:fldChar w:fldCharType="separate"/>
        </w:r>
        <w:r>
          <w:t>26</w:t>
        </w:r>
        <w:r>
          <w:fldChar w:fldCharType="end"/>
        </w:r>
      </w:hyperlink>
    </w:p>
    <w:p>
      <w:pPr>
        <w:pStyle w:val="TOC1"/>
        <w:tabs>
          <w:tab w:val="right" w:leader="dot" w:pos="8306"/>
        </w:tabs>
      </w:pPr>
      <w:hyperlink w:anchor="_Toc7816" w:history="1">
        <w:r>
          <w:rPr>
            <w:rFonts w:ascii="仿宋" w:eastAsia="仿宋" w:hAnsi="仿宋" w:cs="仿宋" w:hint="eastAsia"/>
            <w:lang w:eastAsia="zh-CN"/>
          </w:rPr>
          <w:t>十、氟硼酸项目环境影响分析</w:t>
        </w:r>
        <w:r>
          <w:tab/>
        </w:r>
        <w:r>
          <w:fldChar w:fldCharType="begin"/>
        </w:r>
        <w:r>
          <w:instrText xml:space="preserve"> PAGEREF _Toc7816 \h </w:instrText>
        </w:r>
        <w:r>
          <w:fldChar w:fldCharType="separate"/>
        </w:r>
        <w:r>
          <w:t>27</w:t>
        </w:r>
        <w:r>
          <w:fldChar w:fldCharType="end"/>
        </w:r>
      </w:hyperlink>
    </w:p>
    <w:p>
      <w:pPr>
        <w:pStyle w:val="TOC2"/>
        <w:tabs>
          <w:tab w:val="right" w:leader="dot" w:pos="8306"/>
        </w:tabs>
      </w:pPr>
      <w:hyperlink w:anchor="_Toc21918" w:history="1">
        <w:r>
          <w:rPr>
            <w:rFonts w:ascii="仿宋" w:eastAsia="仿宋" w:hAnsi="仿宋" w:cs="仿宋" w:hint="eastAsia"/>
            <w:lang w:eastAsia="zh-CN"/>
          </w:rPr>
          <w:t>(一)、建设区域环境质量现状</w:t>
        </w:r>
        <w:r>
          <w:tab/>
        </w:r>
        <w:r>
          <w:fldChar w:fldCharType="begin"/>
        </w:r>
        <w:r>
          <w:instrText xml:space="preserve"> PAGEREF _Toc21918 \h </w:instrText>
        </w:r>
        <w:r>
          <w:fldChar w:fldCharType="separate"/>
        </w:r>
        <w:r>
          <w:t>27</w:t>
        </w:r>
        <w:r>
          <w:fldChar w:fldCharType="end"/>
        </w:r>
      </w:hyperlink>
    </w:p>
    <w:p>
      <w:pPr>
        <w:pStyle w:val="TOC2"/>
        <w:tabs>
          <w:tab w:val="right" w:leader="dot" w:pos="8306"/>
        </w:tabs>
      </w:pPr>
      <w:hyperlink w:anchor="_Toc10426" w:history="1">
        <w:r>
          <w:rPr>
            <w:rFonts w:ascii="仿宋" w:eastAsia="仿宋" w:hAnsi="仿宋" w:cs="仿宋" w:hint="eastAsia"/>
            <w:lang w:eastAsia="zh-CN"/>
          </w:rPr>
          <w:t>(二)、建设期环境保护</w:t>
        </w:r>
        <w:r>
          <w:tab/>
        </w:r>
        <w:r>
          <w:fldChar w:fldCharType="begin"/>
        </w:r>
        <w:r>
          <w:instrText xml:space="preserve"> PAGEREF _Toc10426 \h </w:instrText>
        </w:r>
        <w:r>
          <w:fldChar w:fldCharType="separate"/>
        </w:r>
        <w:r>
          <w:t>28</w:t>
        </w:r>
        <w:r>
          <w:fldChar w:fldCharType="end"/>
        </w:r>
      </w:hyperlink>
    </w:p>
    <w:p>
      <w:pPr>
        <w:pStyle w:val="TOC2"/>
        <w:tabs>
          <w:tab w:val="right" w:leader="dot" w:pos="8306"/>
        </w:tabs>
      </w:pPr>
      <w:hyperlink w:anchor="_Toc30653" w:history="1">
        <w:r>
          <w:rPr>
            <w:rFonts w:ascii="仿宋" w:eastAsia="仿宋" w:hAnsi="仿宋" w:cs="仿宋" w:hint="eastAsia"/>
            <w:lang w:eastAsia="zh-CN"/>
          </w:rPr>
          <w:t>(三)、运营期环境保护</w:t>
        </w:r>
        <w:r>
          <w:tab/>
        </w:r>
        <w:r>
          <w:fldChar w:fldCharType="begin"/>
        </w:r>
        <w:r>
          <w:instrText xml:space="preserve"> PAGEREF _Toc30653 \h </w:instrText>
        </w:r>
        <w:r>
          <w:fldChar w:fldCharType="separate"/>
        </w:r>
        <w:r>
          <w:t>30</w:t>
        </w:r>
        <w:r>
          <w:fldChar w:fldCharType="end"/>
        </w:r>
      </w:hyperlink>
    </w:p>
    <w:p>
      <w:pPr>
        <w:pStyle w:val="TOC2"/>
        <w:tabs>
          <w:tab w:val="right" w:leader="dot" w:pos="8306"/>
        </w:tabs>
      </w:pPr>
      <w:hyperlink w:anchor="_Toc23902" w:history="1">
        <w:r>
          <w:rPr>
            <w:rFonts w:ascii="仿宋" w:eastAsia="仿宋" w:hAnsi="仿宋" w:cs="仿宋" w:hint="eastAsia"/>
            <w:lang w:eastAsia="zh-CN"/>
          </w:rPr>
          <w:t>(四)、氟硼酸项目建设对区域经济的影响</w:t>
        </w:r>
        <w:r>
          <w:tab/>
        </w:r>
        <w:r>
          <w:fldChar w:fldCharType="begin"/>
        </w:r>
        <w:r>
          <w:instrText xml:space="preserve"> PAGEREF _Toc23902 \h </w:instrText>
        </w:r>
        <w:r>
          <w:fldChar w:fldCharType="separate"/>
        </w:r>
        <w:r>
          <w:t>31</w:t>
        </w:r>
        <w:r>
          <w:fldChar w:fldCharType="end"/>
        </w:r>
      </w:hyperlink>
    </w:p>
    <w:p>
      <w:pPr>
        <w:pStyle w:val="TOC2"/>
        <w:tabs>
          <w:tab w:val="right" w:leader="dot" w:pos="8306"/>
        </w:tabs>
      </w:pPr>
      <w:hyperlink w:anchor="_Toc29037" w:history="1">
        <w:r>
          <w:rPr>
            <w:rFonts w:ascii="仿宋" w:eastAsia="仿宋" w:hAnsi="仿宋" w:cs="仿宋" w:hint="eastAsia"/>
            <w:lang w:eastAsia="zh-CN"/>
          </w:rPr>
          <w:t>(五)、废弃物处理</w:t>
        </w:r>
        <w:r>
          <w:tab/>
        </w:r>
        <w:r>
          <w:fldChar w:fldCharType="begin"/>
        </w:r>
        <w:r>
          <w:instrText xml:space="preserve"> PAGEREF _Toc29037 \h </w:instrText>
        </w:r>
        <w:r>
          <w:fldChar w:fldCharType="separate"/>
        </w:r>
        <w:r>
          <w:t>33</w:t>
        </w:r>
        <w:r>
          <w:fldChar w:fldCharType="end"/>
        </w:r>
      </w:hyperlink>
    </w:p>
    <w:p>
      <w:pPr>
        <w:pStyle w:val="TOC2"/>
        <w:tabs>
          <w:tab w:val="right" w:leader="dot" w:pos="8306"/>
        </w:tabs>
      </w:pPr>
      <w:hyperlink w:anchor="_Toc28574" w:history="1">
        <w:r>
          <w:rPr>
            <w:rFonts w:ascii="仿宋" w:eastAsia="仿宋" w:hAnsi="仿宋" w:cs="仿宋" w:hint="eastAsia"/>
            <w:lang w:eastAsia="zh-CN"/>
          </w:rPr>
          <w:t>(六)、特殊环境影响分析</w:t>
        </w:r>
        <w:r>
          <w:tab/>
        </w:r>
        <w:r>
          <w:fldChar w:fldCharType="begin"/>
        </w:r>
        <w:r>
          <w:instrText xml:space="preserve"> PAGEREF _Toc28574 \h </w:instrText>
        </w:r>
        <w:r>
          <w:fldChar w:fldCharType="separate"/>
        </w:r>
        <w:r>
          <w:t>34</w:t>
        </w:r>
        <w:r>
          <w:fldChar w:fldCharType="end"/>
        </w:r>
      </w:hyperlink>
    </w:p>
    <w:p>
      <w:pPr>
        <w:pStyle w:val="TOC2"/>
        <w:tabs>
          <w:tab w:val="right" w:leader="dot" w:pos="8306"/>
        </w:tabs>
      </w:pPr>
      <w:hyperlink w:anchor="_Toc27230" w:history="1">
        <w:r>
          <w:rPr>
            <w:rFonts w:ascii="仿宋" w:eastAsia="仿宋" w:hAnsi="仿宋" w:cs="仿宋" w:hint="eastAsia"/>
            <w:lang w:eastAsia="zh-CN"/>
          </w:rPr>
          <w:t>(七)、清洁生产</w:t>
        </w:r>
        <w:r>
          <w:tab/>
        </w:r>
        <w:r>
          <w:fldChar w:fldCharType="begin"/>
        </w:r>
        <w:r>
          <w:instrText xml:space="preserve"> PAGEREF _Toc27230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55" w:history="1">
        <w:r>
          <w:rPr>
            <w:rFonts w:ascii="仿宋" w:eastAsia="仿宋" w:hAnsi="仿宋" w:cs="仿宋" w:hint="eastAsia"/>
            <w:lang w:eastAsia="zh-CN"/>
          </w:rPr>
          <w:t>(八)、环境保护综合评价</w:t>
        </w:r>
        <w:r>
          <w:tab/>
        </w:r>
        <w:r>
          <w:fldChar w:fldCharType="begin"/>
        </w:r>
        <w:r>
          <w:instrText xml:space="preserve"> PAGEREF _Toc27855 \h </w:instrText>
        </w:r>
        <w:r>
          <w:fldChar w:fldCharType="separate"/>
        </w:r>
        <w:r>
          <w:t>36</w:t>
        </w:r>
        <w:r>
          <w:fldChar w:fldCharType="end"/>
        </w:r>
      </w:hyperlink>
    </w:p>
    <w:p>
      <w:pPr>
        <w:pStyle w:val="TOC1"/>
        <w:tabs>
          <w:tab w:val="right" w:leader="dot" w:pos="8306"/>
        </w:tabs>
      </w:pPr>
      <w:hyperlink w:anchor="_Toc21849" w:history="1">
        <w:r>
          <w:rPr>
            <w:rFonts w:ascii="仿宋" w:eastAsia="仿宋" w:hAnsi="仿宋" w:cs="仿宋" w:hint="eastAsia"/>
            <w:lang w:eastAsia="zh-CN"/>
          </w:rPr>
          <w:t>十一、氟硼酸项目技术管理</w:t>
        </w:r>
        <w:r>
          <w:tab/>
        </w:r>
        <w:r>
          <w:fldChar w:fldCharType="begin"/>
        </w:r>
        <w:r>
          <w:instrText xml:space="preserve"> PAGEREF _Toc21849 \h </w:instrText>
        </w:r>
        <w:r>
          <w:fldChar w:fldCharType="separate"/>
        </w:r>
        <w:r>
          <w:t>37</w:t>
        </w:r>
        <w:r>
          <w:fldChar w:fldCharType="end"/>
        </w:r>
      </w:hyperlink>
    </w:p>
    <w:p>
      <w:pPr>
        <w:pStyle w:val="TOC2"/>
        <w:tabs>
          <w:tab w:val="right" w:leader="dot" w:pos="8306"/>
        </w:tabs>
      </w:pPr>
      <w:hyperlink w:anchor="_Toc13399" w:history="1">
        <w:r>
          <w:rPr>
            <w:rFonts w:ascii="仿宋" w:eastAsia="仿宋" w:hAnsi="仿宋" w:cs="仿宋" w:hint="eastAsia"/>
            <w:lang w:eastAsia="zh-CN"/>
          </w:rPr>
          <w:t>(一)、技术方案选用方向</w:t>
        </w:r>
        <w:r>
          <w:tab/>
        </w:r>
        <w:r>
          <w:fldChar w:fldCharType="begin"/>
        </w:r>
        <w:r>
          <w:instrText xml:space="preserve"> PAGEREF _Toc13399 \h </w:instrText>
        </w:r>
        <w:r>
          <w:fldChar w:fldCharType="separate"/>
        </w:r>
        <w:r>
          <w:t>37</w:t>
        </w:r>
        <w:r>
          <w:fldChar w:fldCharType="end"/>
        </w:r>
      </w:hyperlink>
    </w:p>
    <w:p>
      <w:pPr>
        <w:pStyle w:val="TOC2"/>
        <w:tabs>
          <w:tab w:val="right" w:leader="dot" w:pos="8306"/>
        </w:tabs>
      </w:pPr>
      <w:hyperlink w:anchor="_Toc21757" w:history="1">
        <w:r>
          <w:rPr>
            <w:rFonts w:ascii="仿宋" w:eastAsia="仿宋" w:hAnsi="仿宋" w:cs="仿宋" w:hint="eastAsia"/>
            <w:lang w:eastAsia="zh-CN"/>
          </w:rPr>
          <w:t>(二)、工艺技术方案选用原则</w:t>
        </w:r>
        <w:r>
          <w:tab/>
        </w:r>
        <w:r>
          <w:fldChar w:fldCharType="begin"/>
        </w:r>
        <w:r>
          <w:instrText xml:space="preserve"> PAGEREF _Toc21757 \h </w:instrText>
        </w:r>
        <w:r>
          <w:fldChar w:fldCharType="separate"/>
        </w:r>
        <w:r>
          <w:t>39</w:t>
        </w:r>
        <w:r>
          <w:fldChar w:fldCharType="end"/>
        </w:r>
      </w:hyperlink>
    </w:p>
    <w:p>
      <w:pPr>
        <w:pStyle w:val="TOC2"/>
        <w:tabs>
          <w:tab w:val="right" w:leader="dot" w:pos="8306"/>
        </w:tabs>
      </w:pPr>
      <w:hyperlink w:anchor="_Toc25567" w:history="1">
        <w:r>
          <w:rPr>
            <w:rFonts w:ascii="仿宋" w:eastAsia="仿宋" w:hAnsi="仿宋" w:cs="仿宋" w:hint="eastAsia"/>
            <w:lang w:eastAsia="zh-CN"/>
          </w:rPr>
          <w:t>(三)、工艺技术方案要求</w:t>
        </w:r>
        <w:r>
          <w:tab/>
        </w:r>
        <w:r>
          <w:fldChar w:fldCharType="begin"/>
        </w:r>
        <w:r>
          <w:instrText xml:space="preserve"> PAGEREF _Toc25567 \h </w:instrText>
        </w:r>
        <w:r>
          <w:fldChar w:fldCharType="separate"/>
        </w:r>
        <w:r>
          <w:t>41</w:t>
        </w:r>
        <w:r>
          <w:fldChar w:fldCharType="end"/>
        </w:r>
      </w:hyperlink>
    </w:p>
    <w:p>
      <w:pPr>
        <w:pStyle w:val="TOC1"/>
        <w:tabs>
          <w:tab w:val="right" w:leader="dot" w:pos="8306"/>
        </w:tabs>
      </w:pPr>
      <w:hyperlink w:anchor="_Toc10155" w:history="1">
        <w:r>
          <w:rPr>
            <w:rFonts w:ascii="仿宋" w:eastAsia="仿宋" w:hAnsi="仿宋" w:cs="仿宋" w:hint="eastAsia"/>
            <w:lang w:eastAsia="zh-CN"/>
          </w:rPr>
          <w:t>十二、氟硼酸项目财务管理</w:t>
        </w:r>
        <w:r>
          <w:tab/>
        </w:r>
        <w:r>
          <w:fldChar w:fldCharType="begin"/>
        </w:r>
        <w:r>
          <w:instrText xml:space="preserve"> PAGEREF _Toc10155 \h </w:instrText>
        </w:r>
        <w:r>
          <w:fldChar w:fldCharType="separate"/>
        </w:r>
        <w:r>
          <w:t>43</w:t>
        </w:r>
        <w:r>
          <w:fldChar w:fldCharType="end"/>
        </w:r>
      </w:hyperlink>
    </w:p>
    <w:p>
      <w:pPr>
        <w:pStyle w:val="TOC2"/>
        <w:tabs>
          <w:tab w:val="right" w:leader="dot" w:pos="8306"/>
        </w:tabs>
      </w:pPr>
      <w:hyperlink w:anchor="_Toc538" w:history="1">
        <w:r>
          <w:rPr>
            <w:rFonts w:ascii="仿宋" w:eastAsia="仿宋" w:hAnsi="仿宋" w:cs="仿宋" w:hint="eastAsia"/>
            <w:lang w:eastAsia="zh-CN"/>
          </w:rPr>
          <w:t>(一)、资金需求大</w:t>
        </w:r>
        <w:r>
          <w:tab/>
        </w:r>
        <w:r>
          <w:fldChar w:fldCharType="begin"/>
        </w:r>
        <w:r>
          <w:instrText xml:space="preserve"> PAGEREF _Toc538 \h </w:instrText>
        </w:r>
        <w:r>
          <w:fldChar w:fldCharType="separate"/>
        </w:r>
        <w:r>
          <w:t>43</w:t>
        </w:r>
        <w:r>
          <w:fldChar w:fldCharType="end"/>
        </w:r>
      </w:hyperlink>
    </w:p>
    <w:p>
      <w:pPr>
        <w:pStyle w:val="TOC2"/>
        <w:tabs>
          <w:tab w:val="right" w:leader="dot" w:pos="8306"/>
        </w:tabs>
      </w:pPr>
      <w:hyperlink w:anchor="_Toc23490" w:history="1">
        <w:r>
          <w:rPr>
            <w:rFonts w:ascii="仿宋" w:eastAsia="仿宋" w:hAnsi="仿宋" w:cs="仿宋" w:hint="eastAsia"/>
            <w:lang w:eastAsia="zh-CN"/>
          </w:rPr>
          <w:t>(二)、研发周期长</w:t>
        </w:r>
        <w:r>
          <w:tab/>
        </w:r>
        <w:r>
          <w:fldChar w:fldCharType="begin"/>
        </w:r>
        <w:r>
          <w:instrText xml:space="preserve"> PAGEREF _Toc23490 \h </w:instrText>
        </w:r>
        <w:r>
          <w:fldChar w:fldCharType="separate"/>
        </w:r>
        <w:r>
          <w:t>44</w:t>
        </w:r>
        <w:r>
          <w:fldChar w:fldCharType="end"/>
        </w:r>
      </w:hyperlink>
    </w:p>
    <w:p>
      <w:pPr>
        <w:pStyle w:val="TOC2"/>
        <w:tabs>
          <w:tab w:val="right" w:leader="dot" w:pos="8306"/>
        </w:tabs>
      </w:pPr>
      <w:hyperlink w:anchor="_Toc17566" w:history="1">
        <w:r>
          <w:rPr>
            <w:rFonts w:ascii="仿宋" w:eastAsia="仿宋" w:hAnsi="仿宋" w:cs="仿宋" w:hint="eastAsia"/>
            <w:lang w:eastAsia="zh-CN"/>
          </w:rPr>
          <w:t>(三)、市场风险大</w:t>
        </w:r>
        <w:r>
          <w:tab/>
        </w:r>
        <w:r>
          <w:fldChar w:fldCharType="begin"/>
        </w:r>
        <w:r>
          <w:instrText xml:space="preserve"> PAGEREF _Toc17566 \h </w:instrText>
        </w:r>
        <w:r>
          <w:fldChar w:fldCharType="separate"/>
        </w:r>
        <w:r>
          <w:t>45</w:t>
        </w:r>
        <w:r>
          <w:fldChar w:fldCharType="end"/>
        </w:r>
      </w:hyperlink>
    </w:p>
    <w:p>
      <w:pPr>
        <w:pStyle w:val="TOC2"/>
        <w:tabs>
          <w:tab w:val="right" w:leader="dot" w:pos="8306"/>
        </w:tabs>
      </w:pPr>
      <w:hyperlink w:anchor="_Toc22145" w:history="1">
        <w:r>
          <w:rPr>
            <w:rFonts w:ascii="仿宋" w:eastAsia="仿宋" w:hAnsi="仿宋" w:cs="仿宋" w:hint="eastAsia"/>
            <w:lang w:eastAsia="zh-CN"/>
          </w:rPr>
          <w:t>(四)、利润率高</w:t>
        </w:r>
        <w:r>
          <w:tab/>
        </w:r>
        <w:r>
          <w:fldChar w:fldCharType="begin"/>
        </w:r>
        <w:r>
          <w:instrText xml:space="preserve"> PAGEREF _Toc22145 \h </w:instrText>
        </w:r>
        <w:r>
          <w:fldChar w:fldCharType="separate"/>
        </w:r>
        <w:r>
          <w:t>48</w:t>
        </w:r>
        <w:r>
          <w:fldChar w:fldCharType="end"/>
        </w:r>
      </w:hyperlink>
    </w:p>
    <w:p>
      <w:pPr>
        <w:pStyle w:val="TOC1"/>
        <w:tabs>
          <w:tab w:val="right" w:leader="dot" w:pos="8306"/>
        </w:tabs>
      </w:pPr>
      <w:hyperlink w:anchor="_Toc29089" w:history="1">
        <w:r>
          <w:rPr>
            <w:rFonts w:ascii="仿宋" w:eastAsia="仿宋" w:hAnsi="仿宋" w:cs="仿宋" w:hint="eastAsia"/>
            <w:lang w:eastAsia="zh-CN"/>
          </w:rPr>
          <w:t>十三、氟硼酸项目工程方案分析</w:t>
        </w:r>
        <w:r>
          <w:tab/>
        </w:r>
        <w:r>
          <w:fldChar w:fldCharType="begin"/>
        </w:r>
        <w:r>
          <w:instrText xml:space="preserve"> PAGEREF _Toc29089 \h </w:instrText>
        </w:r>
        <w:r>
          <w:fldChar w:fldCharType="separate"/>
        </w:r>
        <w:r>
          <w:t>50</w:t>
        </w:r>
        <w:r>
          <w:fldChar w:fldCharType="end"/>
        </w:r>
      </w:hyperlink>
    </w:p>
    <w:p>
      <w:pPr>
        <w:pStyle w:val="TOC2"/>
        <w:tabs>
          <w:tab w:val="right" w:leader="dot" w:pos="8306"/>
        </w:tabs>
      </w:pPr>
      <w:hyperlink w:anchor="_Toc19288" w:history="1">
        <w:r>
          <w:rPr>
            <w:rFonts w:ascii="仿宋" w:eastAsia="仿宋" w:hAnsi="仿宋" w:cs="仿宋" w:hint="eastAsia"/>
            <w:lang w:eastAsia="zh-CN"/>
          </w:rPr>
          <w:t>(一)、建筑工程设计原则</w:t>
        </w:r>
        <w:r>
          <w:tab/>
        </w:r>
        <w:r>
          <w:fldChar w:fldCharType="begin"/>
        </w:r>
        <w:r>
          <w:instrText xml:space="preserve"> PAGEREF _Toc19288 \h </w:instrText>
        </w:r>
        <w:r>
          <w:fldChar w:fldCharType="separate"/>
        </w:r>
        <w:r>
          <w:t>50</w:t>
        </w:r>
        <w:r>
          <w:fldChar w:fldCharType="end"/>
        </w:r>
      </w:hyperlink>
    </w:p>
    <w:p>
      <w:pPr>
        <w:pStyle w:val="TOC2"/>
        <w:tabs>
          <w:tab w:val="right" w:leader="dot" w:pos="8306"/>
        </w:tabs>
      </w:pPr>
      <w:hyperlink w:anchor="_Toc9375" w:history="1">
        <w:r>
          <w:rPr>
            <w:rFonts w:ascii="仿宋" w:eastAsia="仿宋" w:hAnsi="仿宋" w:cs="仿宋" w:hint="eastAsia"/>
            <w:lang w:eastAsia="zh-CN"/>
          </w:rPr>
          <w:t>(二)、土建工程建设指标</w:t>
        </w:r>
        <w:r>
          <w:tab/>
        </w:r>
        <w:r>
          <w:fldChar w:fldCharType="begin"/>
        </w:r>
        <w:r>
          <w:instrText xml:space="preserve"> PAGEREF _Toc9375 \h </w:instrText>
        </w:r>
        <w:r>
          <w:fldChar w:fldCharType="separate"/>
        </w:r>
        <w:r>
          <w:t>53</w:t>
        </w:r>
        <w:r>
          <w:fldChar w:fldCharType="end"/>
        </w:r>
      </w:hyperlink>
    </w:p>
    <w:p>
      <w:pPr>
        <w:pStyle w:val="TOC1"/>
        <w:tabs>
          <w:tab w:val="right" w:leader="dot" w:pos="8306"/>
        </w:tabs>
      </w:pPr>
      <w:hyperlink w:anchor="_Toc28273" w:history="1">
        <w:r>
          <w:rPr>
            <w:rFonts w:ascii="仿宋" w:eastAsia="仿宋" w:hAnsi="仿宋" w:cs="仿宋" w:hint="eastAsia"/>
            <w:lang w:eastAsia="zh-CN"/>
          </w:rPr>
          <w:t>十四、氟硼酸项目治理与监督</w:t>
        </w:r>
        <w:r>
          <w:tab/>
        </w:r>
        <w:r>
          <w:fldChar w:fldCharType="begin"/>
        </w:r>
        <w:r>
          <w:instrText xml:space="preserve"> PAGEREF _Toc28273 \h </w:instrText>
        </w:r>
        <w:r>
          <w:fldChar w:fldCharType="separate"/>
        </w:r>
        <w:r>
          <w:t>55</w:t>
        </w:r>
        <w:r>
          <w:fldChar w:fldCharType="end"/>
        </w:r>
      </w:hyperlink>
    </w:p>
    <w:p>
      <w:pPr>
        <w:pStyle w:val="TOC2"/>
        <w:tabs>
          <w:tab w:val="right" w:leader="dot" w:pos="8306"/>
        </w:tabs>
      </w:pPr>
      <w:hyperlink w:anchor="_Toc13622" w:history="1">
        <w:r>
          <w:rPr>
            <w:rFonts w:ascii="仿宋" w:eastAsia="仿宋" w:hAnsi="仿宋" w:cs="仿宋" w:hint="eastAsia"/>
            <w:lang w:eastAsia="zh-CN"/>
          </w:rPr>
          <w:t>(一)、氟硼酸项目治理结构</w:t>
        </w:r>
        <w:r>
          <w:tab/>
        </w:r>
        <w:r>
          <w:fldChar w:fldCharType="begin"/>
        </w:r>
        <w:r>
          <w:instrText xml:space="preserve"> PAGEREF _Toc13622 \h </w:instrText>
        </w:r>
        <w:r>
          <w:fldChar w:fldCharType="separate"/>
        </w:r>
        <w:r>
          <w:t>55</w:t>
        </w:r>
        <w:r>
          <w:fldChar w:fldCharType="end"/>
        </w:r>
      </w:hyperlink>
    </w:p>
    <w:p>
      <w:pPr>
        <w:pStyle w:val="TOC2"/>
        <w:tabs>
          <w:tab w:val="right" w:leader="dot" w:pos="8306"/>
        </w:tabs>
      </w:pPr>
      <w:hyperlink w:anchor="_Toc17580" w:history="1">
        <w:r>
          <w:rPr>
            <w:rFonts w:ascii="仿宋" w:eastAsia="仿宋" w:hAnsi="仿宋" w:cs="仿宋" w:hint="eastAsia"/>
            <w:lang w:eastAsia="zh-CN"/>
          </w:rPr>
          <w:t>(二)、监督与审计</w:t>
        </w:r>
        <w:r>
          <w:tab/>
        </w:r>
        <w:r>
          <w:fldChar w:fldCharType="begin"/>
        </w:r>
        <w:r>
          <w:instrText xml:space="preserve"> PAGEREF _Toc17580 \h </w:instrText>
        </w:r>
        <w:r>
          <w:fldChar w:fldCharType="separate"/>
        </w:r>
        <w:r>
          <w:t>56</w:t>
        </w:r>
        <w:r>
          <w:fldChar w:fldCharType="end"/>
        </w:r>
      </w:hyperlink>
    </w:p>
    <w:p>
      <w:pPr>
        <w:pStyle w:val="TOC1"/>
        <w:tabs>
          <w:tab w:val="right" w:leader="dot" w:pos="8306"/>
        </w:tabs>
      </w:pPr>
      <w:hyperlink w:anchor="_Toc14764" w:history="1">
        <w:r>
          <w:rPr>
            <w:rFonts w:ascii="仿宋" w:eastAsia="仿宋" w:hAnsi="仿宋" w:cs="仿宋" w:hint="eastAsia"/>
            <w:lang w:eastAsia="zh-CN"/>
          </w:rPr>
          <w:t>十五、氟硼酸项目实施时间节点</w:t>
        </w:r>
        <w:r>
          <w:tab/>
        </w:r>
        <w:r>
          <w:fldChar w:fldCharType="begin"/>
        </w:r>
        <w:r>
          <w:instrText xml:space="preserve"> PAGEREF _Toc14764 \h </w:instrText>
        </w:r>
        <w:r>
          <w:fldChar w:fldCharType="separate"/>
        </w:r>
        <w:r>
          <w:t>58</w:t>
        </w:r>
        <w:r>
          <w:fldChar w:fldCharType="end"/>
        </w:r>
      </w:hyperlink>
    </w:p>
    <w:p>
      <w:pPr>
        <w:pStyle w:val="TOC2"/>
        <w:tabs>
          <w:tab w:val="right" w:leader="dot" w:pos="8306"/>
        </w:tabs>
      </w:pPr>
      <w:hyperlink w:anchor="_Toc17519" w:history="1">
        <w:r>
          <w:rPr>
            <w:rFonts w:ascii="仿宋" w:eastAsia="仿宋" w:hAnsi="仿宋" w:cs="仿宋" w:hint="eastAsia"/>
            <w:lang w:eastAsia="zh-CN"/>
          </w:rPr>
          <w:t>(一)、氟硼酸项目启动阶段时间节点</w:t>
        </w:r>
        <w:r>
          <w:tab/>
        </w:r>
        <w:r>
          <w:fldChar w:fldCharType="begin"/>
        </w:r>
        <w:r>
          <w:instrText xml:space="preserve"> PAGEREF _Toc17519 \h </w:instrText>
        </w:r>
        <w:r>
          <w:fldChar w:fldCharType="separate"/>
        </w:r>
        <w:r>
          <w:t>58</w:t>
        </w:r>
        <w:r>
          <w:fldChar w:fldCharType="end"/>
        </w:r>
      </w:hyperlink>
    </w:p>
    <w:p>
      <w:pPr>
        <w:pStyle w:val="TOC2"/>
        <w:tabs>
          <w:tab w:val="right" w:leader="dot" w:pos="8306"/>
        </w:tabs>
      </w:pPr>
      <w:hyperlink w:anchor="_Toc11021" w:history="1">
        <w:r>
          <w:rPr>
            <w:rFonts w:ascii="仿宋" w:eastAsia="仿宋" w:hAnsi="仿宋" w:cs="仿宋" w:hint="eastAsia"/>
            <w:lang w:eastAsia="zh-CN"/>
          </w:rPr>
          <w:t>(二)、氟硼酸项目执行阶段时间节点</w:t>
        </w:r>
        <w:r>
          <w:tab/>
        </w:r>
        <w:r>
          <w:fldChar w:fldCharType="begin"/>
        </w:r>
        <w:r>
          <w:instrText xml:space="preserve"> PAGEREF _Toc11021 \h </w:instrText>
        </w:r>
        <w:r>
          <w:fldChar w:fldCharType="separate"/>
        </w:r>
        <w:r>
          <w:t>59</w:t>
        </w:r>
        <w:r>
          <w:fldChar w:fldCharType="end"/>
        </w:r>
      </w:hyperlink>
    </w:p>
    <w:p>
      <w:pPr>
        <w:pStyle w:val="TOC2"/>
        <w:tabs>
          <w:tab w:val="right" w:leader="dot" w:pos="8306"/>
        </w:tabs>
      </w:pPr>
      <w:hyperlink w:anchor="_Toc22002" w:history="1">
        <w:r>
          <w:rPr>
            <w:rFonts w:ascii="仿宋" w:eastAsia="仿宋" w:hAnsi="仿宋" w:cs="仿宋" w:hint="eastAsia"/>
            <w:lang w:eastAsia="zh-CN"/>
          </w:rPr>
          <w:t>(三)、氟硼酸项目完成阶段时间节点</w:t>
        </w:r>
        <w:r>
          <w:tab/>
        </w:r>
        <w:r>
          <w:fldChar w:fldCharType="begin"/>
        </w:r>
        <w:r>
          <w:instrText xml:space="preserve"> PAGEREF _Toc22002 \h </w:instrText>
        </w:r>
        <w:r>
          <w:fldChar w:fldCharType="separate"/>
        </w:r>
        <w:r>
          <w:t>60</w:t>
        </w:r>
        <w:r>
          <w:fldChar w:fldCharType="end"/>
        </w:r>
      </w:hyperlink>
    </w:p>
    <w:p>
      <w:pPr>
        <w:pStyle w:val="TOC1"/>
        <w:tabs>
          <w:tab w:val="right" w:leader="dot" w:pos="8306"/>
        </w:tabs>
      </w:pPr>
      <w:hyperlink w:anchor="_Toc7864" w:history="1">
        <w:r>
          <w:rPr>
            <w:rFonts w:ascii="仿宋" w:eastAsia="仿宋" w:hAnsi="仿宋" w:cs="仿宋" w:hint="eastAsia"/>
            <w:lang w:eastAsia="zh-CN"/>
          </w:rPr>
          <w:t>十六、氟硼酸项目变更管理</w:t>
        </w:r>
        <w:r>
          <w:tab/>
        </w:r>
        <w:r>
          <w:fldChar w:fldCharType="begin"/>
        </w:r>
        <w:r>
          <w:instrText xml:space="preserve"> PAGEREF _Toc7864 \h </w:instrText>
        </w:r>
        <w:r>
          <w:fldChar w:fldCharType="separate"/>
        </w:r>
        <w:r>
          <w:t>61</w:t>
        </w:r>
        <w:r>
          <w:fldChar w:fldCharType="end"/>
        </w:r>
      </w:hyperlink>
    </w:p>
    <w:p>
      <w:pPr>
        <w:pStyle w:val="TOC2"/>
        <w:tabs>
          <w:tab w:val="right" w:leader="dot" w:pos="8306"/>
        </w:tabs>
      </w:pPr>
      <w:hyperlink w:anchor="_Toc30449" w:history="1">
        <w:r>
          <w:rPr>
            <w:rFonts w:ascii="仿宋" w:eastAsia="仿宋" w:hAnsi="仿宋" w:cs="仿宋" w:hint="eastAsia"/>
            <w:lang w:eastAsia="zh-CN"/>
          </w:rPr>
          <w:t>(一)、变更申请与评估</w:t>
        </w:r>
        <w:r>
          <w:tab/>
        </w:r>
        <w:r>
          <w:fldChar w:fldCharType="begin"/>
        </w:r>
        <w:r>
          <w:instrText xml:space="preserve"> PAGEREF _Toc30449 \h </w:instrText>
        </w:r>
        <w:r>
          <w:fldChar w:fldCharType="separate"/>
        </w:r>
        <w:r>
          <w:t>61</w:t>
        </w:r>
        <w:r>
          <w:fldChar w:fldCharType="end"/>
        </w:r>
      </w:hyperlink>
    </w:p>
    <w:p>
      <w:pPr>
        <w:pStyle w:val="TOC2"/>
        <w:tabs>
          <w:tab w:val="right" w:leader="dot" w:pos="8306"/>
        </w:tabs>
      </w:pPr>
      <w:hyperlink w:anchor="_Toc27094" w:history="1">
        <w:r>
          <w:rPr>
            <w:rFonts w:ascii="仿宋" w:eastAsia="仿宋" w:hAnsi="仿宋" w:cs="仿宋" w:hint="eastAsia"/>
            <w:lang w:eastAsia="zh-CN"/>
          </w:rPr>
          <w:t>(二)、变更实施与控制</w:t>
        </w:r>
        <w:r>
          <w:tab/>
        </w:r>
        <w:r>
          <w:fldChar w:fldCharType="begin"/>
        </w:r>
        <w:r>
          <w:instrText xml:space="preserve"> PAGEREF _Toc27094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20"/>
      <w:r>
        <w:rPr>
          <w:rFonts w:ascii="仿宋" w:eastAsia="仿宋" w:hAnsi="仿宋" w:cs="仿宋" w:hint="eastAsia"/>
          <w:sz w:val="28"/>
          <w:lang w:eastAsia="zh-CN"/>
        </w:rPr>
        <w:t>一、氟硼酸项目选址可行性分析</w:t>
      </w:r>
      <w:bookmarkEnd w:id="2"/>
    </w:p>
    <w:p>
      <w:pPr>
        <w:pStyle w:val="Heading2"/>
        <w:rPr>
          <w:rFonts w:ascii="仿宋" w:eastAsia="仿宋" w:hAnsi="仿宋" w:cs="仿宋" w:hint="eastAsia"/>
          <w:lang w:eastAsia="zh-CN"/>
        </w:rPr>
      </w:pPr>
      <w:bookmarkStart w:id="3" w:name="_Toc24568"/>
      <w:r>
        <w:rPr>
          <w:rFonts w:ascii="仿宋" w:eastAsia="仿宋" w:hAnsi="仿宋" w:cs="仿宋" w:hint="eastAsia"/>
          <w:lang w:eastAsia="zh-CN"/>
        </w:rPr>
        <w:t>(一)、氟硼酸项目选址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该氟硼酸项目选址位于XX省XX市XX区XXX街道</w:t>
      </w:r>
    </w:p>
    <w:p>
      <w:pPr>
        <w:pStyle w:val="Heading2"/>
        <w:ind w:firstLine="560" w:firstLineChars="200"/>
        <w:rPr>
          <w:rFonts w:ascii="仿宋" w:eastAsia="仿宋" w:hAnsi="仿宋" w:cs="仿宋" w:hint="eastAsia"/>
          <w:sz w:val="28"/>
          <w:lang w:eastAsia="zh-CN"/>
        </w:rPr>
      </w:pPr>
      <w:bookmarkStart w:id="4" w:name="_Toc2866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氟硼酸项目的征地面积将根据氟硼酸项目的实际规模和需求进行精确规划。具体面积XXX平方米，旨在确保氟硼酸项目不仅能够满足当前的发展需求，还能够预留空间以适应未来的扩展。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净用地面积是在征地面积基础上去除不可利用面积后的实际可开发用地。具体面积XXX平方米，考虑到环保、交通、安全等多方面因素，以确保氟硼酸项目在整体利用效率上达到最优。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氟硼酸项目计划建设的建筑总规模具体面积XXX平方米。这一规模的确定综合考虑了氟硼酸项目的性质、规模，以及城市规划的相关要求，确保建筑布局与周边环境协调一致。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绿地率是氟硼酸项目用地中被规划为绿地的比例。具体面积XXX平方米，旨在通过合理规划绿地，改善氟硼酸项目周边环境，提升居民生活质量，并符合城市整体绿化规划。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容积率是用地上可以建设的建筑总体积与用地面积之比。具体面积XXX，通过合理的容积率规划，确保氟硼酸项目建筑规模与周边环境和谐共生。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确保氟硼酸项目选址与当地城市规划相一致，具体面积XXX平方米。通过与城市规划部门深入沟通，确保氟硼酸项目不仅符合城市的整体发展方向，还能够融入城市的发展布局，为城市的长远发展贡献力量。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充分了解并确保氟硼酸项目选址符合当地产业政策，具体面积XXX平方米。这包括氟硼酸项目对当地经济的促进作用，以及对相关产业的带动效应，确保氟硼酸项目与地方政府的产业政策保持一致，促进共赢合作。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用地总体要求必须符合环保和可持续发展的原则，具体面积XXX平方米。通过采用绿色建筑设计、节能减排等措施，确保氟硼酸项目在建设和运营过程中对环境的影响最小化，达到可持续发展的要求。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确保氟硼酸项目选址具备必要的公共设施配套，具体面积XXX平方米。这包括交通便利性、教育、医疗等基础设施，以提高居民生活品质，使得氟硼酸项目选址更具吸引力。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考虑用地总体要求对当地社会稳定性的影响，具体面积XXX平方米。通过深入了解当地社区反馈，确保氟硼酸项目的选址和建设过程对当地社会和谐稳定产生积极作用。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氟硼酸项目选址不仅符合法规和规划，还在实际操作中具有可行性。这一全面规划将为氟硼酸项目的成功实施提供坚实的基础，确保氟硼酸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34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硼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氟硼酸项目的设备规划和空间设计中，我们将采取灵活设备布局的措施。设备布局将根据实际需求进行灵活设计，避免不必要的浪费。通过合理规划设备摆放位置，我们将提高设备的利用率，减少设备间距，以确保氟硼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氟硼酸项目内部引入共享设施的概念，例如共享会议室、办公区等。通过这种方式，我们可以减少对资源的重复建设，提高资源共享效率，从而减小氟硼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7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氟硼酸项目的总图布置中，我们将不同功能区域进行明确的规划，以最大程度满足氟硼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20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我们首先关注市场因素，包括潜在客户分布、竞争对手位置、市场需求等。通过深入的市场调研，我们能够更准确地评估选址对于市场开拓和产品销售的影响，确保氟硼酸项目能够在有利的市场环境中蓬勃发展。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氟硼酸项目对环境的影响是综合评价的重要因素之一。我们将详细考虑选址周边的自然环境、生态保护区、水源地等情况，确保氟硼酸项目的建设和运营对环境影响最小化，并符合当地的环保法规标准。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对选址的评价还需充分考虑当地政府的产业政策和法规。我们将详细了解氟硼酸项目所在地的相关政策，确保氟硼酸项目的规划和运营与当地法规相符，降低不必要的法律风险。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考虑到社会稳定性对企业运营的重要性，我们将评估选址地区的社会安全情况、劳工关系、社区反馈等方面，以确保氟硼酸项目的建设和运营不会受到社会稳定性的负面影响。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最后，我们将综合考虑用地成本，包括土地购置费用、土地开发成本等。通过对用地成本的详细评估，我们能够做出更为精确的经济效益分析，为氟硼酸项目的投资决策提供有力支持。</w:t>
      </w:r>
    </w:p>
    <w:p>
      <w:pPr>
        <w:pStyle w:val="Heading1"/>
        <w:ind w:firstLine="560" w:firstLineChars="200"/>
        <w:rPr>
          <w:rFonts w:ascii="仿宋" w:eastAsia="仿宋" w:hAnsi="仿宋" w:cs="仿宋" w:hint="eastAsia"/>
          <w:sz w:val="28"/>
          <w:lang w:eastAsia="zh-CN"/>
        </w:rPr>
      </w:pPr>
      <w:bookmarkStart w:id="8" w:name="_Toc21420"/>
      <w:r>
        <w:rPr>
          <w:rFonts w:ascii="仿宋" w:eastAsia="仿宋" w:hAnsi="仿宋" w:cs="仿宋" w:hint="eastAsia"/>
          <w:sz w:val="28"/>
          <w:lang w:eastAsia="zh-CN"/>
        </w:rPr>
        <w:t>二、氟硼酸项目绩效评估</w:t>
      </w:r>
      <w:bookmarkEnd w:id="8"/>
    </w:p>
    <w:p>
      <w:pPr>
        <w:pStyle w:val="Heading2"/>
        <w:rPr>
          <w:rFonts w:ascii="仿宋" w:eastAsia="仿宋" w:hAnsi="仿宋" w:cs="仿宋" w:hint="eastAsia"/>
          <w:lang w:eastAsia="zh-CN"/>
        </w:rPr>
      </w:pPr>
      <w:bookmarkStart w:id="9" w:name="_Toc582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在氟硼酸项目中，我们设计了一套全面的绩效评估指标，以确保氟硼酸项目的可控和成功交付。这些指标跨足氟硼酸项目目标、成本、进度和质量等多个维度，为我们提供了全面洞察氟硼酸项目的健康状况。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氟硼酸项目目标达成率是我们关注的首要指标。我们设定了明确的目标，并通过定期监测和评估，迅速发现并应对潜在的目标偏差。这为氟硼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成本绩效是另一个核心关注点。通过实际成本与预算成本的对比分析，我们深入了解成本差异的原因，及时调整资源分配，保持氟硼酸项目在经济效益方面的合理水平。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进度作为关键的绩效指标之一，得到了精心的关注。我们制定了详细的氟硼酸项目进度计划，并设立了进度符合度指标，确保实际进度与计划进度保持一致。这使我们能够快速发现和解决潜在的进度问题，保持氟硼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氟硼酸项目绩效的不可或缺的一环。我们引入了一系列的质量标准和客户满意度指标，以确保氟硼酸项目交付的成果在质量上达到或超越预期水平。通过持续监测这些指标，我们努力提升氟硼酸项目整体质量水平，为氟硼酸项目的成功交付提供有力保障。通过这些科学且全面的绩效评估，我们能够更好地引导氟硼酸项目的持续改进，确保氟硼酸项目目标的顺利达成。</w:t>
      </w:r>
    </w:p>
    <w:p>
      <w:pPr>
        <w:pStyle w:val="Heading2"/>
        <w:ind w:firstLine="560" w:firstLineChars="200"/>
        <w:rPr>
          <w:rFonts w:ascii="仿宋" w:eastAsia="仿宋" w:hAnsi="仿宋" w:cs="仿宋" w:hint="eastAsia"/>
          <w:sz w:val="28"/>
          <w:lang w:eastAsia="zh-CN"/>
        </w:rPr>
      </w:pPr>
      <w:bookmarkStart w:id="10" w:name="_Toc2561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绩效评估是氟硼酸项目中的关键环节，为确保氟硼酸项目达到预期目标，我们采用了多层次、多维度的绩效评估方法。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氟硼酸项目的战略目标对齐，确保每个决策和行动都与氟硼酸项目整体目标保持一致。团队会定期召开战略对齐会议，审视当前工作与氟硼酸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氟硼酸项目进度、质量、成本和风险等方面。这些指标通过数据收集和分析，为氟硼酸项目管理团队提供了客观的评估依据。例如，我们通过氟硼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绩效评估不仅仅停留在氟硼酸项目内部，还考虑了氟硼酸项目对外部环境的影响。我们定期进行干系人满意度调查，以了解各利益相关方对氟硼酸项目的期望和满意度，并及时做出调整。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这种多层次、多角度的绩效评估方法，使得我们能够全面了解氟硼酸项目的运行状态，及时做出调整，确保氟硼酸项目在不断变化的环境中保持稳健前行。</w:t>
      </w:r>
    </w:p>
    <w:p>
      <w:pPr>
        <w:pStyle w:val="Heading2"/>
        <w:ind w:firstLine="560" w:firstLineChars="200"/>
        <w:rPr>
          <w:rFonts w:ascii="仿宋" w:eastAsia="仿宋" w:hAnsi="仿宋" w:cs="仿宋" w:hint="eastAsia"/>
          <w:sz w:val="28"/>
          <w:lang w:eastAsia="zh-CN"/>
        </w:rPr>
      </w:pPr>
      <w:bookmarkStart w:id="11" w:name="_Toc2673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为了确保氟硼酸项目的有效管理和不断优化，我们采用了精心设计的绩效评估周期。这个周期旨在实现灵活、实时和全面的评估，以适应氟硼酸项目执行中的各种挑战。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氟硼酸项目的不同需求，分为短期、中期和长期。短期评估关注每个迭代或工作周期，以及时发现和解决当前任务中的问题。中期评估涵盖几个迭代，深入了解整体氟硼酸项目的趋势和性能。长期评估则着眼于整个氟硼酸项目阶段，确保氟硼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氟硼酸项目管理工具和协作平台，团队成员能够随时更新和分享氟硼酸项目数据。这种实时性的反馈机制使我们能够及时察觉潜在问题，快速调整，保持氟硼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氟硼酸项目的决策制定密不可分。每个周期的氟硼酸项目回顾会议成为集体总结经验、识别问题深层次原因并找到创新解决方案的平台。这种定期的反思与调整机制使氟硼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8081"/>
      <w:r>
        <w:rPr>
          <w:rFonts w:ascii="仿宋" w:eastAsia="仿宋" w:hAnsi="仿宋" w:cs="仿宋" w:hint="eastAsia"/>
          <w:sz w:val="28"/>
          <w:lang w:eastAsia="zh-CN"/>
        </w:rPr>
        <w:t>三、氟硼酸项目文档管理</w:t>
      </w:r>
      <w:bookmarkEnd w:id="12"/>
    </w:p>
    <w:p>
      <w:pPr>
        <w:pStyle w:val="Heading2"/>
        <w:rPr>
          <w:rFonts w:ascii="仿宋" w:eastAsia="仿宋" w:hAnsi="仿宋" w:cs="仿宋" w:hint="eastAsia"/>
          <w:lang w:eastAsia="zh-CN"/>
        </w:rPr>
      </w:pPr>
      <w:bookmarkStart w:id="13" w:name="_Toc656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氟硼酸项目高度重视文档的质量和准确性，以支持氟硼酸项目的各项活动和决策。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文档的编制始于氟硼酸项目计划的初期，我们制定了详细的文档编制计划，明确了每个文档的内容、格式和编写责任人。在氟硼酸项目启动阶段，我们首先编制了氟硼酸项目章程，明确定义了氟硼酸项目的目标、范围、风险等关键要素。随后，氟硼酸项目团队根据计划陆续编制了需求文档、设计文档、测试文档等各类文档，确保氟硼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氟硼酸项目管理中的重要环节，旨在确保氟硼酸项目文档符合质量标准和氟硼酸项目需求。在氟硼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除了内部审查，我们还进行了外部审查，邀请氟硼酸项目相关利益方和专业领域的专家对文档进行独立审查。这有助于获取更全面、客观的反馈，确保氟硼酸项目文档不仅符合内部标准，也满足外部需求。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氟硼酸项目在文档编制与审查方面建立了严格的管理机制，通过规范的流程和多维度的审查，确保氟硼酸项目文档的质量、准确性和可靠性，为氟硼酸项目的顺利推进提供了有力支持。</w:t>
      </w:r>
    </w:p>
    <w:p>
      <w:pPr>
        <w:pStyle w:val="Heading2"/>
        <w:ind w:firstLine="560" w:firstLineChars="200"/>
        <w:rPr>
          <w:rFonts w:ascii="仿宋" w:eastAsia="仿宋" w:hAnsi="仿宋" w:cs="仿宋" w:hint="eastAsia"/>
          <w:sz w:val="28"/>
          <w:lang w:eastAsia="zh-CN"/>
        </w:rPr>
      </w:pPr>
      <w:bookmarkStart w:id="14" w:name="_Toc241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在氟硼酸项目中，我们致力于优化文档发布与分发过程，以确保信息的高效传递和团队间协作的顺畅进行。以下是我们采取的关键优化策略：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我们通过多渠道发布文档，包括电子邮件、氟硼酸项目管理平台、内部网站等，以满足不同团队成员的偏好和需求。多渠道发布确保了信息的全面覆盖。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我们采用了精细的权限控制，确保只有授权人员可以访问敏感信息。这种安全措施保护了氟硼酸项目文档的机密性，防止了未经授权的信息泄露。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088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文档存档与归档是氟硼酸项目生命周期中一个至关重要的环节，直接关系到氟硼酸项目信息的长期保存和历史记录的完整性。在氟硼酸项目中，我们实施了一系列有效的文档存档与归档管理策略：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3534"/>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0336"/>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氟硼酸项目的主要产品是XXXX，预计年产值为XXX万元。这一产品在市场中占据着重要的地位，其广泛的应用范围使得该氟硼酸项目的市场前景非常广阔。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氟硼酸项目的xxx产品作为重要的原材料之一，将在多个领域发挥关键作用。其在建筑、交通、能源等方面的广泛应用将为整个产业链提供强大的支持，形成产业协同效应。氟硼酸项目的年产值XXX万XXX万XXX万万元不仅反映了其在市场上的巨大潜力，更预示着它对国民经济的积极贡献。这种关联度高、涉及面广的产业关系，使得该氟硼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982"/>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总征地面积为XXXX平方米，相当于约XX.XX亩，其中净用地面积为XXXX平方米，红线范围内相当于约XX.XX亩。这一用地规模充分考虑了氟硼酸项目的建设需求，保障了氟硼酸项目在合适的空间内得以充分发展。氟硼酸项目规划的总建筑面积为XXXX平方米，其中主体工程建设占XXXX平方米，计容建筑面积达XXXX平方米。预计建筑工程的投资将达到XXXX万元，为氟硼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计划购置的设备共计XXXX台（套），设备购置费用为XXXX万元。这一设备购置计划充分考虑到氟硼酸项目的生产需求和技术要求，确保了氟硼酸项目在生产运营中具备先进的技术装备和高效的生产能力。设备的合理配置将为氟硼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计划总投资为XXXX万元，预计年实现营业收入为XXXX万元。这一产能规模的设定旨在确保氟硼酸项目能够在投资与回报之间取得平衡，实现长期可持续的发展。氟硼酸项目的总投资充分考虑到各个方面的需求，包括用地建设、设备购置等多个环节，以确保氟硼酸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https://d.book118.com/797023043041006025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2675E7"/>
    <w:rsid w:val="5A2675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023043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2024-01-02T15:12:00Z</dcterms:created>
  <dcterms:modified xsi:type="dcterms:W3CDTF">2024-01-02T15:12:46Z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44A8315187794163858D181D9858FBAF_11</vt:lpwstr>
  </property>
  <property fmtid="{D5CDD505-2E9C-101B-9397-08002B2CF9AE}" pid="3" name="KSOProductBuildVer">
    <vt:lpwstr>2052-12.1.0.16120</vt:lpwstr>
  </property>
</Properties>
</file>