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 w:history="1">
        <w:r>
          <w:rPr>
            <w:rFonts w:ascii="仿宋" w:eastAsia="仿宋" w:hAnsi="仿宋" w:cs="仿宋" w:hint="eastAsia"/>
            <w:lang w:eastAsia="zh-CN"/>
          </w:rPr>
          <w:t>前言</w:t>
        </w:r>
        <w:r>
          <w:tab/>
        </w:r>
        <w:r>
          <w:fldChar w:fldCharType="begin"/>
        </w:r>
        <w:r>
          <w:instrText xml:space="preserve"> PAGEREF _Toc728 \h </w:instrText>
        </w:r>
        <w:r>
          <w:fldChar w:fldCharType="separate"/>
        </w:r>
        <w:r>
          <w:t>3</w:t>
        </w:r>
        <w:r>
          <w:fldChar w:fldCharType="end"/>
        </w:r>
      </w:hyperlink>
    </w:p>
    <w:p>
      <w:pPr>
        <w:pStyle w:val="TOC1"/>
        <w:tabs>
          <w:tab w:val="right" w:leader="dot" w:pos="8306"/>
        </w:tabs>
      </w:pPr>
      <w:hyperlink w:anchor="_Toc24040" w:history="1">
        <w:r>
          <w:rPr>
            <w:rFonts w:ascii="仿宋" w:eastAsia="仿宋" w:hAnsi="仿宋" w:cs="仿宋" w:hint="eastAsia"/>
            <w:lang w:eastAsia="zh-CN"/>
          </w:rPr>
          <w:t>一、生鲜项目建设单位说明</w:t>
        </w:r>
        <w:r>
          <w:tab/>
        </w:r>
        <w:r>
          <w:fldChar w:fldCharType="begin"/>
        </w:r>
        <w:r>
          <w:instrText xml:space="preserve"> PAGEREF _Toc24040 \h </w:instrText>
        </w:r>
        <w:r>
          <w:fldChar w:fldCharType="separate"/>
        </w:r>
        <w:r>
          <w:t>3</w:t>
        </w:r>
        <w:r>
          <w:fldChar w:fldCharType="end"/>
        </w:r>
      </w:hyperlink>
    </w:p>
    <w:p>
      <w:pPr>
        <w:pStyle w:val="TOC2"/>
        <w:tabs>
          <w:tab w:val="right" w:leader="dot" w:pos="8306"/>
        </w:tabs>
      </w:pPr>
      <w:hyperlink w:anchor="_Toc4526" w:history="1">
        <w:r>
          <w:rPr>
            <w:rFonts w:ascii="仿宋" w:eastAsia="仿宋" w:hAnsi="仿宋" w:cs="仿宋" w:hint="eastAsia"/>
            <w:lang w:eastAsia="zh-CN"/>
          </w:rPr>
          <w:t>(一)、生鲜项目承办单位基本情况</w:t>
        </w:r>
        <w:r>
          <w:tab/>
        </w:r>
        <w:r>
          <w:fldChar w:fldCharType="begin"/>
        </w:r>
        <w:r>
          <w:instrText xml:space="preserve"> PAGEREF _Toc4526 \h </w:instrText>
        </w:r>
        <w:r>
          <w:fldChar w:fldCharType="separate"/>
        </w:r>
        <w:r>
          <w:t>3</w:t>
        </w:r>
        <w:r>
          <w:fldChar w:fldCharType="end"/>
        </w:r>
      </w:hyperlink>
    </w:p>
    <w:p>
      <w:pPr>
        <w:pStyle w:val="TOC2"/>
        <w:tabs>
          <w:tab w:val="right" w:leader="dot" w:pos="8306"/>
        </w:tabs>
      </w:pPr>
      <w:hyperlink w:anchor="_Toc21229" w:history="1">
        <w:r>
          <w:rPr>
            <w:rFonts w:ascii="仿宋" w:eastAsia="仿宋" w:hAnsi="仿宋" w:cs="仿宋" w:hint="eastAsia"/>
            <w:lang w:eastAsia="zh-CN"/>
          </w:rPr>
          <w:t>(二)、公司经济效益分析</w:t>
        </w:r>
        <w:r>
          <w:tab/>
        </w:r>
        <w:r>
          <w:fldChar w:fldCharType="begin"/>
        </w:r>
        <w:r>
          <w:instrText xml:space="preserve"> PAGEREF _Toc21229 \h </w:instrText>
        </w:r>
        <w:r>
          <w:fldChar w:fldCharType="separate"/>
        </w:r>
        <w:r>
          <w:t>4</w:t>
        </w:r>
        <w:r>
          <w:fldChar w:fldCharType="end"/>
        </w:r>
      </w:hyperlink>
    </w:p>
    <w:p>
      <w:pPr>
        <w:pStyle w:val="TOC1"/>
        <w:tabs>
          <w:tab w:val="right" w:leader="dot" w:pos="8306"/>
        </w:tabs>
      </w:pPr>
      <w:hyperlink w:anchor="_Toc14117" w:history="1">
        <w:r>
          <w:rPr>
            <w:rFonts w:ascii="仿宋" w:eastAsia="仿宋" w:hAnsi="仿宋" w:cs="仿宋" w:hint="eastAsia"/>
            <w:lang w:eastAsia="zh-CN"/>
          </w:rPr>
          <w:t>二、生鲜项目建设背景及必要性分析</w:t>
        </w:r>
        <w:r>
          <w:tab/>
        </w:r>
        <w:r>
          <w:fldChar w:fldCharType="begin"/>
        </w:r>
        <w:r>
          <w:instrText xml:space="preserve"> PAGEREF _Toc14117 \h </w:instrText>
        </w:r>
        <w:r>
          <w:fldChar w:fldCharType="separate"/>
        </w:r>
        <w:r>
          <w:t>5</w:t>
        </w:r>
        <w:r>
          <w:fldChar w:fldCharType="end"/>
        </w:r>
      </w:hyperlink>
    </w:p>
    <w:p>
      <w:pPr>
        <w:pStyle w:val="TOC2"/>
        <w:tabs>
          <w:tab w:val="right" w:leader="dot" w:pos="8306"/>
        </w:tabs>
      </w:pPr>
      <w:hyperlink w:anchor="_Toc6543" w:history="1">
        <w:r>
          <w:rPr>
            <w:rFonts w:ascii="仿宋" w:eastAsia="仿宋" w:hAnsi="仿宋" w:cs="仿宋" w:hint="eastAsia"/>
            <w:lang w:eastAsia="zh-CN"/>
          </w:rPr>
          <w:t>(一)、生鲜项目背景分析</w:t>
        </w:r>
        <w:r>
          <w:tab/>
        </w:r>
        <w:r>
          <w:fldChar w:fldCharType="begin"/>
        </w:r>
        <w:r>
          <w:instrText xml:space="preserve"> PAGEREF _Toc6543 \h </w:instrText>
        </w:r>
        <w:r>
          <w:fldChar w:fldCharType="separate"/>
        </w:r>
        <w:r>
          <w:t>5</w:t>
        </w:r>
        <w:r>
          <w:fldChar w:fldCharType="end"/>
        </w:r>
      </w:hyperlink>
    </w:p>
    <w:p>
      <w:pPr>
        <w:pStyle w:val="TOC2"/>
        <w:tabs>
          <w:tab w:val="right" w:leader="dot" w:pos="8306"/>
        </w:tabs>
      </w:pPr>
      <w:hyperlink w:anchor="_Toc28749" w:history="1">
        <w:r>
          <w:rPr>
            <w:rFonts w:ascii="仿宋" w:eastAsia="仿宋" w:hAnsi="仿宋" w:cs="仿宋" w:hint="eastAsia"/>
            <w:lang w:eastAsia="zh-CN"/>
          </w:rPr>
          <w:t>(二)、生鲜项目建设必要性分析</w:t>
        </w:r>
        <w:r>
          <w:tab/>
        </w:r>
        <w:r>
          <w:fldChar w:fldCharType="begin"/>
        </w:r>
        <w:r>
          <w:instrText xml:space="preserve"> PAGEREF _Toc28749 \h </w:instrText>
        </w:r>
        <w:r>
          <w:fldChar w:fldCharType="separate"/>
        </w:r>
        <w:r>
          <w:t>6</w:t>
        </w:r>
        <w:r>
          <w:fldChar w:fldCharType="end"/>
        </w:r>
      </w:hyperlink>
    </w:p>
    <w:p>
      <w:pPr>
        <w:pStyle w:val="TOC1"/>
        <w:tabs>
          <w:tab w:val="right" w:leader="dot" w:pos="8306"/>
        </w:tabs>
      </w:pPr>
      <w:hyperlink w:anchor="_Toc12429" w:history="1">
        <w:r>
          <w:rPr>
            <w:rFonts w:ascii="仿宋" w:eastAsia="仿宋" w:hAnsi="仿宋" w:cs="仿宋" w:hint="eastAsia"/>
            <w:lang w:eastAsia="zh-CN"/>
          </w:rPr>
          <w:t>三、工艺说明</w:t>
        </w:r>
        <w:r>
          <w:tab/>
        </w:r>
        <w:r>
          <w:fldChar w:fldCharType="begin"/>
        </w:r>
        <w:r>
          <w:instrText xml:space="preserve"> PAGEREF _Toc12429 \h </w:instrText>
        </w:r>
        <w:r>
          <w:fldChar w:fldCharType="separate"/>
        </w:r>
        <w:r>
          <w:t>8</w:t>
        </w:r>
        <w:r>
          <w:fldChar w:fldCharType="end"/>
        </w:r>
      </w:hyperlink>
    </w:p>
    <w:p>
      <w:pPr>
        <w:pStyle w:val="TOC2"/>
        <w:tabs>
          <w:tab w:val="right" w:leader="dot" w:pos="8306"/>
        </w:tabs>
      </w:pPr>
      <w:hyperlink w:anchor="_Toc10003" w:history="1">
        <w:r>
          <w:rPr>
            <w:rFonts w:ascii="仿宋" w:eastAsia="仿宋" w:hAnsi="仿宋" w:cs="仿宋" w:hint="eastAsia"/>
            <w:lang w:eastAsia="zh-CN"/>
          </w:rPr>
          <w:t>(一)、技术管理特点</w:t>
        </w:r>
        <w:r>
          <w:tab/>
        </w:r>
        <w:r>
          <w:fldChar w:fldCharType="begin"/>
        </w:r>
        <w:r>
          <w:instrText xml:space="preserve"> PAGEREF _Toc10003 \h </w:instrText>
        </w:r>
        <w:r>
          <w:fldChar w:fldCharType="separate"/>
        </w:r>
        <w:r>
          <w:t>8</w:t>
        </w:r>
        <w:r>
          <w:fldChar w:fldCharType="end"/>
        </w:r>
      </w:hyperlink>
    </w:p>
    <w:p>
      <w:pPr>
        <w:pStyle w:val="TOC2"/>
        <w:tabs>
          <w:tab w:val="right" w:leader="dot" w:pos="8306"/>
        </w:tabs>
      </w:pPr>
      <w:hyperlink w:anchor="_Toc20389" w:history="1">
        <w:r>
          <w:rPr>
            <w:rFonts w:ascii="仿宋" w:eastAsia="仿宋" w:hAnsi="仿宋" w:cs="仿宋" w:hint="eastAsia"/>
            <w:lang w:eastAsia="zh-CN"/>
          </w:rPr>
          <w:t>(二)、生鲜项目工艺技术设计方案</w:t>
        </w:r>
        <w:r>
          <w:tab/>
        </w:r>
        <w:r>
          <w:fldChar w:fldCharType="begin"/>
        </w:r>
        <w:r>
          <w:instrText xml:space="preserve"> PAGEREF _Toc20389 \h </w:instrText>
        </w:r>
        <w:r>
          <w:fldChar w:fldCharType="separate"/>
        </w:r>
        <w:r>
          <w:t>9</w:t>
        </w:r>
        <w:r>
          <w:fldChar w:fldCharType="end"/>
        </w:r>
      </w:hyperlink>
    </w:p>
    <w:p>
      <w:pPr>
        <w:pStyle w:val="TOC2"/>
        <w:tabs>
          <w:tab w:val="right" w:leader="dot" w:pos="8306"/>
        </w:tabs>
      </w:pPr>
      <w:hyperlink w:anchor="_Toc23473" w:history="1">
        <w:r>
          <w:rPr>
            <w:rFonts w:ascii="仿宋" w:eastAsia="仿宋" w:hAnsi="仿宋" w:cs="仿宋" w:hint="eastAsia"/>
            <w:lang w:eastAsia="zh-CN"/>
          </w:rPr>
          <w:t>(三)、设备选型方案</w:t>
        </w:r>
        <w:r>
          <w:tab/>
        </w:r>
        <w:r>
          <w:fldChar w:fldCharType="begin"/>
        </w:r>
        <w:r>
          <w:instrText xml:space="preserve"> PAGEREF _Toc23473 \h </w:instrText>
        </w:r>
        <w:r>
          <w:fldChar w:fldCharType="separate"/>
        </w:r>
        <w:r>
          <w:t>10</w:t>
        </w:r>
        <w:r>
          <w:fldChar w:fldCharType="end"/>
        </w:r>
      </w:hyperlink>
    </w:p>
    <w:p>
      <w:pPr>
        <w:pStyle w:val="TOC1"/>
        <w:tabs>
          <w:tab w:val="right" w:leader="dot" w:pos="8306"/>
        </w:tabs>
      </w:pPr>
      <w:hyperlink w:anchor="_Toc26552" w:history="1">
        <w:r>
          <w:rPr>
            <w:rFonts w:ascii="仿宋" w:eastAsia="仿宋" w:hAnsi="仿宋" w:cs="仿宋" w:hint="eastAsia"/>
            <w:lang w:eastAsia="zh-CN"/>
          </w:rPr>
          <w:t>四、生鲜项目危机管理</w:t>
        </w:r>
        <w:r>
          <w:tab/>
        </w:r>
        <w:r>
          <w:fldChar w:fldCharType="begin"/>
        </w:r>
        <w:r>
          <w:instrText xml:space="preserve"> PAGEREF _Toc26552 \h </w:instrText>
        </w:r>
        <w:r>
          <w:fldChar w:fldCharType="separate"/>
        </w:r>
        <w:r>
          <w:t>11</w:t>
        </w:r>
        <w:r>
          <w:fldChar w:fldCharType="end"/>
        </w:r>
      </w:hyperlink>
    </w:p>
    <w:p>
      <w:pPr>
        <w:pStyle w:val="TOC2"/>
        <w:tabs>
          <w:tab w:val="right" w:leader="dot" w:pos="8306"/>
        </w:tabs>
      </w:pPr>
      <w:hyperlink w:anchor="_Toc11984" w:history="1">
        <w:r>
          <w:rPr>
            <w:rFonts w:ascii="仿宋" w:eastAsia="仿宋" w:hAnsi="仿宋" w:cs="仿宋" w:hint="eastAsia"/>
            <w:lang w:eastAsia="zh-CN"/>
          </w:rPr>
          <w:t>(一)、危机预警与识别</w:t>
        </w:r>
        <w:r>
          <w:tab/>
        </w:r>
        <w:r>
          <w:fldChar w:fldCharType="begin"/>
        </w:r>
        <w:r>
          <w:instrText xml:space="preserve"> PAGEREF _Toc11984 \h </w:instrText>
        </w:r>
        <w:r>
          <w:fldChar w:fldCharType="separate"/>
        </w:r>
        <w:r>
          <w:t>11</w:t>
        </w:r>
        <w:r>
          <w:fldChar w:fldCharType="end"/>
        </w:r>
      </w:hyperlink>
    </w:p>
    <w:p>
      <w:pPr>
        <w:pStyle w:val="TOC2"/>
        <w:tabs>
          <w:tab w:val="right" w:leader="dot" w:pos="8306"/>
        </w:tabs>
      </w:pPr>
      <w:hyperlink w:anchor="_Toc25838" w:history="1">
        <w:r>
          <w:rPr>
            <w:rFonts w:ascii="仿宋" w:eastAsia="仿宋" w:hAnsi="仿宋" w:cs="仿宋" w:hint="eastAsia"/>
            <w:lang w:eastAsia="zh-CN"/>
          </w:rPr>
          <w:t>(二)、危机应对与恢复</w:t>
        </w:r>
        <w:r>
          <w:tab/>
        </w:r>
        <w:r>
          <w:fldChar w:fldCharType="begin"/>
        </w:r>
        <w:r>
          <w:instrText xml:space="preserve"> PAGEREF _Toc25838 \h </w:instrText>
        </w:r>
        <w:r>
          <w:fldChar w:fldCharType="separate"/>
        </w:r>
        <w:r>
          <w:t>12</w:t>
        </w:r>
        <w:r>
          <w:fldChar w:fldCharType="end"/>
        </w:r>
      </w:hyperlink>
    </w:p>
    <w:p>
      <w:pPr>
        <w:pStyle w:val="TOC1"/>
        <w:tabs>
          <w:tab w:val="right" w:leader="dot" w:pos="8306"/>
        </w:tabs>
      </w:pPr>
      <w:hyperlink w:anchor="_Toc31127" w:history="1">
        <w:r>
          <w:rPr>
            <w:rFonts w:ascii="仿宋" w:eastAsia="仿宋" w:hAnsi="仿宋" w:cs="仿宋" w:hint="eastAsia"/>
            <w:lang w:eastAsia="zh-CN"/>
          </w:rPr>
          <w:t>五、产品规划分析</w:t>
        </w:r>
        <w:r>
          <w:tab/>
        </w:r>
        <w:r>
          <w:fldChar w:fldCharType="begin"/>
        </w:r>
        <w:r>
          <w:instrText xml:space="preserve"> PAGEREF _Toc31127 \h </w:instrText>
        </w:r>
        <w:r>
          <w:fldChar w:fldCharType="separate"/>
        </w:r>
        <w:r>
          <w:t>14</w:t>
        </w:r>
        <w:r>
          <w:fldChar w:fldCharType="end"/>
        </w:r>
      </w:hyperlink>
    </w:p>
    <w:p>
      <w:pPr>
        <w:pStyle w:val="TOC2"/>
        <w:tabs>
          <w:tab w:val="right" w:leader="dot" w:pos="8306"/>
        </w:tabs>
      </w:pPr>
      <w:hyperlink w:anchor="_Toc19204" w:history="1">
        <w:r>
          <w:rPr>
            <w:rFonts w:ascii="仿宋" w:eastAsia="仿宋" w:hAnsi="仿宋" w:cs="仿宋" w:hint="eastAsia"/>
            <w:lang w:eastAsia="zh-CN"/>
          </w:rPr>
          <w:t>(一)、产品规划</w:t>
        </w:r>
        <w:r>
          <w:tab/>
        </w:r>
        <w:r>
          <w:fldChar w:fldCharType="begin"/>
        </w:r>
        <w:r>
          <w:instrText xml:space="preserve"> PAGEREF _Toc19204 \h </w:instrText>
        </w:r>
        <w:r>
          <w:fldChar w:fldCharType="separate"/>
        </w:r>
        <w:r>
          <w:t>14</w:t>
        </w:r>
        <w:r>
          <w:fldChar w:fldCharType="end"/>
        </w:r>
      </w:hyperlink>
    </w:p>
    <w:p>
      <w:pPr>
        <w:pStyle w:val="TOC2"/>
        <w:tabs>
          <w:tab w:val="right" w:leader="dot" w:pos="8306"/>
        </w:tabs>
      </w:pPr>
      <w:hyperlink w:anchor="_Toc19248" w:history="1">
        <w:r>
          <w:rPr>
            <w:rFonts w:ascii="仿宋" w:eastAsia="仿宋" w:hAnsi="仿宋" w:cs="仿宋" w:hint="eastAsia"/>
            <w:lang w:eastAsia="zh-CN"/>
          </w:rPr>
          <w:t>(二)、建设规模</w:t>
        </w:r>
        <w:r>
          <w:tab/>
        </w:r>
        <w:r>
          <w:fldChar w:fldCharType="begin"/>
        </w:r>
        <w:r>
          <w:instrText xml:space="preserve"> PAGEREF _Toc19248 \h </w:instrText>
        </w:r>
        <w:r>
          <w:fldChar w:fldCharType="separate"/>
        </w:r>
        <w:r>
          <w:t>14</w:t>
        </w:r>
        <w:r>
          <w:fldChar w:fldCharType="end"/>
        </w:r>
      </w:hyperlink>
    </w:p>
    <w:p>
      <w:pPr>
        <w:pStyle w:val="TOC1"/>
        <w:tabs>
          <w:tab w:val="right" w:leader="dot" w:pos="8306"/>
        </w:tabs>
      </w:pPr>
      <w:hyperlink w:anchor="_Toc17725" w:history="1">
        <w:r>
          <w:rPr>
            <w:rFonts w:ascii="仿宋" w:eastAsia="仿宋" w:hAnsi="仿宋" w:cs="仿宋" w:hint="eastAsia"/>
            <w:lang w:eastAsia="zh-CN"/>
          </w:rPr>
          <w:t>六、生鲜项目绩效评估</w:t>
        </w:r>
        <w:r>
          <w:tab/>
        </w:r>
        <w:r>
          <w:fldChar w:fldCharType="begin"/>
        </w:r>
        <w:r>
          <w:instrText xml:space="preserve"> PAGEREF _Toc17725 \h </w:instrText>
        </w:r>
        <w:r>
          <w:fldChar w:fldCharType="separate"/>
        </w:r>
        <w:r>
          <w:t>16</w:t>
        </w:r>
        <w:r>
          <w:fldChar w:fldCharType="end"/>
        </w:r>
      </w:hyperlink>
    </w:p>
    <w:p>
      <w:pPr>
        <w:pStyle w:val="TOC2"/>
        <w:tabs>
          <w:tab w:val="right" w:leader="dot" w:pos="8306"/>
        </w:tabs>
      </w:pPr>
      <w:hyperlink w:anchor="_Toc8087" w:history="1">
        <w:r>
          <w:rPr>
            <w:rFonts w:ascii="仿宋" w:eastAsia="仿宋" w:hAnsi="仿宋" w:cs="仿宋" w:hint="eastAsia"/>
            <w:lang w:eastAsia="zh-CN"/>
          </w:rPr>
          <w:t>(一)、绩效评估指标</w:t>
        </w:r>
        <w:r>
          <w:tab/>
        </w:r>
        <w:r>
          <w:fldChar w:fldCharType="begin"/>
        </w:r>
        <w:r>
          <w:instrText xml:space="preserve"> PAGEREF _Toc8087 \h </w:instrText>
        </w:r>
        <w:r>
          <w:fldChar w:fldCharType="separate"/>
        </w:r>
        <w:r>
          <w:t>16</w:t>
        </w:r>
        <w:r>
          <w:fldChar w:fldCharType="end"/>
        </w:r>
      </w:hyperlink>
    </w:p>
    <w:p>
      <w:pPr>
        <w:pStyle w:val="TOC2"/>
        <w:tabs>
          <w:tab w:val="right" w:leader="dot" w:pos="8306"/>
        </w:tabs>
      </w:pPr>
      <w:hyperlink w:anchor="_Toc20092" w:history="1">
        <w:r>
          <w:rPr>
            <w:rFonts w:ascii="仿宋" w:eastAsia="仿宋" w:hAnsi="仿宋" w:cs="仿宋" w:hint="eastAsia"/>
            <w:lang w:eastAsia="zh-CN"/>
          </w:rPr>
          <w:t>(二)、绩效评估方法</w:t>
        </w:r>
        <w:r>
          <w:tab/>
        </w:r>
        <w:r>
          <w:fldChar w:fldCharType="begin"/>
        </w:r>
        <w:r>
          <w:instrText xml:space="preserve"> PAGEREF _Toc20092 \h </w:instrText>
        </w:r>
        <w:r>
          <w:fldChar w:fldCharType="separate"/>
        </w:r>
        <w:r>
          <w:t>17</w:t>
        </w:r>
        <w:r>
          <w:fldChar w:fldCharType="end"/>
        </w:r>
      </w:hyperlink>
    </w:p>
    <w:p>
      <w:pPr>
        <w:pStyle w:val="TOC2"/>
        <w:tabs>
          <w:tab w:val="right" w:leader="dot" w:pos="8306"/>
        </w:tabs>
      </w:pPr>
      <w:hyperlink w:anchor="_Toc419" w:history="1">
        <w:r>
          <w:rPr>
            <w:rFonts w:ascii="仿宋" w:eastAsia="仿宋" w:hAnsi="仿宋" w:cs="仿宋" w:hint="eastAsia"/>
            <w:lang w:eastAsia="zh-CN"/>
          </w:rPr>
          <w:t>(三)、绩效评估周期</w:t>
        </w:r>
        <w:r>
          <w:tab/>
        </w:r>
        <w:r>
          <w:fldChar w:fldCharType="begin"/>
        </w:r>
        <w:r>
          <w:instrText xml:space="preserve"> PAGEREF _Toc419 \h </w:instrText>
        </w:r>
        <w:r>
          <w:fldChar w:fldCharType="separate"/>
        </w:r>
        <w:r>
          <w:t>18</w:t>
        </w:r>
        <w:r>
          <w:fldChar w:fldCharType="end"/>
        </w:r>
      </w:hyperlink>
    </w:p>
    <w:p>
      <w:pPr>
        <w:pStyle w:val="TOC1"/>
        <w:tabs>
          <w:tab w:val="right" w:leader="dot" w:pos="8306"/>
        </w:tabs>
      </w:pPr>
      <w:hyperlink w:anchor="_Toc31639" w:history="1">
        <w:r>
          <w:rPr>
            <w:rFonts w:ascii="仿宋" w:eastAsia="仿宋" w:hAnsi="仿宋" w:cs="仿宋" w:hint="eastAsia"/>
            <w:lang w:eastAsia="zh-CN"/>
          </w:rPr>
          <w:t>七、生鲜项目风险管理</w:t>
        </w:r>
        <w:r>
          <w:tab/>
        </w:r>
        <w:r>
          <w:fldChar w:fldCharType="begin"/>
        </w:r>
        <w:r>
          <w:instrText xml:space="preserve"> PAGEREF _Toc31639 \h </w:instrText>
        </w:r>
        <w:r>
          <w:fldChar w:fldCharType="separate"/>
        </w:r>
        <w:r>
          <w:t>19</w:t>
        </w:r>
        <w:r>
          <w:fldChar w:fldCharType="end"/>
        </w:r>
      </w:hyperlink>
    </w:p>
    <w:p>
      <w:pPr>
        <w:pStyle w:val="TOC2"/>
        <w:tabs>
          <w:tab w:val="right" w:leader="dot" w:pos="8306"/>
        </w:tabs>
      </w:pPr>
      <w:hyperlink w:anchor="_Toc6835" w:history="1">
        <w:r>
          <w:rPr>
            <w:rFonts w:ascii="仿宋" w:eastAsia="仿宋" w:hAnsi="仿宋" w:cs="仿宋" w:hint="eastAsia"/>
            <w:lang w:eastAsia="zh-CN"/>
          </w:rPr>
          <w:t>(一)、风险识别与评估</w:t>
        </w:r>
        <w:r>
          <w:tab/>
        </w:r>
        <w:r>
          <w:fldChar w:fldCharType="begin"/>
        </w:r>
        <w:r>
          <w:instrText xml:space="preserve"> PAGEREF _Toc6835 \h </w:instrText>
        </w:r>
        <w:r>
          <w:fldChar w:fldCharType="separate"/>
        </w:r>
        <w:r>
          <w:t>19</w:t>
        </w:r>
        <w:r>
          <w:fldChar w:fldCharType="end"/>
        </w:r>
      </w:hyperlink>
    </w:p>
    <w:p>
      <w:pPr>
        <w:pStyle w:val="TOC2"/>
        <w:tabs>
          <w:tab w:val="right" w:leader="dot" w:pos="8306"/>
        </w:tabs>
      </w:pPr>
      <w:hyperlink w:anchor="_Toc230" w:history="1">
        <w:r>
          <w:rPr>
            <w:rFonts w:ascii="仿宋" w:eastAsia="仿宋" w:hAnsi="仿宋" w:cs="仿宋" w:hint="eastAsia"/>
            <w:lang w:eastAsia="zh-CN"/>
          </w:rPr>
          <w:t>(二)、风险应对策略</w:t>
        </w:r>
        <w:r>
          <w:tab/>
        </w:r>
        <w:r>
          <w:fldChar w:fldCharType="begin"/>
        </w:r>
        <w:r>
          <w:instrText xml:space="preserve"> PAGEREF _Toc230 \h </w:instrText>
        </w:r>
        <w:r>
          <w:fldChar w:fldCharType="separate"/>
        </w:r>
        <w:r>
          <w:t>20</w:t>
        </w:r>
        <w:r>
          <w:fldChar w:fldCharType="end"/>
        </w:r>
      </w:hyperlink>
    </w:p>
    <w:p>
      <w:pPr>
        <w:pStyle w:val="TOC2"/>
        <w:tabs>
          <w:tab w:val="right" w:leader="dot" w:pos="8306"/>
        </w:tabs>
      </w:pPr>
      <w:hyperlink w:anchor="_Toc1125" w:history="1">
        <w:r>
          <w:rPr>
            <w:rFonts w:ascii="仿宋" w:eastAsia="仿宋" w:hAnsi="仿宋" w:cs="仿宋" w:hint="eastAsia"/>
            <w:lang w:eastAsia="zh-CN"/>
          </w:rPr>
          <w:t>(三)、风险监控与控制</w:t>
        </w:r>
        <w:r>
          <w:tab/>
        </w:r>
        <w:r>
          <w:fldChar w:fldCharType="begin"/>
        </w:r>
        <w:r>
          <w:instrText xml:space="preserve"> PAGEREF _Toc1125 \h </w:instrText>
        </w:r>
        <w:r>
          <w:fldChar w:fldCharType="separate"/>
        </w:r>
        <w:r>
          <w:t>22</w:t>
        </w:r>
        <w:r>
          <w:fldChar w:fldCharType="end"/>
        </w:r>
      </w:hyperlink>
    </w:p>
    <w:p>
      <w:pPr>
        <w:pStyle w:val="TOC1"/>
        <w:tabs>
          <w:tab w:val="right" w:leader="dot" w:pos="8306"/>
        </w:tabs>
      </w:pPr>
      <w:hyperlink w:anchor="_Toc5525" w:history="1">
        <w:r>
          <w:rPr>
            <w:rFonts w:ascii="仿宋" w:eastAsia="仿宋" w:hAnsi="仿宋" w:cs="仿宋" w:hint="eastAsia"/>
            <w:lang w:eastAsia="zh-CN"/>
          </w:rPr>
          <w:t>八、生鲜项目财务管理</w:t>
        </w:r>
        <w:r>
          <w:tab/>
        </w:r>
        <w:r>
          <w:fldChar w:fldCharType="begin"/>
        </w:r>
        <w:r>
          <w:instrText xml:space="preserve"> PAGEREF _Toc5525 \h </w:instrText>
        </w:r>
        <w:r>
          <w:fldChar w:fldCharType="separate"/>
        </w:r>
        <w:r>
          <w:t>23</w:t>
        </w:r>
        <w:r>
          <w:fldChar w:fldCharType="end"/>
        </w:r>
      </w:hyperlink>
    </w:p>
    <w:p>
      <w:pPr>
        <w:pStyle w:val="TOC2"/>
        <w:tabs>
          <w:tab w:val="right" w:leader="dot" w:pos="8306"/>
        </w:tabs>
      </w:pPr>
      <w:hyperlink w:anchor="_Toc5425" w:history="1">
        <w:r>
          <w:rPr>
            <w:rFonts w:ascii="仿宋" w:eastAsia="仿宋" w:hAnsi="仿宋" w:cs="仿宋" w:hint="eastAsia"/>
            <w:lang w:eastAsia="zh-CN"/>
          </w:rPr>
          <w:t>(一)、资金需求大</w:t>
        </w:r>
        <w:r>
          <w:tab/>
        </w:r>
        <w:r>
          <w:fldChar w:fldCharType="begin"/>
        </w:r>
        <w:r>
          <w:instrText xml:space="preserve"> PAGEREF _Toc5425 \h </w:instrText>
        </w:r>
        <w:r>
          <w:fldChar w:fldCharType="separate"/>
        </w:r>
        <w:r>
          <w:t>23</w:t>
        </w:r>
        <w:r>
          <w:fldChar w:fldCharType="end"/>
        </w:r>
      </w:hyperlink>
    </w:p>
    <w:p>
      <w:pPr>
        <w:pStyle w:val="TOC2"/>
        <w:tabs>
          <w:tab w:val="right" w:leader="dot" w:pos="8306"/>
        </w:tabs>
      </w:pPr>
      <w:hyperlink w:anchor="_Toc10824" w:history="1">
        <w:r>
          <w:rPr>
            <w:rFonts w:ascii="仿宋" w:eastAsia="仿宋" w:hAnsi="仿宋" w:cs="仿宋" w:hint="eastAsia"/>
            <w:lang w:eastAsia="zh-CN"/>
          </w:rPr>
          <w:t>(二)、研发周期长</w:t>
        </w:r>
        <w:r>
          <w:tab/>
        </w:r>
        <w:r>
          <w:fldChar w:fldCharType="begin"/>
        </w:r>
        <w:r>
          <w:instrText xml:space="preserve"> PAGEREF _Toc10824 \h </w:instrText>
        </w:r>
        <w:r>
          <w:fldChar w:fldCharType="separate"/>
        </w:r>
        <w:r>
          <w:t>24</w:t>
        </w:r>
        <w:r>
          <w:fldChar w:fldCharType="end"/>
        </w:r>
      </w:hyperlink>
    </w:p>
    <w:p>
      <w:pPr>
        <w:pStyle w:val="TOC2"/>
        <w:tabs>
          <w:tab w:val="right" w:leader="dot" w:pos="8306"/>
        </w:tabs>
      </w:pPr>
      <w:hyperlink w:anchor="_Toc26356" w:history="1">
        <w:r>
          <w:rPr>
            <w:rFonts w:ascii="仿宋" w:eastAsia="仿宋" w:hAnsi="仿宋" w:cs="仿宋" w:hint="eastAsia"/>
            <w:lang w:eastAsia="zh-CN"/>
          </w:rPr>
          <w:t>(三)、市场风险大</w:t>
        </w:r>
        <w:r>
          <w:tab/>
        </w:r>
        <w:r>
          <w:fldChar w:fldCharType="begin"/>
        </w:r>
        <w:r>
          <w:instrText xml:space="preserve"> PAGEREF _Toc26356 \h </w:instrText>
        </w:r>
        <w:r>
          <w:fldChar w:fldCharType="separate"/>
        </w:r>
        <w:r>
          <w:t>25</w:t>
        </w:r>
        <w:r>
          <w:fldChar w:fldCharType="end"/>
        </w:r>
      </w:hyperlink>
    </w:p>
    <w:p>
      <w:pPr>
        <w:pStyle w:val="TOC2"/>
        <w:tabs>
          <w:tab w:val="right" w:leader="dot" w:pos="8306"/>
        </w:tabs>
      </w:pPr>
      <w:hyperlink w:anchor="_Toc22026" w:history="1">
        <w:r>
          <w:rPr>
            <w:rFonts w:ascii="仿宋" w:eastAsia="仿宋" w:hAnsi="仿宋" w:cs="仿宋" w:hint="eastAsia"/>
            <w:lang w:eastAsia="zh-CN"/>
          </w:rPr>
          <w:t>(四)、利润率高</w:t>
        </w:r>
        <w:r>
          <w:tab/>
        </w:r>
        <w:r>
          <w:fldChar w:fldCharType="begin"/>
        </w:r>
        <w:r>
          <w:instrText xml:space="preserve"> PAGEREF _Toc22026 \h </w:instrText>
        </w:r>
        <w:r>
          <w:fldChar w:fldCharType="separate"/>
        </w:r>
        <w:r>
          <w:t>27</w:t>
        </w:r>
        <w:r>
          <w:fldChar w:fldCharType="end"/>
        </w:r>
      </w:hyperlink>
    </w:p>
    <w:p>
      <w:pPr>
        <w:pStyle w:val="TOC1"/>
        <w:tabs>
          <w:tab w:val="right" w:leader="dot" w:pos="8306"/>
        </w:tabs>
      </w:pPr>
      <w:hyperlink w:anchor="_Toc3750" w:history="1">
        <w:r>
          <w:rPr>
            <w:rFonts w:ascii="仿宋" w:eastAsia="仿宋" w:hAnsi="仿宋" w:cs="仿宋" w:hint="eastAsia"/>
            <w:lang w:eastAsia="zh-CN"/>
          </w:rPr>
          <w:t>九、生产安全保护</w:t>
        </w:r>
        <w:r>
          <w:tab/>
        </w:r>
        <w:r>
          <w:fldChar w:fldCharType="begin"/>
        </w:r>
        <w:r>
          <w:instrText xml:space="preserve"> PAGEREF _Toc3750 \h </w:instrText>
        </w:r>
        <w:r>
          <w:fldChar w:fldCharType="separate"/>
        </w:r>
        <w:r>
          <w:t>29</w:t>
        </w:r>
        <w:r>
          <w:fldChar w:fldCharType="end"/>
        </w:r>
      </w:hyperlink>
    </w:p>
    <w:p>
      <w:pPr>
        <w:pStyle w:val="TOC2"/>
        <w:tabs>
          <w:tab w:val="right" w:leader="dot" w:pos="8306"/>
        </w:tabs>
      </w:pPr>
      <w:hyperlink w:anchor="_Toc13226" w:history="1">
        <w:r>
          <w:rPr>
            <w:rFonts w:ascii="仿宋" w:eastAsia="仿宋" w:hAnsi="仿宋" w:cs="仿宋" w:hint="eastAsia"/>
            <w:lang w:eastAsia="zh-CN"/>
          </w:rPr>
          <w:t>(一)、消防安全</w:t>
        </w:r>
        <w:r>
          <w:tab/>
        </w:r>
        <w:r>
          <w:fldChar w:fldCharType="begin"/>
        </w:r>
        <w:r>
          <w:instrText xml:space="preserve"> PAGEREF _Toc13226 \h </w:instrText>
        </w:r>
        <w:r>
          <w:fldChar w:fldCharType="separate"/>
        </w:r>
        <w:r>
          <w:t>29</w:t>
        </w:r>
        <w:r>
          <w:fldChar w:fldCharType="end"/>
        </w:r>
      </w:hyperlink>
    </w:p>
    <w:p>
      <w:pPr>
        <w:pStyle w:val="TOC2"/>
        <w:tabs>
          <w:tab w:val="right" w:leader="dot" w:pos="8306"/>
        </w:tabs>
      </w:pPr>
      <w:hyperlink w:anchor="_Toc30407" w:history="1">
        <w:r>
          <w:rPr>
            <w:rFonts w:ascii="仿宋" w:eastAsia="仿宋" w:hAnsi="仿宋" w:cs="仿宋" w:hint="eastAsia"/>
            <w:lang w:eastAsia="zh-CN"/>
          </w:rPr>
          <w:t>(二)、防火防爆总图布置措施</w:t>
        </w:r>
        <w:r>
          <w:tab/>
        </w:r>
        <w:r>
          <w:fldChar w:fldCharType="begin"/>
        </w:r>
        <w:r>
          <w:instrText xml:space="preserve"> PAGEREF _Toc30407 \h </w:instrText>
        </w:r>
        <w:r>
          <w:fldChar w:fldCharType="separate"/>
        </w:r>
        <w:r>
          <w:t>31</w:t>
        </w:r>
        <w:r>
          <w:fldChar w:fldCharType="end"/>
        </w:r>
      </w:hyperlink>
    </w:p>
    <w:p>
      <w:pPr>
        <w:pStyle w:val="TOC2"/>
        <w:tabs>
          <w:tab w:val="right" w:leader="dot" w:pos="8306"/>
        </w:tabs>
      </w:pPr>
      <w:hyperlink w:anchor="_Toc31462" w:history="1">
        <w:r>
          <w:rPr>
            <w:rFonts w:ascii="仿宋" w:eastAsia="仿宋" w:hAnsi="仿宋" w:cs="仿宋" w:hint="eastAsia"/>
            <w:lang w:eastAsia="zh-CN"/>
          </w:rPr>
          <w:t>(三)、自然灾害防范措施</w:t>
        </w:r>
        <w:r>
          <w:tab/>
        </w:r>
        <w:r>
          <w:fldChar w:fldCharType="begin"/>
        </w:r>
        <w:r>
          <w:instrText xml:space="preserve"> PAGEREF _Toc31462 \h </w:instrText>
        </w:r>
        <w:r>
          <w:fldChar w:fldCharType="separate"/>
        </w:r>
        <w:r>
          <w:t>32</w:t>
        </w:r>
        <w:r>
          <w:fldChar w:fldCharType="end"/>
        </w:r>
      </w:hyperlink>
    </w:p>
    <w:p>
      <w:pPr>
        <w:pStyle w:val="TOC2"/>
        <w:tabs>
          <w:tab w:val="right" w:leader="dot" w:pos="8306"/>
        </w:tabs>
      </w:pPr>
      <w:hyperlink w:anchor="_Toc6740" w:history="1">
        <w:r>
          <w:rPr>
            <w:rFonts w:ascii="仿宋" w:eastAsia="仿宋" w:hAnsi="仿宋" w:cs="仿宋" w:hint="eastAsia"/>
            <w:lang w:eastAsia="zh-CN"/>
          </w:rPr>
          <w:t>(四)、安全色及安全标志使用要求</w:t>
        </w:r>
        <w:r>
          <w:tab/>
        </w:r>
        <w:r>
          <w:fldChar w:fldCharType="begin"/>
        </w:r>
        <w:r>
          <w:instrText xml:space="preserve"> PAGEREF _Toc6740 \h </w:instrText>
        </w:r>
        <w:r>
          <w:fldChar w:fldCharType="separate"/>
        </w:r>
        <w:r>
          <w:t>33</w:t>
        </w:r>
        <w:r>
          <w:fldChar w:fldCharType="end"/>
        </w:r>
      </w:hyperlink>
    </w:p>
    <w:p>
      <w:pPr>
        <w:pStyle w:val="TOC2"/>
        <w:tabs>
          <w:tab w:val="right" w:leader="dot" w:pos="8306"/>
        </w:tabs>
      </w:pPr>
      <w:hyperlink w:anchor="_Toc15388" w:history="1">
        <w:r>
          <w:rPr>
            <w:rFonts w:ascii="仿宋" w:eastAsia="仿宋" w:hAnsi="仿宋" w:cs="仿宋" w:hint="eastAsia"/>
            <w:lang w:eastAsia="zh-CN"/>
          </w:rPr>
          <w:t>(五)、防尘防毒措施</w:t>
        </w:r>
        <w:r>
          <w:tab/>
        </w:r>
        <w:r>
          <w:fldChar w:fldCharType="begin"/>
        </w:r>
        <w:r>
          <w:instrText xml:space="preserve"> PAGEREF _Toc15388 \h </w:instrText>
        </w:r>
        <w:r>
          <w:fldChar w:fldCharType="separate"/>
        </w:r>
        <w:r>
          <w:t>33</w:t>
        </w:r>
        <w:r>
          <w:fldChar w:fldCharType="end"/>
        </w:r>
      </w:hyperlink>
    </w:p>
    <w:p>
      <w:pPr>
        <w:pStyle w:val="TOC2"/>
        <w:tabs>
          <w:tab w:val="right" w:leader="dot" w:pos="8306"/>
        </w:tabs>
      </w:pPr>
      <w:hyperlink w:anchor="_Toc3133" w:history="1">
        <w:r>
          <w:rPr>
            <w:rFonts w:ascii="仿宋" w:eastAsia="仿宋" w:hAnsi="仿宋" w:cs="仿宋" w:hint="eastAsia"/>
            <w:lang w:eastAsia="zh-CN"/>
          </w:rPr>
          <w:t>(六)、防静电、触电防护及防雷措施</w:t>
        </w:r>
        <w:r>
          <w:tab/>
        </w:r>
        <w:r>
          <w:fldChar w:fldCharType="begin"/>
        </w:r>
        <w:r>
          <w:instrText xml:space="preserve"> PAGEREF _Toc3133 \h </w:instrText>
        </w:r>
        <w:r>
          <w:fldChar w:fldCharType="separate"/>
        </w:r>
        <w:r>
          <w:t>34</w:t>
        </w:r>
        <w:r>
          <w:fldChar w:fldCharType="end"/>
        </w:r>
      </w:hyperlink>
    </w:p>
    <w:p>
      <w:pPr>
        <w:pStyle w:val="TOC2"/>
        <w:tabs>
          <w:tab w:val="right" w:leader="dot" w:pos="8306"/>
        </w:tabs>
      </w:pPr>
      <w:hyperlink w:anchor="_Toc6746" w:history="1">
        <w:r>
          <w:rPr>
            <w:rFonts w:ascii="仿宋" w:eastAsia="仿宋" w:hAnsi="仿宋" w:cs="仿宋" w:hint="eastAsia"/>
            <w:lang w:eastAsia="zh-CN"/>
          </w:rPr>
          <w:t>(七)、机械设备安全保障措施</w:t>
        </w:r>
        <w:r>
          <w:tab/>
        </w:r>
        <w:r>
          <w:fldChar w:fldCharType="begin"/>
        </w:r>
        <w:r>
          <w:instrText xml:space="preserve"> PAGEREF _Toc6746 \h </w:instrText>
        </w:r>
        <w:r>
          <w:fldChar w:fldCharType="separate"/>
        </w:r>
        <w:r>
          <w:t>36</w:t>
        </w:r>
        <w:r>
          <w:fldChar w:fldCharType="end"/>
        </w:r>
      </w:hyperlink>
    </w:p>
    <w:p>
      <w:pPr>
        <w:pStyle w:val="TOC1"/>
        <w:tabs>
          <w:tab w:val="right" w:leader="dot" w:pos="8306"/>
        </w:tabs>
      </w:pPr>
      <w:hyperlink w:anchor="_Toc22453" w:history="1">
        <w:r>
          <w:rPr>
            <w:rFonts w:ascii="仿宋" w:eastAsia="仿宋" w:hAnsi="仿宋" w:cs="仿宋" w:hint="eastAsia"/>
            <w:lang w:eastAsia="zh-CN"/>
          </w:rPr>
          <w:t>十、生鲜项目人力资源培养与发展</w:t>
        </w:r>
        <w:r>
          <w:tab/>
        </w:r>
        <w:r>
          <w:fldChar w:fldCharType="begin"/>
        </w:r>
        <w:r>
          <w:instrText xml:space="preserve"> PAGEREF _Toc22453 \h </w:instrText>
        </w:r>
        <w:r>
          <w:fldChar w:fldCharType="separate"/>
        </w:r>
        <w:r>
          <w:t>37</w:t>
        </w:r>
        <w:r>
          <w:fldChar w:fldCharType="end"/>
        </w:r>
      </w:hyperlink>
    </w:p>
    <w:p>
      <w:pPr>
        <w:pStyle w:val="TOC2"/>
        <w:tabs>
          <w:tab w:val="right" w:leader="dot" w:pos="8306"/>
        </w:tabs>
      </w:pPr>
      <w:hyperlink w:anchor="_Toc32507" w:history="1">
        <w:r>
          <w:rPr>
            <w:rFonts w:ascii="仿宋" w:eastAsia="仿宋" w:hAnsi="仿宋" w:cs="仿宋" w:hint="eastAsia"/>
            <w:lang w:eastAsia="zh-CN"/>
          </w:rPr>
          <w:t>(一)、人才需求与规划</w:t>
        </w:r>
        <w:r>
          <w:tab/>
        </w:r>
        <w:r>
          <w:fldChar w:fldCharType="begin"/>
        </w:r>
        <w:r>
          <w:instrText xml:space="preserve"> PAGEREF _Toc32507 \h </w:instrText>
        </w:r>
        <w:r>
          <w:fldChar w:fldCharType="separate"/>
        </w:r>
        <w:r>
          <w:t>37</w:t>
        </w:r>
        <w:r>
          <w:fldChar w:fldCharType="end"/>
        </w:r>
      </w:hyperlink>
    </w:p>
    <w:p>
      <w:pPr>
        <w:pStyle w:val="TOC2"/>
        <w:tabs>
          <w:tab w:val="right" w:leader="dot" w:pos="8306"/>
        </w:tabs>
      </w:pPr>
      <w:hyperlink w:anchor="_Toc26580" w:history="1">
        <w:r>
          <w:rPr>
            <w:rFonts w:ascii="仿宋" w:eastAsia="仿宋" w:hAnsi="仿宋" w:cs="仿宋" w:hint="eastAsia"/>
            <w:lang w:eastAsia="zh-CN"/>
          </w:rPr>
          <w:t>(二)、培训与发展计划</w:t>
        </w:r>
        <w:r>
          <w:tab/>
        </w:r>
        <w:r>
          <w:fldChar w:fldCharType="begin"/>
        </w:r>
        <w:r>
          <w:instrText xml:space="preserve"> PAGEREF _Toc26580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57" w:history="1">
        <w:r>
          <w:rPr>
            <w:rFonts w:ascii="仿宋" w:eastAsia="仿宋" w:hAnsi="仿宋" w:cs="仿宋" w:hint="eastAsia"/>
            <w:lang w:eastAsia="zh-CN"/>
          </w:rPr>
          <w:t>十一、生鲜项目环境影响分析</w:t>
        </w:r>
        <w:r>
          <w:tab/>
        </w:r>
        <w:r>
          <w:fldChar w:fldCharType="begin"/>
        </w:r>
        <w:r>
          <w:instrText xml:space="preserve"> PAGEREF _Toc23357 \h </w:instrText>
        </w:r>
        <w:r>
          <w:fldChar w:fldCharType="separate"/>
        </w:r>
        <w:r>
          <w:t>38</w:t>
        </w:r>
        <w:r>
          <w:fldChar w:fldCharType="end"/>
        </w:r>
      </w:hyperlink>
    </w:p>
    <w:p>
      <w:pPr>
        <w:pStyle w:val="TOC2"/>
        <w:tabs>
          <w:tab w:val="right" w:leader="dot" w:pos="8306"/>
        </w:tabs>
      </w:pPr>
      <w:hyperlink w:anchor="_Toc22872" w:history="1">
        <w:r>
          <w:rPr>
            <w:rFonts w:ascii="仿宋" w:eastAsia="仿宋" w:hAnsi="仿宋" w:cs="仿宋" w:hint="eastAsia"/>
            <w:lang w:eastAsia="zh-CN"/>
          </w:rPr>
          <w:t>(一)、建设区域环境质量现状</w:t>
        </w:r>
        <w:r>
          <w:tab/>
        </w:r>
        <w:r>
          <w:fldChar w:fldCharType="begin"/>
        </w:r>
        <w:r>
          <w:instrText xml:space="preserve"> PAGEREF _Toc22872 \h </w:instrText>
        </w:r>
        <w:r>
          <w:fldChar w:fldCharType="separate"/>
        </w:r>
        <w:r>
          <w:t>38</w:t>
        </w:r>
        <w:r>
          <w:fldChar w:fldCharType="end"/>
        </w:r>
      </w:hyperlink>
    </w:p>
    <w:p>
      <w:pPr>
        <w:pStyle w:val="TOC2"/>
        <w:tabs>
          <w:tab w:val="right" w:leader="dot" w:pos="8306"/>
        </w:tabs>
      </w:pPr>
      <w:hyperlink w:anchor="_Toc28529" w:history="1">
        <w:r>
          <w:rPr>
            <w:rFonts w:ascii="仿宋" w:eastAsia="仿宋" w:hAnsi="仿宋" w:cs="仿宋" w:hint="eastAsia"/>
            <w:lang w:eastAsia="zh-CN"/>
          </w:rPr>
          <w:t>(二)、建设期环境保护</w:t>
        </w:r>
        <w:r>
          <w:tab/>
        </w:r>
        <w:r>
          <w:fldChar w:fldCharType="begin"/>
        </w:r>
        <w:r>
          <w:instrText xml:space="preserve"> PAGEREF _Toc28529 \h </w:instrText>
        </w:r>
        <w:r>
          <w:fldChar w:fldCharType="separate"/>
        </w:r>
        <w:r>
          <w:t>39</w:t>
        </w:r>
        <w:r>
          <w:fldChar w:fldCharType="end"/>
        </w:r>
      </w:hyperlink>
    </w:p>
    <w:p>
      <w:pPr>
        <w:pStyle w:val="TOC2"/>
        <w:tabs>
          <w:tab w:val="right" w:leader="dot" w:pos="8306"/>
        </w:tabs>
      </w:pPr>
      <w:hyperlink w:anchor="_Toc28571" w:history="1">
        <w:r>
          <w:rPr>
            <w:rFonts w:ascii="仿宋" w:eastAsia="仿宋" w:hAnsi="仿宋" w:cs="仿宋" w:hint="eastAsia"/>
            <w:lang w:eastAsia="zh-CN"/>
          </w:rPr>
          <w:t>(三)、运营期环境保护</w:t>
        </w:r>
        <w:r>
          <w:tab/>
        </w:r>
        <w:r>
          <w:fldChar w:fldCharType="begin"/>
        </w:r>
        <w:r>
          <w:instrText xml:space="preserve"> PAGEREF _Toc28571 \h </w:instrText>
        </w:r>
        <w:r>
          <w:fldChar w:fldCharType="separate"/>
        </w:r>
        <w:r>
          <w:t>41</w:t>
        </w:r>
        <w:r>
          <w:fldChar w:fldCharType="end"/>
        </w:r>
      </w:hyperlink>
    </w:p>
    <w:p>
      <w:pPr>
        <w:pStyle w:val="TOC2"/>
        <w:tabs>
          <w:tab w:val="right" w:leader="dot" w:pos="8306"/>
        </w:tabs>
      </w:pPr>
      <w:hyperlink w:anchor="_Toc3247" w:history="1">
        <w:r>
          <w:rPr>
            <w:rFonts w:ascii="仿宋" w:eastAsia="仿宋" w:hAnsi="仿宋" w:cs="仿宋" w:hint="eastAsia"/>
            <w:lang w:eastAsia="zh-CN"/>
          </w:rPr>
          <w:t>(四)、生鲜项目建设对区域经济的影响</w:t>
        </w:r>
        <w:r>
          <w:tab/>
        </w:r>
        <w:r>
          <w:fldChar w:fldCharType="begin"/>
        </w:r>
        <w:r>
          <w:instrText xml:space="preserve"> PAGEREF _Toc3247 \h </w:instrText>
        </w:r>
        <w:r>
          <w:fldChar w:fldCharType="separate"/>
        </w:r>
        <w:r>
          <w:t>42</w:t>
        </w:r>
        <w:r>
          <w:fldChar w:fldCharType="end"/>
        </w:r>
      </w:hyperlink>
    </w:p>
    <w:p>
      <w:pPr>
        <w:pStyle w:val="TOC2"/>
        <w:tabs>
          <w:tab w:val="right" w:leader="dot" w:pos="8306"/>
        </w:tabs>
      </w:pPr>
      <w:hyperlink w:anchor="_Toc28140" w:history="1">
        <w:r>
          <w:rPr>
            <w:rFonts w:ascii="仿宋" w:eastAsia="仿宋" w:hAnsi="仿宋" w:cs="仿宋" w:hint="eastAsia"/>
            <w:lang w:eastAsia="zh-CN"/>
          </w:rPr>
          <w:t>(五)、废弃物处理</w:t>
        </w:r>
        <w:r>
          <w:tab/>
        </w:r>
        <w:r>
          <w:fldChar w:fldCharType="begin"/>
        </w:r>
        <w:r>
          <w:instrText xml:space="preserve"> PAGEREF _Toc28140 \h </w:instrText>
        </w:r>
        <w:r>
          <w:fldChar w:fldCharType="separate"/>
        </w:r>
        <w:r>
          <w:t>44</w:t>
        </w:r>
        <w:r>
          <w:fldChar w:fldCharType="end"/>
        </w:r>
      </w:hyperlink>
    </w:p>
    <w:p>
      <w:pPr>
        <w:pStyle w:val="TOC2"/>
        <w:tabs>
          <w:tab w:val="right" w:leader="dot" w:pos="8306"/>
        </w:tabs>
      </w:pPr>
      <w:hyperlink w:anchor="_Toc11579" w:history="1">
        <w:r>
          <w:rPr>
            <w:rFonts w:ascii="仿宋" w:eastAsia="仿宋" w:hAnsi="仿宋" w:cs="仿宋" w:hint="eastAsia"/>
            <w:lang w:eastAsia="zh-CN"/>
          </w:rPr>
          <w:t>(六)、特殊环境影响分析</w:t>
        </w:r>
        <w:r>
          <w:tab/>
        </w:r>
        <w:r>
          <w:fldChar w:fldCharType="begin"/>
        </w:r>
        <w:r>
          <w:instrText xml:space="preserve"> PAGEREF _Toc11579 \h </w:instrText>
        </w:r>
        <w:r>
          <w:fldChar w:fldCharType="separate"/>
        </w:r>
        <w:r>
          <w:t>45</w:t>
        </w:r>
        <w:r>
          <w:fldChar w:fldCharType="end"/>
        </w:r>
      </w:hyperlink>
    </w:p>
    <w:p>
      <w:pPr>
        <w:pStyle w:val="TOC2"/>
        <w:tabs>
          <w:tab w:val="right" w:leader="dot" w:pos="8306"/>
        </w:tabs>
      </w:pPr>
      <w:hyperlink w:anchor="_Toc24810" w:history="1">
        <w:r>
          <w:rPr>
            <w:rFonts w:ascii="仿宋" w:eastAsia="仿宋" w:hAnsi="仿宋" w:cs="仿宋" w:hint="eastAsia"/>
            <w:lang w:eastAsia="zh-CN"/>
          </w:rPr>
          <w:t>(七)、清洁生产</w:t>
        </w:r>
        <w:r>
          <w:tab/>
        </w:r>
        <w:r>
          <w:fldChar w:fldCharType="begin"/>
        </w:r>
        <w:r>
          <w:instrText xml:space="preserve"> PAGEREF _Toc24810 \h </w:instrText>
        </w:r>
        <w:r>
          <w:fldChar w:fldCharType="separate"/>
        </w:r>
        <w:r>
          <w:t>46</w:t>
        </w:r>
        <w:r>
          <w:fldChar w:fldCharType="end"/>
        </w:r>
      </w:hyperlink>
    </w:p>
    <w:p>
      <w:pPr>
        <w:pStyle w:val="TOC2"/>
        <w:tabs>
          <w:tab w:val="right" w:leader="dot" w:pos="8306"/>
        </w:tabs>
      </w:pPr>
      <w:hyperlink w:anchor="_Toc24828" w:history="1">
        <w:r>
          <w:rPr>
            <w:rFonts w:ascii="仿宋" w:eastAsia="仿宋" w:hAnsi="仿宋" w:cs="仿宋" w:hint="eastAsia"/>
            <w:lang w:eastAsia="zh-CN"/>
          </w:rPr>
          <w:t>(八)、环境保护综合评价</w:t>
        </w:r>
        <w:r>
          <w:tab/>
        </w:r>
        <w:r>
          <w:fldChar w:fldCharType="begin"/>
        </w:r>
        <w:r>
          <w:instrText xml:space="preserve"> PAGEREF _Toc24828 \h </w:instrText>
        </w:r>
        <w:r>
          <w:fldChar w:fldCharType="separate"/>
        </w:r>
        <w:r>
          <w:t>47</w:t>
        </w:r>
        <w:r>
          <w:fldChar w:fldCharType="end"/>
        </w:r>
      </w:hyperlink>
    </w:p>
    <w:p>
      <w:pPr>
        <w:pStyle w:val="TOC1"/>
        <w:tabs>
          <w:tab w:val="right" w:leader="dot" w:pos="8306"/>
        </w:tabs>
      </w:pPr>
      <w:hyperlink w:anchor="_Toc32667" w:history="1">
        <w:r>
          <w:rPr>
            <w:rFonts w:ascii="仿宋" w:eastAsia="仿宋" w:hAnsi="仿宋" w:cs="仿宋" w:hint="eastAsia"/>
            <w:lang w:eastAsia="zh-CN"/>
          </w:rPr>
          <w:t>十二、生鲜项目投资规划</w:t>
        </w:r>
        <w:r>
          <w:tab/>
        </w:r>
        <w:r>
          <w:fldChar w:fldCharType="begin"/>
        </w:r>
        <w:r>
          <w:instrText xml:space="preserve"> PAGEREF _Toc32667 \h </w:instrText>
        </w:r>
        <w:r>
          <w:fldChar w:fldCharType="separate"/>
        </w:r>
        <w:r>
          <w:t>49</w:t>
        </w:r>
        <w:r>
          <w:fldChar w:fldCharType="end"/>
        </w:r>
      </w:hyperlink>
    </w:p>
    <w:p>
      <w:pPr>
        <w:pStyle w:val="TOC2"/>
        <w:tabs>
          <w:tab w:val="right" w:leader="dot" w:pos="8306"/>
        </w:tabs>
      </w:pPr>
      <w:hyperlink w:anchor="_Toc13999" w:history="1">
        <w:r>
          <w:rPr>
            <w:rFonts w:ascii="仿宋" w:eastAsia="仿宋" w:hAnsi="仿宋" w:cs="仿宋" w:hint="eastAsia"/>
            <w:lang w:eastAsia="zh-CN"/>
          </w:rPr>
          <w:t>(一)、生鲜项目总投资估算</w:t>
        </w:r>
        <w:r>
          <w:tab/>
        </w:r>
        <w:r>
          <w:fldChar w:fldCharType="begin"/>
        </w:r>
        <w:r>
          <w:instrText xml:space="preserve"> PAGEREF _Toc13999 \h </w:instrText>
        </w:r>
        <w:r>
          <w:fldChar w:fldCharType="separate"/>
        </w:r>
        <w:r>
          <w:t>49</w:t>
        </w:r>
        <w:r>
          <w:fldChar w:fldCharType="end"/>
        </w:r>
      </w:hyperlink>
    </w:p>
    <w:p>
      <w:pPr>
        <w:pStyle w:val="TOC2"/>
        <w:tabs>
          <w:tab w:val="right" w:leader="dot" w:pos="8306"/>
        </w:tabs>
      </w:pPr>
      <w:hyperlink w:anchor="_Toc19024" w:history="1">
        <w:r>
          <w:rPr>
            <w:rFonts w:ascii="仿宋" w:eastAsia="仿宋" w:hAnsi="仿宋" w:cs="仿宋" w:hint="eastAsia"/>
            <w:lang w:eastAsia="zh-CN"/>
          </w:rPr>
          <w:t>(二)、资金筹措</w:t>
        </w:r>
        <w:r>
          <w:tab/>
        </w:r>
        <w:r>
          <w:fldChar w:fldCharType="begin"/>
        </w:r>
        <w:r>
          <w:instrText xml:space="preserve"> PAGEREF _Toc19024 \h </w:instrText>
        </w:r>
        <w:r>
          <w:fldChar w:fldCharType="separate"/>
        </w:r>
        <w:r>
          <w:t>50</w:t>
        </w:r>
        <w:r>
          <w:fldChar w:fldCharType="end"/>
        </w:r>
      </w:hyperlink>
    </w:p>
    <w:p>
      <w:pPr>
        <w:pStyle w:val="TOC1"/>
        <w:tabs>
          <w:tab w:val="right" w:leader="dot" w:pos="8306"/>
        </w:tabs>
      </w:pPr>
      <w:hyperlink w:anchor="_Toc20419" w:history="1">
        <w:r>
          <w:rPr>
            <w:rFonts w:ascii="仿宋" w:eastAsia="仿宋" w:hAnsi="仿宋" w:cs="仿宋" w:hint="eastAsia"/>
            <w:lang w:eastAsia="zh-CN"/>
          </w:rPr>
          <w:t>十三、生鲜项目实施时间节点</w:t>
        </w:r>
        <w:r>
          <w:tab/>
        </w:r>
        <w:r>
          <w:fldChar w:fldCharType="begin"/>
        </w:r>
        <w:r>
          <w:instrText xml:space="preserve"> PAGEREF _Toc20419 \h </w:instrText>
        </w:r>
        <w:r>
          <w:fldChar w:fldCharType="separate"/>
        </w:r>
        <w:r>
          <w:t>51</w:t>
        </w:r>
        <w:r>
          <w:fldChar w:fldCharType="end"/>
        </w:r>
      </w:hyperlink>
    </w:p>
    <w:p>
      <w:pPr>
        <w:pStyle w:val="TOC2"/>
        <w:tabs>
          <w:tab w:val="right" w:leader="dot" w:pos="8306"/>
        </w:tabs>
      </w:pPr>
      <w:hyperlink w:anchor="_Toc32153" w:history="1">
        <w:r>
          <w:rPr>
            <w:rFonts w:ascii="仿宋" w:eastAsia="仿宋" w:hAnsi="仿宋" w:cs="仿宋" w:hint="eastAsia"/>
            <w:lang w:eastAsia="zh-CN"/>
          </w:rPr>
          <w:t>(一)、生鲜项目启动阶段时间节点</w:t>
        </w:r>
        <w:r>
          <w:tab/>
        </w:r>
        <w:r>
          <w:fldChar w:fldCharType="begin"/>
        </w:r>
        <w:r>
          <w:instrText xml:space="preserve"> PAGEREF _Toc32153 \h </w:instrText>
        </w:r>
        <w:r>
          <w:fldChar w:fldCharType="separate"/>
        </w:r>
        <w:r>
          <w:t>51</w:t>
        </w:r>
        <w:r>
          <w:fldChar w:fldCharType="end"/>
        </w:r>
      </w:hyperlink>
    </w:p>
    <w:p>
      <w:pPr>
        <w:pStyle w:val="TOC2"/>
        <w:tabs>
          <w:tab w:val="right" w:leader="dot" w:pos="8306"/>
        </w:tabs>
      </w:pPr>
      <w:hyperlink w:anchor="_Toc31741" w:history="1">
        <w:r>
          <w:rPr>
            <w:rFonts w:ascii="仿宋" w:eastAsia="仿宋" w:hAnsi="仿宋" w:cs="仿宋" w:hint="eastAsia"/>
            <w:lang w:eastAsia="zh-CN"/>
          </w:rPr>
          <w:t>(二)、生鲜项目执行阶段时间节点</w:t>
        </w:r>
        <w:r>
          <w:tab/>
        </w:r>
        <w:r>
          <w:fldChar w:fldCharType="begin"/>
        </w:r>
        <w:r>
          <w:instrText xml:space="preserve"> PAGEREF _Toc31741 \h </w:instrText>
        </w:r>
        <w:r>
          <w:fldChar w:fldCharType="separate"/>
        </w:r>
        <w:r>
          <w:t>52</w:t>
        </w:r>
        <w:r>
          <w:fldChar w:fldCharType="end"/>
        </w:r>
      </w:hyperlink>
    </w:p>
    <w:p>
      <w:pPr>
        <w:pStyle w:val="TOC2"/>
        <w:tabs>
          <w:tab w:val="right" w:leader="dot" w:pos="8306"/>
        </w:tabs>
      </w:pPr>
      <w:hyperlink w:anchor="_Toc25037" w:history="1">
        <w:r>
          <w:rPr>
            <w:rFonts w:ascii="仿宋" w:eastAsia="仿宋" w:hAnsi="仿宋" w:cs="仿宋" w:hint="eastAsia"/>
            <w:lang w:eastAsia="zh-CN"/>
          </w:rPr>
          <w:t>(三)、生鲜项目完成阶段时间节点</w:t>
        </w:r>
        <w:r>
          <w:tab/>
        </w:r>
        <w:r>
          <w:fldChar w:fldCharType="begin"/>
        </w:r>
        <w:r>
          <w:instrText xml:space="preserve"> PAGEREF _Toc25037 \h </w:instrText>
        </w:r>
        <w:r>
          <w:fldChar w:fldCharType="separate"/>
        </w:r>
        <w:r>
          <w:t>53</w:t>
        </w:r>
        <w:r>
          <w:fldChar w:fldCharType="end"/>
        </w:r>
      </w:hyperlink>
    </w:p>
    <w:p>
      <w:pPr>
        <w:pStyle w:val="TOC1"/>
        <w:tabs>
          <w:tab w:val="right" w:leader="dot" w:pos="8306"/>
        </w:tabs>
      </w:pPr>
      <w:hyperlink w:anchor="_Toc25431" w:history="1">
        <w:r>
          <w:rPr>
            <w:rFonts w:ascii="仿宋" w:eastAsia="仿宋" w:hAnsi="仿宋" w:cs="仿宋" w:hint="eastAsia"/>
            <w:lang w:eastAsia="zh-CN"/>
          </w:rPr>
          <w:t>十四、生鲜项目变更管理</w:t>
        </w:r>
        <w:r>
          <w:tab/>
        </w:r>
        <w:r>
          <w:fldChar w:fldCharType="begin"/>
        </w:r>
        <w:r>
          <w:instrText xml:space="preserve"> PAGEREF _Toc25431 \h </w:instrText>
        </w:r>
        <w:r>
          <w:fldChar w:fldCharType="separate"/>
        </w:r>
        <w:r>
          <w:t>54</w:t>
        </w:r>
        <w:r>
          <w:fldChar w:fldCharType="end"/>
        </w:r>
      </w:hyperlink>
    </w:p>
    <w:p>
      <w:pPr>
        <w:pStyle w:val="TOC2"/>
        <w:tabs>
          <w:tab w:val="right" w:leader="dot" w:pos="8306"/>
        </w:tabs>
      </w:pPr>
      <w:hyperlink w:anchor="_Toc1020" w:history="1">
        <w:r>
          <w:rPr>
            <w:rFonts w:ascii="仿宋" w:eastAsia="仿宋" w:hAnsi="仿宋" w:cs="仿宋" w:hint="eastAsia"/>
            <w:lang w:eastAsia="zh-CN"/>
          </w:rPr>
          <w:t>(一)、变更申请与评估</w:t>
        </w:r>
        <w:r>
          <w:tab/>
        </w:r>
        <w:r>
          <w:fldChar w:fldCharType="begin"/>
        </w:r>
        <w:r>
          <w:instrText xml:space="preserve"> PAGEREF _Toc1020 \h </w:instrText>
        </w:r>
        <w:r>
          <w:fldChar w:fldCharType="separate"/>
        </w:r>
        <w:r>
          <w:t>54</w:t>
        </w:r>
        <w:r>
          <w:fldChar w:fldCharType="end"/>
        </w:r>
      </w:hyperlink>
    </w:p>
    <w:p>
      <w:pPr>
        <w:pStyle w:val="TOC2"/>
        <w:tabs>
          <w:tab w:val="right" w:leader="dot" w:pos="8306"/>
        </w:tabs>
      </w:pPr>
      <w:hyperlink w:anchor="_Toc14261" w:history="1">
        <w:r>
          <w:rPr>
            <w:rFonts w:ascii="仿宋" w:eastAsia="仿宋" w:hAnsi="仿宋" w:cs="仿宋" w:hint="eastAsia"/>
            <w:lang w:eastAsia="zh-CN"/>
          </w:rPr>
          <w:t>(二)、变更实施与控制</w:t>
        </w:r>
        <w:r>
          <w:tab/>
        </w:r>
        <w:r>
          <w:fldChar w:fldCharType="begin"/>
        </w:r>
        <w:r>
          <w:instrText xml:space="preserve"> PAGEREF _Toc14261 \h </w:instrText>
        </w:r>
        <w:r>
          <w:fldChar w:fldCharType="separate"/>
        </w:r>
        <w:r>
          <w:t>54</w:t>
        </w:r>
        <w:r>
          <w:fldChar w:fldCharType="end"/>
        </w:r>
      </w:hyperlink>
    </w:p>
    <w:p>
      <w:pPr>
        <w:pStyle w:val="TOC1"/>
        <w:tabs>
          <w:tab w:val="right" w:leader="dot" w:pos="8306"/>
        </w:tabs>
      </w:pPr>
      <w:hyperlink w:anchor="_Toc2881" w:history="1">
        <w:r>
          <w:rPr>
            <w:rFonts w:ascii="仿宋" w:eastAsia="仿宋" w:hAnsi="仿宋" w:cs="仿宋" w:hint="eastAsia"/>
            <w:lang w:eastAsia="zh-CN"/>
          </w:rPr>
          <w:t>十五、质量管理体系</w:t>
        </w:r>
        <w:r>
          <w:tab/>
        </w:r>
        <w:r>
          <w:fldChar w:fldCharType="begin"/>
        </w:r>
        <w:r>
          <w:instrText xml:space="preserve"> PAGEREF _Toc2881 \h </w:instrText>
        </w:r>
        <w:r>
          <w:fldChar w:fldCharType="separate"/>
        </w:r>
        <w:r>
          <w:t>55</w:t>
        </w:r>
        <w:r>
          <w:fldChar w:fldCharType="end"/>
        </w:r>
      </w:hyperlink>
    </w:p>
    <w:p>
      <w:pPr>
        <w:pStyle w:val="TOC2"/>
        <w:tabs>
          <w:tab w:val="right" w:leader="dot" w:pos="8306"/>
        </w:tabs>
      </w:pPr>
      <w:hyperlink w:anchor="_Toc30053" w:history="1">
        <w:r>
          <w:rPr>
            <w:rFonts w:ascii="仿宋" w:eastAsia="仿宋" w:hAnsi="仿宋" w:cs="仿宋" w:hint="eastAsia"/>
            <w:lang w:eastAsia="zh-CN"/>
          </w:rPr>
          <w:t>(一)、质量目标与方针</w:t>
        </w:r>
        <w:r>
          <w:tab/>
        </w:r>
        <w:r>
          <w:fldChar w:fldCharType="begin"/>
        </w:r>
        <w:r>
          <w:instrText xml:space="preserve"> PAGEREF _Toc30053 \h </w:instrText>
        </w:r>
        <w:r>
          <w:fldChar w:fldCharType="separate"/>
        </w:r>
        <w:r>
          <w:t>55</w:t>
        </w:r>
        <w:r>
          <w:fldChar w:fldCharType="end"/>
        </w:r>
      </w:hyperlink>
    </w:p>
    <w:p>
      <w:pPr>
        <w:pStyle w:val="TOC2"/>
        <w:tabs>
          <w:tab w:val="right" w:leader="dot" w:pos="8306"/>
        </w:tabs>
      </w:pPr>
      <w:hyperlink w:anchor="_Toc13774" w:history="1">
        <w:r>
          <w:rPr>
            <w:rFonts w:ascii="仿宋" w:eastAsia="仿宋" w:hAnsi="仿宋" w:cs="仿宋" w:hint="eastAsia"/>
            <w:lang w:eastAsia="zh-CN"/>
          </w:rPr>
          <w:t>(二)、质量管理责任</w:t>
        </w:r>
        <w:r>
          <w:tab/>
        </w:r>
        <w:r>
          <w:fldChar w:fldCharType="begin"/>
        </w:r>
        <w:r>
          <w:instrText xml:space="preserve"> PAGEREF _Toc13774 \h </w:instrText>
        </w:r>
        <w:r>
          <w:fldChar w:fldCharType="separate"/>
        </w:r>
        <w:r>
          <w:t>56</w:t>
        </w:r>
        <w:r>
          <w:fldChar w:fldCharType="end"/>
        </w:r>
      </w:hyperlink>
    </w:p>
    <w:p>
      <w:pPr>
        <w:pStyle w:val="TOC2"/>
        <w:tabs>
          <w:tab w:val="right" w:leader="dot" w:pos="8306"/>
        </w:tabs>
      </w:pPr>
      <w:hyperlink w:anchor="_Toc12425" w:history="1">
        <w:r>
          <w:rPr>
            <w:rFonts w:ascii="仿宋" w:eastAsia="仿宋" w:hAnsi="仿宋" w:cs="仿宋" w:hint="eastAsia"/>
            <w:lang w:eastAsia="zh-CN"/>
          </w:rPr>
          <w:t>(三)、质量管理体系文件</w:t>
        </w:r>
        <w:r>
          <w:tab/>
        </w:r>
        <w:r>
          <w:fldChar w:fldCharType="begin"/>
        </w:r>
        <w:r>
          <w:instrText xml:space="preserve"> PAGEREF _Toc12425 \h </w:instrText>
        </w:r>
        <w:r>
          <w:fldChar w:fldCharType="separate"/>
        </w:r>
        <w:r>
          <w:t>57</w:t>
        </w:r>
        <w:r>
          <w:fldChar w:fldCharType="end"/>
        </w:r>
      </w:hyperlink>
    </w:p>
    <w:p>
      <w:pPr>
        <w:pStyle w:val="TOC2"/>
        <w:tabs>
          <w:tab w:val="right" w:leader="dot" w:pos="8306"/>
        </w:tabs>
      </w:pPr>
      <w:hyperlink w:anchor="_Toc8997" w:history="1">
        <w:r>
          <w:rPr>
            <w:rFonts w:ascii="仿宋" w:eastAsia="仿宋" w:hAnsi="仿宋" w:cs="仿宋" w:hint="eastAsia"/>
            <w:lang w:eastAsia="zh-CN"/>
          </w:rPr>
          <w:t>(四)、质量培训与教育</w:t>
        </w:r>
        <w:r>
          <w:tab/>
        </w:r>
        <w:r>
          <w:fldChar w:fldCharType="begin"/>
        </w:r>
        <w:r>
          <w:instrText xml:space="preserve"> PAGEREF _Toc8997 \h </w:instrText>
        </w:r>
        <w:r>
          <w:fldChar w:fldCharType="separate"/>
        </w:r>
        <w:r>
          <w:t>59</w:t>
        </w:r>
        <w:r>
          <w:fldChar w:fldCharType="end"/>
        </w:r>
      </w:hyperlink>
    </w:p>
    <w:p>
      <w:pPr>
        <w:pStyle w:val="TOC2"/>
        <w:tabs>
          <w:tab w:val="right" w:leader="dot" w:pos="8306"/>
        </w:tabs>
      </w:pPr>
      <w:hyperlink w:anchor="_Toc7895" w:history="1">
        <w:r>
          <w:rPr>
            <w:rFonts w:ascii="仿宋" w:eastAsia="仿宋" w:hAnsi="仿宋" w:cs="仿宋" w:hint="eastAsia"/>
            <w:lang w:eastAsia="zh-CN"/>
          </w:rPr>
          <w:t>(五)、质量审核与评价</w:t>
        </w:r>
        <w:r>
          <w:tab/>
        </w:r>
        <w:r>
          <w:fldChar w:fldCharType="begin"/>
        </w:r>
        <w:r>
          <w:instrText xml:space="preserve"> PAGEREF _Toc7895 \h </w:instrText>
        </w:r>
        <w:r>
          <w:fldChar w:fldCharType="separate"/>
        </w:r>
        <w:r>
          <w:t>60</w:t>
        </w:r>
        <w:r>
          <w:fldChar w:fldCharType="end"/>
        </w:r>
      </w:hyperlink>
    </w:p>
    <w:p>
      <w:pPr>
        <w:pStyle w:val="TOC2"/>
        <w:tabs>
          <w:tab w:val="right" w:leader="dot" w:pos="8306"/>
        </w:tabs>
      </w:pPr>
      <w:hyperlink w:anchor="_Toc32096" w:history="1">
        <w:r>
          <w:rPr>
            <w:rFonts w:ascii="仿宋" w:eastAsia="仿宋" w:hAnsi="仿宋" w:cs="仿宋" w:hint="eastAsia"/>
            <w:lang w:eastAsia="zh-CN"/>
          </w:rPr>
          <w:t>(六)、不符合与纠正措施</w:t>
        </w:r>
        <w:r>
          <w:tab/>
        </w:r>
        <w:r>
          <w:fldChar w:fldCharType="begin"/>
        </w:r>
        <w:r>
          <w:instrText xml:space="preserve"> PAGEREF _Toc32096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40"/>
      <w:r>
        <w:rPr>
          <w:rFonts w:ascii="仿宋" w:eastAsia="仿宋" w:hAnsi="仿宋" w:cs="仿宋" w:hint="eastAsia"/>
          <w:sz w:val="28"/>
          <w:lang w:eastAsia="zh-CN"/>
        </w:rPr>
        <w:t>一、生鲜项目建设单位说明</w:t>
      </w:r>
      <w:bookmarkEnd w:id="2"/>
    </w:p>
    <w:p>
      <w:pPr>
        <w:pStyle w:val="Heading2"/>
        <w:rPr>
          <w:rFonts w:ascii="仿宋" w:eastAsia="仿宋" w:hAnsi="仿宋" w:cs="仿宋" w:hint="eastAsia"/>
          <w:lang w:eastAsia="zh-CN"/>
        </w:rPr>
      </w:pPr>
      <w:bookmarkStart w:id="3" w:name="_Toc4526"/>
      <w:r>
        <w:rPr>
          <w:rFonts w:ascii="仿宋" w:eastAsia="仿宋" w:hAnsi="仿宋" w:cs="仿宋" w:hint="eastAsia"/>
          <w:lang w:eastAsia="zh-CN"/>
        </w:rPr>
        <w:t>(一)、生鲜项目承办单位基本情况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2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鲜项目承办单位的XXXX，我们着眼于实现可持续的经济效益。通过技术创新和解决方案的提供，公司预计在生鲜项目执行期间将获得可观的收入增长。这一收入来源主要包括生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同时，我们注重成本控制和效率提升，以确保生鲜项目的可持续盈利。透过精细的管理和资源优化，公司期望实现生鲜项目利润最大化。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鲜项目实施进行全面的投资评估，包括生鲜项目启动阶段的资金投入和后续运营成本。通过对生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为确保公司在生鲜项目实施过程中具备足够的资金流动性，公司将进行详尽的现金流分析。这包括资金需求的合理预测、生鲜项目周期内的资金峰谷分析以及灵活的财务管理策略，以应对各种潜在的经济变动。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117"/>
      <w:r>
        <w:rPr>
          <w:rFonts w:ascii="仿宋" w:eastAsia="仿宋" w:hAnsi="仿宋" w:cs="仿宋" w:hint="eastAsia"/>
          <w:sz w:val="28"/>
          <w:lang w:eastAsia="zh-CN"/>
        </w:rPr>
        <w:t>二、生鲜项目建设背景及必要性分析</w:t>
      </w:r>
      <w:bookmarkEnd w:id="5"/>
    </w:p>
    <w:p>
      <w:pPr>
        <w:pStyle w:val="Heading2"/>
        <w:rPr>
          <w:rFonts w:ascii="仿宋" w:eastAsia="仿宋" w:hAnsi="仿宋" w:cs="仿宋" w:hint="eastAsia"/>
          <w:lang w:eastAsia="zh-CN"/>
        </w:rPr>
      </w:pPr>
      <w:bookmarkStart w:id="6" w:name="_Toc6543"/>
      <w:r>
        <w:rPr>
          <w:rFonts w:ascii="仿宋" w:eastAsia="仿宋" w:hAnsi="仿宋" w:cs="仿宋" w:hint="eastAsia"/>
          <w:lang w:eastAsia="zh-CN"/>
        </w:rPr>
        <w:t>(一)、生鲜项目背景分析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我们的背景分析将深入挖掘当前行业的发展趋势，通过对竞争态势的全面审视，找到生鲜项目在这个潮流中的定位。同时，我们将关注行业内涌现的新兴机遇，以便生鲜项目更好地融入行业发展的潮流中。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鲜项目提供了强大的发展动力。我们将聚焦于行业内最新的技术发展趋势，包括但不限于人工智能、大数据分析、物联网等领域。通过深度的技术研究，我们将确保生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鲜项目发展的源泉。我们将投入更多的精力对市场需求进行深入剖析，超越表面的需求，深入挖掘潜在的市场痛点和机遇。通过对市场需求的细致了解，生鲜项目将更有针对性地设计解决方案，满足市场的多样化需求，从而更好地促进生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鲜项目战略至关重要。我们将对竞争态势进行更为深入的分析，包括但不限于市场份额、产品特点、客户满意度等多个维度。通过深度的竞争分析，生鲜项目将能够更准确地把握市场脉搏，制定具有竞争力的生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鲜项目的发展具有直接的影响。我们将进行更为全面的法规和政策分析，了解行业发展中的潜在法律风险和合规挑战。通过充分了解和遵守相关法规，生鲜项目将确保在法律框架内合法合规运营，为生鲜项目的稳健发展提供有力支持。</w:t>
      </w:r>
    </w:p>
    <w:p>
      <w:pPr>
        <w:pStyle w:val="Heading2"/>
        <w:ind w:firstLine="560" w:firstLineChars="200"/>
        <w:rPr>
          <w:rFonts w:ascii="仿宋" w:eastAsia="仿宋" w:hAnsi="仿宋" w:cs="仿宋" w:hint="eastAsia"/>
          <w:sz w:val="28"/>
          <w:lang w:eastAsia="zh-CN"/>
        </w:rPr>
      </w:pPr>
      <w:bookmarkStart w:id="7" w:name="_Toc28749"/>
      <w:r>
        <w:rPr>
          <w:rFonts w:ascii="仿宋" w:eastAsia="仿宋" w:hAnsi="仿宋" w:cs="仿宋" w:hint="eastAsia"/>
          <w:sz w:val="28"/>
          <w:lang w:eastAsia="zh-CN"/>
        </w:rPr>
        <w:t>(二)、生鲜项目建设必要性分析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建设的迫切性源于对行业发展趋势的深刻洞察。我们正处于一个行业变革的时代，科技创新、数字化转型成为企业发展的关键动力。生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建设不仅仅是为了跟上潮流，更是为了通过技术创新推动企业的持续发展。通过引入先进的技术和解决方案，生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鲜项目的建设成为必然选择，通过提高产品质量、拓展服务领域，从而在竞争中获得更多的机会。生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鲜项目建设的必要性体现在对客户需求更精准的满足。通过生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鲜项目建设的背后是对企业持续创新的追求。只有通过不断创新，企业才能在竞争中立于不败之地。生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42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00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技术管理特点体现在其创新导向。通过引入最先进的技术趋势和解决方案，生鲜项目致力于提升科技含量、提高质量和效率水平。这意味着我们将采用最新的工具和方法，确保生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鲜项目技术管理的显著特征。通过整合不同领域的技术资源，我们实现了跨学科的协同工作。这有助于优化技术架构，提高整体效能。此外，整合性策略还促进了不同技术团队之间的紧密沟通和高效合作，确保生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鲜项目所采用的技术。通过不断优化技术方案，生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鲜项目团队将在生鲜项目初期识别可能的技术风险，并采取相应的预防和应对措施。通过建立健全的风险评估机制，生鲜项目能够在实施过程中及时发现并解决潜在的技术问题，保障生鲜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通过这些独特的技术管理特点，我们确信在生鲜项目中，技术将成为生鲜项目成功的有力支持。这一深度剖析揭示了技术管理在生鲜项目实施中的关键作用，为生鲜项目的技术基础奠定了坚实的基础。</w:t>
      </w:r>
    </w:p>
    <w:p>
      <w:pPr>
        <w:pStyle w:val="Heading2"/>
        <w:ind w:firstLine="560" w:firstLineChars="200"/>
        <w:rPr>
          <w:rFonts w:ascii="仿宋" w:eastAsia="仿宋" w:hAnsi="仿宋" w:cs="仿宋" w:hint="eastAsia"/>
          <w:sz w:val="28"/>
          <w:lang w:eastAsia="zh-CN"/>
        </w:rPr>
      </w:pPr>
      <w:bookmarkStart w:id="10" w:name="_Toc20389"/>
      <w:r>
        <w:rPr>
          <w:rFonts w:ascii="仿宋" w:eastAsia="仿宋" w:hAnsi="仿宋" w:cs="仿宋" w:hint="eastAsia"/>
          <w:sz w:val="28"/>
          <w:lang w:eastAsia="zh-CN"/>
        </w:rPr>
        <w:t>(二)、生鲜项目工艺技术设计方案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鲜项目将严格按照相关行业规范要求进行组织。通过有效控制产品质量，生鲜项目将致力于为顾客提供优质的生鲜项目产品和良好的服务。这体现了生鲜项目对于生产活动合规性和质量标准的高度重视，为生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鲜项目注重生态效益和清洁生产原则。生鲜项目建设将紧密结合地方特色经济发展，与社会经济发展规划和区域环境保护规划方案相协调一致。通过与当地区域自然生态系统的结合，生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鲜项目产品具有多样化的客户需求和个性化的特点。因此，生鲜项目产品规格品种多样，且单批生产数量较小。为满足这一特点，生鲜项目承办单位将建设先进的柔性制造生产线。通过广泛应用柔性制造技术，生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总体而言，生鲜项目采用的技术具有较高的技术含量和自动化水平，处于国内先进水平。这一技术选用不仅体现了对生产效率、质量和环境友好性的高标准要求，同时为生鲜项目的可持续发展奠定了坚实的基础。</w:t>
      </w:r>
    </w:p>
    <w:p>
      <w:pPr>
        <w:pStyle w:val="Heading2"/>
        <w:ind w:firstLine="560" w:firstLineChars="200"/>
        <w:rPr>
          <w:rFonts w:ascii="仿宋" w:eastAsia="仿宋" w:hAnsi="仿宋" w:cs="仿宋" w:hint="eastAsia"/>
          <w:sz w:val="28"/>
          <w:lang w:eastAsia="zh-CN"/>
        </w:rPr>
      </w:pPr>
      <w:bookmarkStart w:id="11" w:name="_Toc2347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为确保生鲜项目的高效生产和技术实施，我们制定了一套精心设计的设备选型方案，以满足生鲜项目生产、质量和环保的要求。该方案的主要特点如下：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552"/>
      <w:r>
        <w:rPr>
          <w:rFonts w:ascii="仿宋" w:eastAsia="仿宋" w:hAnsi="仿宋" w:cs="仿宋" w:hint="eastAsia"/>
          <w:sz w:val="28"/>
          <w:lang w:eastAsia="zh-CN"/>
        </w:rPr>
        <w:t>四、生鲜项目危机管理</w:t>
      </w:r>
      <w:bookmarkEnd w:id="12"/>
    </w:p>
    <w:p>
      <w:pPr>
        <w:pStyle w:val="Heading2"/>
        <w:rPr>
          <w:rFonts w:ascii="仿宋" w:eastAsia="仿宋" w:hAnsi="仿宋" w:cs="仿宋" w:hint="eastAsia"/>
          <w:lang w:eastAsia="zh-CN"/>
        </w:rPr>
      </w:pPr>
      <w:bookmarkStart w:id="13" w:name="_Toc1198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危机管理中，危机预警与识别是确保生鲜项目稳健运行的核心步骤。通过建立全面的监测机制，生鲜项目团队旨在及时发现和理解潜在的风险和危机因素，以便采取及时的预防和应对措施，确保生鲜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首先，通过深入的风险评估，生鲜项目团队全面分析了整个生鲜项目和各个阶段可能存在的威胁。这包括准确评估每个潜在风险的发生概率和可能影响的程度，为后续危机预警提供了有力支持。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鲜项目团队着重于明确定义生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鲜项目进展的持续监控，团队能够及时发现潜在问题并作出迅速反应。生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在这一阶段，团队的专业素养和反应速度将发挥至关重要的作用，以确保潜在危机能够在初期得到有效的处理，最大程度地减轻负面影响。通过危机预警与识别，生鲜项目得以更有序、可控地推进。</w:t>
      </w:r>
    </w:p>
    <w:p>
      <w:pPr>
        <w:pStyle w:val="Heading2"/>
        <w:ind w:firstLine="560" w:firstLineChars="200"/>
        <w:rPr>
          <w:rFonts w:ascii="仿宋" w:eastAsia="仿宋" w:hAnsi="仿宋" w:cs="仿宋" w:hint="eastAsia"/>
          <w:sz w:val="28"/>
          <w:lang w:eastAsia="zh-CN"/>
        </w:rPr>
      </w:pPr>
      <w:bookmarkStart w:id="14" w:name="_Toc258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暂停生鲜项目进度：为遏制危机蔓延，生鲜项目暂时停止进行，以便全面评估当前状况。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资源重新分配：重新评估生鲜项目资源的分配，确保最大限度地减小损失。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实时沟通：与关键利益相关者建立实时沟通机制，向他们传递生鲜项目危机的实际状况，保障生鲜项目核心利益。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随着危机得到初步控制，生鲜项目团队转向制定恢复计划，以确保生鲜项目能够从中迅速恢复。主要恢复计划包括：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修复受损的进度计划：重新评估生鲜项目进度，制定修复计划，确保生鲜项目尽快回归正常进程。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重新调整资源分配：优化资源分配，确保生鲜项目在有限资源下高效运转。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风险管理机制加强：对生鲜项目风险进行全面评估，制定更强化的风险管理策略，以预防未来可能的危机。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12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920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生鲜项目的主要产品是XXXX，预计年产值为XXX万元。这一产品在市场中占据着重要的地位，其广泛的应用范围使得该生鲜项目的市场前景非常广阔。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鲜项目的xxx产品作为重要的原材料之一，将在多个领域发挥关键作用。其在建筑、交通、能源等方面的广泛应用将为整个产业链提供强大的支持，形成产业协同效应。生鲜项目的年产值XXX万XXX万XXX万万元不仅反映了其在市场上的巨大潜力，更预示着它对国民经济的积极贡献。这种关联度高、涉及面广的产业关系，使得该生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24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总征地面积为XXXX平方米，相当于约XX.XX亩，其中净用地面积为XXXX平方米，红线范围内相当于约XX.XX亩。这一用地规模充分考虑了生鲜项目的建设需求，保障了生鲜项目在合适的空间内得以充分发展。生鲜项目规划的总建筑面积为XXXX平方米，其中主体工程建设占XXXX平方米，计容建筑面积达XXXX平方米。预计建筑工程的投资将达到XXXX万元，为生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计划购置的设备共计XXXX台（套），设备购置费用为XXXX万元。这一设备购置计划充分考虑到生鲜项目的生产需求和技术要求，确保了生鲜项目在生产运营中具备先进的技术装备和高效的生产能力。设备的合理配置将为生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生鲜项目计划总投资为XXXX万元，预计年实现营业收入为XXXX万元。这一产能规模的设定旨在确保生鲜项目能够在投资与回报之间取得平衡，实现长期可持续的发展。生鲜项目的总投资充分考虑到各个方面的需求，包括用地建设、设备购置等多个环节，以确保生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7725"/>
      <w:r>
        <w:rPr>
          <w:rFonts w:ascii="仿宋" w:eastAsia="仿宋" w:hAnsi="仿宋" w:cs="仿宋" w:hint="eastAsia"/>
          <w:sz w:val="28"/>
          <w:lang w:eastAsia="zh-CN"/>
        </w:rPr>
        <w:t>六、生鲜项目绩效评估</w:t>
      </w:r>
      <w:bookmarkEnd w:id="18"/>
    </w:p>
    <w:p>
      <w:pPr>
        <w:pStyle w:val="Heading2"/>
        <w:rPr>
          <w:rFonts w:ascii="仿宋" w:eastAsia="仿宋" w:hAnsi="仿宋" w:cs="仿宋" w:hint="eastAsia"/>
          <w:lang w:eastAsia="zh-CN"/>
        </w:rPr>
      </w:pPr>
      <w:bookmarkStart w:id="19" w:name="_Toc808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在生鲜项目中，我们设计了一套全面的绩效评估指标，以确保生鲜项目的可控和成功交付。这些指标跨足生鲜项目目标、成本、进度和质量等多个维度，为我们提供了全面洞察生鲜项目的健康状况。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目标达成率是我们关注的首要指标。我们设定了明确的目标，并通过定期监测和评估，迅速发现并应对潜在的目标偏差。这为生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进度作为关键的绩效指标之一，得到了精心的关注。我们制定了详细的生鲜项目进度计划，并设立了进度符合度指标，确保实际进度与计划进度保持一致。这使我们能够快速发现和解决潜在的进度问题，保持生鲜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https://d.book118.com/797031121025006036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6109F"/>
    <w:rsid w:val="6FA610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31121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2024-01-31T23:43:00Z</dcterms:created>
  <dcterms:modified xsi:type="dcterms:W3CDTF">2024-01-31T23:44:05Z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9172CB900BBE4113BC34CF1C598DE1DF_11</vt:lpwstr>
  </property>
  <property fmtid="{D5CDD505-2E9C-101B-9397-08002B2CF9AE}" pid="3" name="KSOProductBuildVer">
    <vt:lpwstr>2052-12.1.0.16250</vt:lpwstr>
  </property>
</Properties>
</file>