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压纸轮项目建设总纲及方案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2" w:history="1">
        <w:r>
          <w:rPr>
            <w:rFonts w:ascii="仿宋" w:eastAsia="仿宋" w:hAnsi="仿宋" w:cs="仿宋" w:hint="eastAsia"/>
            <w:lang w:eastAsia="zh-CN"/>
          </w:rPr>
          <w:t>概论</w:t>
        </w:r>
        <w:r>
          <w:tab/>
        </w:r>
        <w:r>
          <w:fldChar w:fldCharType="begin"/>
        </w:r>
        <w:r>
          <w:instrText xml:space="preserve"> PAGEREF _Toc28862 \h </w:instrText>
        </w:r>
        <w:r>
          <w:fldChar w:fldCharType="separate"/>
        </w:r>
        <w:r>
          <w:t>3</w:t>
        </w:r>
        <w:r>
          <w:fldChar w:fldCharType="end"/>
        </w:r>
      </w:hyperlink>
    </w:p>
    <w:p>
      <w:pPr>
        <w:pStyle w:val="TOC1"/>
        <w:tabs>
          <w:tab w:val="right" w:leader="dot" w:pos="8306"/>
        </w:tabs>
      </w:pPr>
      <w:hyperlink w:anchor="_Toc15284" w:history="1">
        <w:r>
          <w:rPr>
            <w:rFonts w:ascii="仿宋" w:eastAsia="仿宋" w:hAnsi="仿宋" w:cs="仿宋" w:hint="eastAsia"/>
            <w:lang w:eastAsia="zh-CN"/>
          </w:rPr>
          <w:t>一、发展规划、产业政策和行业准入分析</w:t>
        </w:r>
        <w:r>
          <w:tab/>
        </w:r>
        <w:r>
          <w:fldChar w:fldCharType="begin"/>
        </w:r>
        <w:r>
          <w:instrText xml:space="preserve"> PAGEREF _Toc15284 \h </w:instrText>
        </w:r>
        <w:r>
          <w:fldChar w:fldCharType="separate"/>
        </w:r>
        <w:r>
          <w:t>3</w:t>
        </w:r>
        <w:r>
          <w:fldChar w:fldCharType="end"/>
        </w:r>
      </w:hyperlink>
    </w:p>
    <w:p>
      <w:pPr>
        <w:pStyle w:val="TOC2"/>
        <w:tabs>
          <w:tab w:val="right" w:leader="dot" w:pos="8306"/>
        </w:tabs>
      </w:pPr>
      <w:hyperlink w:anchor="_Toc11118" w:history="1">
        <w:r>
          <w:rPr>
            <w:rFonts w:ascii="仿宋" w:eastAsia="仿宋" w:hAnsi="仿宋" w:cs="仿宋" w:hint="eastAsia"/>
            <w:lang w:eastAsia="zh-CN"/>
          </w:rPr>
          <w:t>(一)、发展规划分析</w:t>
        </w:r>
        <w:r>
          <w:tab/>
        </w:r>
        <w:r>
          <w:fldChar w:fldCharType="begin"/>
        </w:r>
        <w:r>
          <w:instrText xml:space="preserve"> PAGEREF _Toc11118 \h </w:instrText>
        </w:r>
        <w:r>
          <w:fldChar w:fldCharType="separate"/>
        </w:r>
        <w:r>
          <w:t>3</w:t>
        </w:r>
        <w:r>
          <w:fldChar w:fldCharType="end"/>
        </w:r>
      </w:hyperlink>
    </w:p>
    <w:p>
      <w:pPr>
        <w:pStyle w:val="TOC2"/>
        <w:tabs>
          <w:tab w:val="right" w:leader="dot" w:pos="8306"/>
        </w:tabs>
      </w:pPr>
      <w:hyperlink w:anchor="_Toc28507" w:history="1">
        <w:r>
          <w:rPr>
            <w:rFonts w:ascii="仿宋" w:eastAsia="仿宋" w:hAnsi="仿宋" w:cs="仿宋" w:hint="eastAsia"/>
            <w:lang w:eastAsia="zh-CN"/>
          </w:rPr>
          <w:t>(二)、产业政策分析</w:t>
        </w:r>
        <w:r>
          <w:tab/>
        </w:r>
        <w:r>
          <w:fldChar w:fldCharType="begin"/>
        </w:r>
        <w:r>
          <w:instrText xml:space="preserve"> PAGEREF _Toc28507 \h </w:instrText>
        </w:r>
        <w:r>
          <w:fldChar w:fldCharType="separate"/>
        </w:r>
        <w:r>
          <w:t>5</w:t>
        </w:r>
        <w:r>
          <w:fldChar w:fldCharType="end"/>
        </w:r>
      </w:hyperlink>
    </w:p>
    <w:p>
      <w:pPr>
        <w:pStyle w:val="TOC2"/>
        <w:tabs>
          <w:tab w:val="right" w:leader="dot" w:pos="8306"/>
        </w:tabs>
      </w:pPr>
      <w:hyperlink w:anchor="_Toc7030" w:history="1">
        <w:r>
          <w:rPr>
            <w:rFonts w:ascii="仿宋" w:eastAsia="仿宋" w:hAnsi="仿宋" w:cs="仿宋" w:hint="eastAsia"/>
            <w:lang w:eastAsia="zh-CN"/>
          </w:rPr>
          <w:t>(三)、行业准入分析</w:t>
        </w:r>
        <w:r>
          <w:tab/>
        </w:r>
        <w:r>
          <w:fldChar w:fldCharType="begin"/>
        </w:r>
        <w:r>
          <w:instrText xml:space="preserve"> PAGEREF _Toc7030 \h </w:instrText>
        </w:r>
        <w:r>
          <w:fldChar w:fldCharType="separate"/>
        </w:r>
        <w:r>
          <w:t>6</w:t>
        </w:r>
        <w:r>
          <w:fldChar w:fldCharType="end"/>
        </w:r>
      </w:hyperlink>
    </w:p>
    <w:p>
      <w:pPr>
        <w:pStyle w:val="TOC1"/>
        <w:tabs>
          <w:tab w:val="right" w:leader="dot" w:pos="8306"/>
        </w:tabs>
      </w:pPr>
      <w:hyperlink w:anchor="_Toc23539" w:history="1">
        <w:r>
          <w:rPr>
            <w:rFonts w:ascii="仿宋" w:eastAsia="仿宋" w:hAnsi="仿宋" w:cs="仿宋" w:hint="eastAsia"/>
            <w:lang w:eastAsia="zh-CN"/>
          </w:rPr>
          <w:t>二、项目选址研究</w:t>
        </w:r>
        <w:r>
          <w:tab/>
        </w:r>
        <w:r>
          <w:fldChar w:fldCharType="begin"/>
        </w:r>
        <w:r>
          <w:instrText xml:space="preserve"> PAGEREF _Toc23539 \h </w:instrText>
        </w:r>
        <w:r>
          <w:fldChar w:fldCharType="separate"/>
        </w:r>
        <w:r>
          <w:t>7</w:t>
        </w:r>
        <w:r>
          <w:fldChar w:fldCharType="end"/>
        </w:r>
      </w:hyperlink>
    </w:p>
    <w:p>
      <w:pPr>
        <w:pStyle w:val="TOC2"/>
        <w:tabs>
          <w:tab w:val="right" w:leader="dot" w:pos="8306"/>
        </w:tabs>
      </w:pPr>
      <w:hyperlink w:anchor="_Toc1726" w:history="1">
        <w:r>
          <w:rPr>
            <w:rFonts w:ascii="仿宋" w:eastAsia="仿宋" w:hAnsi="仿宋" w:cs="仿宋" w:hint="eastAsia"/>
            <w:lang w:eastAsia="zh-CN"/>
          </w:rPr>
          <w:t>(一)、项目选址原则</w:t>
        </w:r>
        <w:r>
          <w:tab/>
        </w:r>
        <w:r>
          <w:fldChar w:fldCharType="begin"/>
        </w:r>
        <w:r>
          <w:instrText xml:space="preserve"> PAGEREF _Toc1726 \h </w:instrText>
        </w:r>
        <w:r>
          <w:fldChar w:fldCharType="separate"/>
        </w:r>
        <w:r>
          <w:t>7</w:t>
        </w:r>
        <w:r>
          <w:fldChar w:fldCharType="end"/>
        </w:r>
      </w:hyperlink>
    </w:p>
    <w:p>
      <w:pPr>
        <w:pStyle w:val="TOC2"/>
        <w:tabs>
          <w:tab w:val="right" w:leader="dot" w:pos="8306"/>
        </w:tabs>
      </w:pPr>
      <w:hyperlink w:anchor="_Toc20867" w:history="1">
        <w:r>
          <w:rPr>
            <w:rFonts w:ascii="仿宋" w:eastAsia="仿宋" w:hAnsi="仿宋" w:cs="仿宋" w:hint="eastAsia"/>
            <w:lang w:eastAsia="zh-CN"/>
          </w:rPr>
          <w:t>(二)、项目选址</w:t>
        </w:r>
        <w:r>
          <w:tab/>
        </w:r>
        <w:r>
          <w:fldChar w:fldCharType="begin"/>
        </w:r>
        <w:r>
          <w:instrText xml:space="preserve"> PAGEREF _Toc20867 \h </w:instrText>
        </w:r>
        <w:r>
          <w:fldChar w:fldCharType="separate"/>
        </w:r>
        <w:r>
          <w:t>11</w:t>
        </w:r>
        <w:r>
          <w:fldChar w:fldCharType="end"/>
        </w:r>
      </w:hyperlink>
    </w:p>
    <w:p>
      <w:pPr>
        <w:pStyle w:val="TOC2"/>
        <w:tabs>
          <w:tab w:val="right" w:leader="dot" w:pos="8306"/>
        </w:tabs>
      </w:pPr>
      <w:hyperlink w:anchor="_Toc8178" w:history="1">
        <w:r>
          <w:rPr>
            <w:rFonts w:ascii="仿宋" w:eastAsia="仿宋" w:hAnsi="仿宋" w:cs="仿宋" w:hint="eastAsia"/>
            <w:lang w:eastAsia="zh-CN"/>
          </w:rPr>
          <w:t>(三)、建设条件分析</w:t>
        </w:r>
        <w:r>
          <w:tab/>
        </w:r>
        <w:r>
          <w:fldChar w:fldCharType="begin"/>
        </w:r>
        <w:r>
          <w:instrText xml:space="preserve"> PAGEREF _Toc8178 \h </w:instrText>
        </w:r>
        <w:r>
          <w:fldChar w:fldCharType="separate"/>
        </w:r>
        <w:r>
          <w:t>13</w:t>
        </w:r>
        <w:r>
          <w:fldChar w:fldCharType="end"/>
        </w:r>
      </w:hyperlink>
    </w:p>
    <w:p>
      <w:pPr>
        <w:pStyle w:val="TOC2"/>
        <w:tabs>
          <w:tab w:val="right" w:leader="dot" w:pos="8306"/>
        </w:tabs>
      </w:pPr>
      <w:hyperlink w:anchor="_Toc14304" w:history="1">
        <w:r>
          <w:rPr>
            <w:rFonts w:ascii="仿宋" w:eastAsia="仿宋" w:hAnsi="仿宋" w:cs="仿宋" w:hint="eastAsia"/>
            <w:lang w:eastAsia="zh-CN"/>
          </w:rPr>
          <w:t>(四)、用地控制指标</w:t>
        </w:r>
        <w:r>
          <w:tab/>
        </w:r>
        <w:r>
          <w:fldChar w:fldCharType="begin"/>
        </w:r>
        <w:r>
          <w:instrText xml:space="preserve"> PAGEREF _Toc14304 \h </w:instrText>
        </w:r>
        <w:r>
          <w:fldChar w:fldCharType="separate"/>
        </w:r>
        <w:r>
          <w:t>14</w:t>
        </w:r>
        <w:r>
          <w:fldChar w:fldCharType="end"/>
        </w:r>
      </w:hyperlink>
    </w:p>
    <w:p>
      <w:pPr>
        <w:pStyle w:val="TOC2"/>
        <w:tabs>
          <w:tab w:val="right" w:leader="dot" w:pos="8306"/>
        </w:tabs>
      </w:pPr>
      <w:hyperlink w:anchor="_Toc30748" w:history="1">
        <w:r>
          <w:rPr>
            <w:rFonts w:ascii="仿宋" w:eastAsia="仿宋" w:hAnsi="仿宋" w:cs="仿宋" w:hint="eastAsia"/>
            <w:lang w:eastAsia="zh-CN"/>
          </w:rPr>
          <w:t>(五)、地总体要求</w:t>
        </w:r>
        <w:r>
          <w:tab/>
        </w:r>
        <w:r>
          <w:fldChar w:fldCharType="begin"/>
        </w:r>
        <w:r>
          <w:instrText xml:space="preserve"> PAGEREF _Toc30748 \h </w:instrText>
        </w:r>
        <w:r>
          <w:fldChar w:fldCharType="separate"/>
        </w:r>
        <w:r>
          <w:t>15</w:t>
        </w:r>
        <w:r>
          <w:fldChar w:fldCharType="end"/>
        </w:r>
      </w:hyperlink>
    </w:p>
    <w:p>
      <w:pPr>
        <w:pStyle w:val="TOC2"/>
        <w:tabs>
          <w:tab w:val="right" w:leader="dot" w:pos="8306"/>
        </w:tabs>
      </w:pPr>
      <w:hyperlink w:anchor="_Toc10821" w:history="1">
        <w:r>
          <w:rPr>
            <w:rFonts w:ascii="仿宋" w:eastAsia="仿宋" w:hAnsi="仿宋" w:cs="仿宋" w:hint="eastAsia"/>
            <w:lang w:eastAsia="zh-CN"/>
          </w:rPr>
          <w:t>(六)、节约用地措施</w:t>
        </w:r>
        <w:r>
          <w:tab/>
        </w:r>
        <w:r>
          <w:fldChar w:fldCharType="begin"/>
        </w:r>
        <w:r>
          <w:instrText xml:space="preserve"> PAGEREF _Toc10821 \h </w:instrText>
        </w:r>
        <w:r>
          <w:fldChar w:fldCharType="separate"/>
        </w:r>
        <w:r>
          <w:t>17</w:t>
        </w:r>
        <w:r>
          <w:fldChar w:fldCharType="end"/>
        </w:r>
      </w:hyperlink>
    </w:p>
    <w:p>
      <w:pPr>
        <w:pStyle w:val="TOC2"/>
        <w:tabs>
          <w:tab w:val="right" w:leader="dot" w:pos="8306"/>
        </w:tabs>
      </w:pPr>
      <w:hyperlink w:anchor="_Toc23134" w:history="1">
        <w:r>
          <w:rPr>
            <w:rFonts w:ascii="仿宋" w:eastAsia="仿宋" w:hAnsi="仿宋" w:cs="仿宋" w:hint="eastAsia"/>
            <w:lang w:eastAsia="zh-CN"/>
          </w:rPr>
          <w:t>(七)、选址综合评价</w:t>
        </w:r>
        <w:r>
          <w:tab/>
        </w:r>
        <w:r>
          <w:fldChar w:fldCharType="begin"/>
        </w:r>
        <w:r>
          <w:instrText xml:space="preserve"> PAGEREF _Toc23134 \h </w:instrText>
        </w:r>
        <w:r>
          <w:fldChar w:fldCharType="separate"/>
        </w:r>
        <w:r>
          <w:t>18</w:t>
        </w:r>
        <w:r>
          <w:fldChar w:fldCharType="end"/>
        </w:r>
      </w:hyperlink>
    </w:p>
    <w:p>
      <w:pPr>
        <w:pStyle w:val="TOC1"/>
        <w:tabs>
          <w:tab w:val="right" w:leader="dot" w:pos="8306"/>
        </w:tabs>
      </w:pPr>
      <w:hyperlink w:anchor="_Toc22721" w:history="1">
        <w:r>
          <w:rPr>
            <w:rFonts w:ascii="仿宋" w:eastAsia="仿宋" w:hAnsi="仿宋" w:cs="仿宋" w:hint="eastAsia"/>
            <w:lang w:eastAsia="zh-CN"/>
          </w:rPr>
          <w:t>三、项目监理与质量保证</w:t>
        </w:r>
        <w:r>
          <w:tab/>
        </w:r>
        <w:r>
          <w:fldChar w:fldCharType="begin"/>
        </w:r>
        <w:r>
          <w:instrText xml:space="preserve"> PAGEREF _Toc22721 \h </w:instrText>
        </w:r>
        <w:r>
          <w:fldChar w:fldCharType="separate"/>
        </w:r>
        <w:r>
          <w:t>19</w:t>
        </w:r>
        <w:r>
          <w:fldChar w:fldCharType="end"/>
        </w:r>
      </w:hyperlink>
    </w:p>
    <w:p>
      <w:pPr>
        <w:pStyle w:val="TOC2"/>
        <w:tabs>
          <w:tab w:val="right" w:leader="dot" w:pos="8306"/>
        </w:tabs>
      </w:pPr>
      <w:hyperlink w:anchor="_Toc19005" w:history="1">
        <w:r>
          <w:rPr>
            <w:rFonts w:ascii="仿宋" w:eastAsia="仿宋" w:hAnsi="仿宋" w:cs="仿宋" w:hint="eastAsia"/>
            <w:lang w:eastAsia="zh-CN"/>
          </w:rPr>
          <w:t>(一)、监理体系构建</w:t>
        </w:r>
        <w:r>
          <w:tab/>
        </w:r>
        <w:r>
          <w:fldChar w:fldCharType="begin"/>
        </w:r>
        <w:r>
          <w:instrText xml:space="preserve"> PAGEREF _Toc19005 \h </w:instrText>
        </w:r>
        <w:r>
          <w:fldChar w:fldCharType="separate"/>
        </w:r>
        <w:r>
          <w:t>19</w:t>
        </w:r>
        <w:r>
          <w:fldChar w:fldCharType="end"/>
        </w:r>
      </w:hyperlink>
    </w:p>
    <w:p>
      <w:pPr>
        <w:pStyle w:val="TOC2"/>
        <w:tabs>
          <w:tab w:val="right" w:leader="dot" w:pos="8306"/>
        </w:tabs>
      </w:pPr>
      <w:hyperlink w:anchor="_Toc9676" w:history="1">
        <w:r>
          <w:rPr>
            <w:rFonts w:ascii="仿宋" w:eastAsia="仿宋" w:hAnsi="仿宋" w:cs="仿宋" w:hint="eastAsia"/>
            <w:lang w:eastAsia="zh-CN"/>
          </w:rPr>
          <w:t>(二)、质量保证体系实施</w:t>
        </w:r>
        <w:r>
          <w:tab/>
        </w:r>
        <w:r>
          <w:fldChar w:fldCharType="begin"/>
        </w:r>
        <w:r>
          <w:instrText xml:space="preserve"> PAGEREF _Toc9676 \h </w:instrText>
        </w:r>
        <w:r>
          <w:fldChar w:fldCharType="separate"/>
        </w:r>
        <w:r>
          <w:t>20</w:t>
        </w:r>
        <w:r>
          <w:fldChar w:fldCharType="end"/>
        </w:r>
      </w:hyperlink>
    </w:p>
    <w:p>
      <w:pPr>
        <w:pStyle w:val="TOC2"/>
        <w:tabs>
          <w:tab w:val="right" w:leader="dot" w:pos="8306"/>
        </w:tabs>
      </w:pPr>
      <w:hyperlink w:anchor="_Toc24906" w:history="1">
        <w:r>
          <w:rPr>
            <w:rFonts w:ascii="仿宋" w:eastAsia="仿宋" w:hAnsi="仿宋" w:cs="仿宋" w:hint="eastAsia"/>
            <w:lang w:eastAsia="zh-CN"/>
          </w:rPr>
          <w:t>(三)、监理与质量控制流程</w:t>
        </w:r>
        <w:r>
          <w:tab/>
        </w:r>
        <w:r>
          <w:fldChar w:fldCharType="begin"/>
        </w:r>
        <w:r>
          <w:instrText xml:space="preserve"> PAGEREF _Toc24906 \h </w:instrText>
        </w:r>
        <w:r>
          <w:fldChar w:fldCharType="separate"/>
        </w:r>
        <w:r>
          <w:t>21</w:t>
        </w:r>
        <w:r>
          <w:fldChar w:fldCharType="end"/>
        </w:r>
      </w:hyperlink>
    </w:p>
    <w:p>
      <w:pPr>
        <w:pStyle w:val="TOC1"/>
        <w:tabs>
          <w:tab w:val="right" w:leader="dot" w:pos="8306"/>
        </w:tabs>
      </w:pPr>
      <w:hyperlink w:anchor="_Toc27073" w:history="1">
        <w:r>
          <w:rPr>
            <w:rFonts w:ascii="仿宋" w:eastAsia="仿宋" w:hAnsi="仿宋" w:cs="仿宋" w:hint="eastAsia"/>
            <w:lang w:eastAsia="zh-CN"/>
          </w:rPr>
          <w:t>四、资源开发及综合利用分析</w:t>
        </w:r>
        <w:r>
          <w:tab/>
        </w:r>
        <w:r>
          <w:fldChar w:fldCharType="begin"/>
        </w:r>
        <w:r>
          <w:instrText xml:space="preserve"> PAGEREF _Toc27073 \h </w:instrText>
        </w:r>
        <w:r>
          <w:fldChar w:fldCharType="separate"/>
        </w:r>
        <w:r>
          <w:t>21</w:t>
        </w:r>
        <w:r>
          <w:fldChar w:fldCharType="end"/>
        </w:r>
      </w:hyperlink>
    </w:p>
    <w:p>
      <w:pPr>
        <w:pStyle w:val="TOC2"/>
        <w:tabs>
          <w:tab w:val="right" w:leader="dot" w:pos="8306"/>
        </w:tabs>
      </w:pPr>
      <w:hyperlink w:anchor="_Toc28476" w:history="1">
        <w:r>
          <w:rPr>
            <w:rFonts w:ascii="仿宋" w:eastAsia="仿宋" w:hAnsi="仿宋" w:cs="仿宋" w:hint="eastAsia"/>
            <w:lang w:eastAsia="zh-CN"/>
          </w:rPr>
          <w:t>(一)、资源开发方案</w:t>
        </w:r>
        <w:r>
          <w:tab/>
        </w:r>
        <w:r>
          <w:fldChar w:fldCharType="begin"/>
        </w:r>
        <w:r>
          <w:instrText xml:space="preserve"> PAGEREF _Toc28476 \h </w:instrText>
        </w:r>
        <w:r>
          <w:fldChar w:fldCharType="separate"/>
        </w:r>
        <w:r>
          <w:t>21</w:t>
        </w:r>
        <w:r>
          <w:fldChar w:fldCharType="end"/>
        </w:r>
      </w:hyperlink>
    </w:p>
    <w:p>
      <w:pPr>
        <w:pStyle w:val="TOC2"/>
        <w:tabs>
          <w:tab w:val="right" w:leader="dot" w:pos="8306"/>
        </w:tabs>
      </w:pPr>
      <w:hyperlink w:anchor="_Toc21276" w:history="1">
        <w:r>
          <w:rPr>
            <w:rFonts w:ascii="仿宋" w:eastAsia="仿宋" w:hAnsi="仿宋" w:cs="仿宋" w:hint="eastAsia"/>
            <w:lang w:eastAsia="zh-CN"/>
          </w:rPr>
          <w:t>(二)、资源利用方案</w:t>
        </w:r>
        <w:r>
          <w:tab/>
        </w:r>
        <w:r>
          <w:fldChar w:fldCharType="begin"/>
        </w:r>
        <w:r>
          <w:instrText xml:space="preserve"> PAGEREF _Toc21276 \h </w:instrText>
        </w:r>
        <w:r>
          <w:fldChar w:fldCharType="separate"/>
        </w:r>
        <w:r>
          <w:t>22</w:t>
        </w:r>
        <w:r>
          <w:fldChar w:fldCharType="end"/>
        </w:r>
      </w:hyperlink>
    </w:p>
    <w:p>
      <w:pPr>
        <w:pStyle w:val="TOC2"/>
        <w:tabs>
          <w:tab w:val="right" w:leader="dot" w:pos="8306"/>
        </w:tabs>
      </w:pPr>
      <w:hyperlink w:anchor="_Toc6069" w:history="1">
        <w:r>
          <w:rPr>
            <w:rFonts w:ascii="仿宋" w:eastAsia="仿宋" w:hAnsi="仿宋" w:cs="仿宋" w:hint="eastAsia"/>
            <w:lang w:eastAsia="zh-CN"/>
          </w:rPr>
          <w:t>(三)、资源节约措施</w:t>
        </w:r>
        <w:r>
          <w:tab/>
        </w:r>
        <w:r>
          <w:fldChar w:fldCharType="begin"/>
        </w:r>
        <w:r>
          <w:instrText xml:space="preserve"> PAGEREF _Toc6069 \h </w:instrText>
        </w:r>
        <w:r>
          <w:fldChar w:fldCharType="separate"/>
        </w:r>
        <w:r>
          <w:t>23</w:t>
        </w:r>
        <w:r>
          <w:fldChar w:fldCharType="end"/>
        </w:r>
      </w:hyperlink>
    </w:p>
    <w:p>
      <w:pPr>
        <w:pStyle w:val="TOC1"/>
        <w:tabs>
          <w:tab w:val="right" w:leader="dot" w:pos="8306"/>
        </w:tabs>
      </w:pPr>
      <w:hyperlink w:anchor="_Toc20904" w:history="1">
        <w:r>
          <w:rPr>
            <w:rFonts w:ascii="仿宋" w:eastAsia="仿宋" w:hAnsi="仿宋" w:cs="仿宋" w:hint="eastAsia"/>
            <w:lang w:eastAsia="zh-CN"/>
          </w:rPr>
          <w:t>五、压纸轮项目概论</w:t>
        </w:r>
        <w:r>
          <w:tab/>
        </w:r>
        <w:r>
          <w:fldChar w:fldCharType="begin"/>
        </w:r>
        <w:r>
          <w:instrText xml:space="preserve"> PAGEREF _Toc20904 \h </w:instrText>
        </w:r>
        <w:r>
          <w:fldChar w:fldCharType="separate"/>
        </w:r>
        <w:r>
          <w:t>25</w:t>
        </w:r>
        <w:r>
          <w:fldChar w:fldCharType="end"/>
        </w:r>
      </w:hyperlink>
    </w:p>
    <w:p>
      <w:pPr>
        <w:pStyle w:val="TOC2"/>
        <w:tabs>
          <w:tab w:val="right" w:leader="dot" w:pos="8306"/>
        </w:tabs>
      </w:pPr>
      <w:hyperlink w:anchor="_Toc17223" w:history="1">
        <w:r>
          <w:rPr>
            <w:rFonts w:ascii="仿宋" w:eastAsia="仿宋" w:hAnsi="仿宋" w:cs="仿宋" w:hint="eastAsia"/>
            <w:lang w:eastAsia="zh-CN"/>
          </w:rPr>
          <w:t>(一)、项目申报单位概况</w:t>
        </w:r>
        <w:r>
          <w:tab/>
        </w:r>
        <w:r>
          <w:fldChar w:fldCharType="begin"/>
        </w:r>
        <w:r>
          <w:instrText xml:space="preserve"> PAGEREF _Toc17223 \h </w:instrText>
        </w:r>
        <w:r>
          <w:fldChar w:fldCharType="separate"/>
        </w:r>
        <w:r>
          <w:t>25</w:t>
        </w:r>
        <w:r>
          <w:fldChar w:fldCharType="end"/>
        </w:r>
      </w:hyperlink>
    </w:p>
    <w:p>
      <w:pPr>
        <w:pStyle w:val="TOC2"/>
        <w:tabs>
          <w:tab w:val="right" w:leader="dot" w:pos="8306"/>
        </w:tabs>
      </w:pPr>
      <w:hyperlink w:anchor="_Toc11256" w:history="1">
        <w:r>
          <w:rPr>
            <w:rFonts w:ascii="仿宋" w:eastAsia="仿宋" w:hAnsi="仿宋" w:cs="仿宋" w:hint="eastAsia"/>
            <w:lang w:eastAsia="zh-CN"/>
          </w:rPr>
          <w:t>(二)、项目概况</w:t>
        </w:r>
        <w:r>
          <w:tab/>
        </w:r>
        <w:r>
          <w:fldChar w:fldCharType="begin"/>
        </w:r>
        <w:r>
          <w:instrText xml:space="preserve"> PAGEREF _Toc11256 \h </w:instrText>
        </w:r>
        <w:r>
          <w:fldChar w:fldCharType="separate"/>
        </w:r>
        <w:r>
          <w:t>26</w:t>
        </w:r>
        <w:r>
          <w:fldChar w:fldCharType="end"/>
        </w:r>
      </w:hyperlink>
    </w:p>
    <w:p>
      <w:pPr>
        <w:pStyle w:val="TOC1"/>
        <w:tabs>
          <w:tab w:val="right" w:leader="dot" w:pos="8306"/>
        </w:tabs>
      </w:pPr>
      <w:hyperlink w:anchor="_Toc9579" w:history="1">
        <w:r>
          <w:rPr>
            <w:rFonts w:ascii="仿宋" w:eastAsia="仿宋" w:hAnsi="仿宋" w:cs="仿宋" w:hint="eastAsia"/>
            <w:lang w:eastAsia="zh-CN"/>
          </w:rPr>
          <w:t>六、社会影响分析</w:t>
        </w:r>
        <w:r>
          <w:tab/>
        </w:r>
        <w:r>
          <w:fldChar w:fldCharType="begin"/>
        </w:r>
        <w:r>
          <w:instrText xml:space="preserve"> PAGEREF _Toc9579 \h </w:instrText>
        </w:r>
        <w:r>
          <w:fldChar w:fldCharType="separate"/>
        </w:r>
        <w:r>
          <w:t>29</w:t>
        </w:r>
        <w:r>
          <w:fldChar w:fldCharType="end"/>
        </w:r>
      </w:hyperlink>
    </w:p>
    <w:p>
      <w:pPr>
        <w:pStyle w:val="TOC2"/>
        <w:tabs>
          <w:tab w:val="right" w:leader="dot" w:pos="8306"/>
        </w:tabs>
      </w:pPr>
      <w:hyperlink w:anchor="_Toc6634" w:history="1">
        <w:r>
          <w:rPr>
            <w:rFonts w:ascii="仿宋" w:eastAsia="仿宋" w:hAnsi="仿宋" w:cs="仿宋" w:hint="eastAsia"/>
            <w:lang w:eastAsia="zh-CN"/>
          </w:rPr>
          <w:t>(一)、社会影响效果分析</w:t>
        </w:r>
        <w:r>
          <w:tab/>
        </w:r>
        <w:r>
          <w:fldChar w:fldCharType="begin"/>
        </w:r>
        <w:r>
          <w:instrText xml:space="preserve"> PAGEREF _Toc6634 \h </w:instrText>
        </w:r>
        <w:r>
          <w:fldChar w:fldCharType="separate"/>
        </w:r>
        <w:r>
          <w:t>29</w:t>
        </w:r>
        <w:r>
          <w:fldChar w:fldCharType="end"/>
        </w:r>
      </w:hyperlink>
    </w:p>
    <w:p>
      <w:pPr>
        <w:pStyle w:val="TOC2"/>
        <w:tabs>
          <w:tab w:val="right" w:leader="dot" w:pos="8306"/>
        </w:tabs>
      </w:pPr>
      <w:hyperlink w:anchor="_Toc26520" w:history="1">
        <w:r>
          <w:rPr>
            <w:rFonts w:ascii="仿宋" w:eastAsia="仿宋" w:hAnsi="仿宋" w:cs="仿宋" w:hint="eastAsia"/>
            <w:lang w:eastAsia="zh-CN"/>
          </w:rPr>
          <w:t>(二)、社会适应性分析</w:t>
        </w:r>
        <w:r>
          <w:tab/>
        </w:r>
        <w:r>
          <w:fldChar w:fldCharType="begin"/>
        </w:r>
        <w:r>
          <w:instrText xml:space="preserve"> PAGEREF _Toc26520 \h </w:instrText>
        </w:r>
        <w:r>
          <w:fldChar w:fldCharType="separate"/>
        </w:r>
        <w:r>
          <w:t>31</w:t>
        </w:r>
        <w:r>
          <w:fldChar w:fldCharType="end"/>
        </w:r>
      </w:hyperlink>
    </w:p>
    <w:p>
      <w:pPr>
        <w:pStyle w:val="TOC2"/>
        <w:tabs>
          <w:tab w:val="right" w:leader="dot" w:pos="8306"/>
        </w:tabs>
      </w:pPr>
      <w:hyperlink w:anchor="_Toc21507" w:history="1">
        <w:r>
          <w:rPr>
            <w:rFonts w:ascii="仿宋" w:eastAsia="仿宋" w:hAnsi="仿宋" w:cs="仿宋" w:hint="eastAsia"/>
            <w:lang w:eastAsia="zh-CN"/>
          </w:rPr>
          <w:t>(三)、社会风险及对策分析</w:t>
        </w:r>
        <w:r>
          <w:tab/>
        </w:r>
        <w:r>
          <w:fldChar w:fldCharType="begin"/>
        </w:r>
        <w:r>
          <w:instrText xml:space="preserve"> PAGEREF _Toc21507 \h </w:instrText>
        </w:r>
        <w:r>
          <w:fldChar w:fldCharType="separate"/>
        </w:r>
        <w:r>
          <w:t>32</w:t>
        </w:r>
        <w:r>
          <w:fldChar w:fldCharType="end"/>
        </w:r>
      </w:hyperlink>
    </w:p>
    <w:p>
      <w:pPr>
        <w:pStyle w:val="TOC1"/>
        <w:tabs>
          <w:tab w:val="right" w:leader="dot" w:pos="8306"/>
        </w:tabs>
      </w:pPr>
      <w:hyperlink w:anchor="_Toc18834" w:history="1">
        <w:r>
          <w:rPr>
            <w:rFonts w:ascii="仿宋" w:eastAsia="仿宋" w:hAnsi="仿宋" w:cs="仿宋" w:hint="eastAsia"/>
            <w:lang w:eastAsia="zh-CN"/>
          </w:rPr>
          <w:t>七、经济效益与社会效益优化</w:t>
        </w:r>
        <w:r>
          <w:tab/>
        </w:r>
        <w:r>
          <w:fldChar w:fldCharType="begin"/>
        </w:r>
        <w:r>
          <w:instrText xml:space="preserve"> PAGEREF _Toc18834 \h </w:instrText>
        </w:r>
        <w:r>
          <w:fldChar w:fldCharType="separate"/>
        </w:r>
        <w:r>
          <w:t>36</w:t>
        </w:r>
        <w:r>
          <w:fldChar w:fldCharType="end"/>
        </w:r>
      </w:hyperlink>
    </w:p>
    <w:p>
      <w:pPr>
        <w:pStyle w:val="TOC2"/>
        <w:tabs>
          <w:tab w:val="right" w:leader="dot" w:pos="8306"/>
        </w:tabs>
      </w:pPr>
      <w:hyperlink w:anchor="_Toc18147" w:history="1">
        <w:r>
          <w:rPr>
            <w:rFonts w:ascii="仿宋" w:eastAsia="仿宋" w:hAnsi="仿宋" w:cs="仿宋" w:hint="eastAsia"/>
            <w:lang w:eastAsia="zh-CN"/>
          </w:rPr>
          <w:t>(一)、经济效益提升策略</w:t>
        </w:r>
        <w:r>
          <w:tab/>
        </w:r>
        <w:r>
          <w:fldChar w:fldCharType="begin"/>
        </w:r>
        <w:r>
          <w:instrText xml:space="preserve"> PAGEREF _Toc18147 \h </w:instrText>
        </w:r>
        <w:r>
          <w:fldChar w:fldCharType="separate"/>
        </w:r>
        <w:r>
          <w:t>36</w:t>
        </w:r>
        <w:r>
          <w:fldChar w:fldCharType="end"/>
        </w:r>
      </w:hyperlink>
    </w:p>
    <w:p>
      <w:pPr>
        <w:pStyle w:val="TOC2"/>
        <w:tabs>
          <w:tab w:val="right" w:leader="dot" w:pos="8306"/>
        </w:tabs>
      </w:pPr>
      <w:hyperlink w:anchor="_Toc18854" w:history="1">
        <w:r>
          <w:rPr>
            <w:rFonts w:ascii="仿宋" w:eastAsia="仿宋" w:hAnsi="仿宋" w:cs="仿宋" w:hint="eastAsia"/>
            <w:lang w:eastAsia="zh-CN"/>
          </w:rPr>
          <w:t>(二)、社会效益增强方案</w:t>
        </w:r>
        <w:r>
          <w:tab/>
        </w:r>
        <w:r>
          <w:fldChar w:fldCharType="begin"/>
        </w:r>
        <w:r>
          <w:instrText xml:space="preserve"> PAGEREF _Toc18854 \h </w:instrText>
        </w:r>
        <w:r>
          <w:fldChar w:fldCharType="separate"/>
        </w:r>
        <w:r>
          <w:t>37</w:t>
        </w:r>
        <w:r>
          <w:fldChar w:fldCharType="end"/>
        </w:r>
      </w:hyperlink>
    </w:p>
    <w:p>
      <w:pPr>
        <w:pStyle w:val="TOC1"/>
        <w:tabs>
          <w:tab w:val="right" w:leader="dot" w:pos="8306"/>
        </w:tabs>
      </w:pPr>
      <w:hyperlink w:anchor="_Toc21285" w:history="1">
        <w:r>
          <w:rPr>
            <w:rFonts w:ascii="仿宋" w:eastAsia="仿宋" w:hAnsi="仿宋" w:cs="仿宋" w:hint="eastAsia"/>
            <w:lang w:eastAsia="zh-CN"/>
          </w:rPr>
          <w:t>八、环境保护与绿色发展</w:t>
        </w:r>
        <w:r>
          <w:tab/>
        </w:r>
        <w:r>
          <w:fldChar w:fldCharType="begin"/>
        </w:r>
        <w:r>
          <w:instrText xml:space="preserve"> PAGEREF _Toc21285 \h </w:instrText>
        </w:r>
        <w:r>
          <w:fldChar w:fldCharType="separate"/>
        </w:r>
        <w:r>
          <w:t>38</w:t>
        </w:r>
        <w:r>
          <w:fldChar w:fldCharType="end"/>
        </w:r>
      </w:hyperlink>
    </w:p>
    <w:p>
      <w:pPr>
        <w:pStyle w:val="TOC2"/>
        <w:tabs>
          <w:tab w:val="right" w:leader="dot" w:pos="8306"/>
        </w:tabs>
      </w:pPr>
      <w:hyperlink w:anchor="_Toc15231" w:history="1">
        <w:r>
          <w:rPr>
            <w:rFonts w:ascii="仿宋" w:eastAsia="仿宋" w:hAnsi="仿宋" w:cs="仿宋" w:hint="eastAsia"/>
            <w:lang w:eastAsia="zh-CN"/>
          </w:rPr>
          <w:t>(一)、环境保护措施</w:t>
        </w:r>
        <w:r>
          <w:tab/>
        </w:r>
        <w:r>
          <w:fldChar w:fldCharType="begin"/>
        </w:r>
        <w:r>
          <w:instrText xml:space="preserve"> PAGEREF _Toc15231 \h </w:instrText>
        </w:r>
        <w:r>
          <w:fldChar w:fldCharType="separate"/>
        </w:r>
        <w:r>
          <w:t>38</w:t>
        </w:r>
        <w:r>
          <w:fldChar w:fldCharType="end"/>
        </w:r>
      </w:hyperlink>
    </w:p>
    <w:p>
      <w:pPr>
        <w:pStyle w:val="TOC2"/>
        <w:tabs>
          <w:tab w:val="right" w:leader="dot" w:pos="8306"/>
        </w:tabs>
      </w:pPr>
      <w:hyperlink w:anchor="_Toc1377" w:history="1">
        <w:r>
          <w:rPr>
            <w:rFonts w:ascii="仿宋" w:eastAsia="仿宋" w:hAnsi="仿宋" w:cs="仿宋" w:hint="eastAsia"/>
            <w:lang w:eastAsia="zh-CN"/>
          </w:rPr>
          <w:t>(二)、绿色发展与可持续发展策略</w:t>
        </w:r>
        <w:r>
          <w:tab/>
        </w:r>
        <w:r>
          <w:fldChar w:fldCharType="begin"/>
        </w:r>
        <w:r>
          <w:instrText xml:space="preserve"> PAGEREF _Toc1377 \h </w:instrText>
        </w:r>
        <w:r>
          <w:fldChar w:fldCharType="separate"/>
        </w:r>
        <w:r>
          <w:t>40</w:t>
        </w:r>
        <w:r>
          <w:fldChar w:fldCharType="end"/>
        </w:r>
      </w:hyperlink>
    </w:p>
    <w:p>
      <w:pPr>
        <w:pStyle w:val="TOC1"/>
        <w:tabs>
          <w:tab w:val="right" w:leader="dot" w:pos="8306"/>
        </w:tabs>
      </w:pPr>
      <w:hyperlink w:anchor="_Toc10909" w:history="1">
        <w:r>
          <w:rPr>
            <w:rFonts w:ascii="仿宋" w:eastAsia="仿宋" w:hAnsi="仿宋" w:cs="仿宋" w:hint="eastAsia"/>
            <w:lang w:eastAsia="zh-CN"/>
          </w:rPr>
          <w:t>九、资金管理与财务规划</w:t>
        </w:r>
        <w:r>
          <w:tab/>
        </w:r>
        <w:r>
          <w:fldChar w:fldCharType="begin"/>
        </w:r>
        <w:r>
          <w:instrText xml:space="preserve"> PAGEREF _Toc10909 \h </w:instrText>
        </w:r>
        <w:r>
          <w:fldChar w:fldCharType="separate"/>
        </w:r>
        <w:r>
          <w:t>41</w:t>
        </w:r>
        <w:r>
          <w:fldChar w:fldCharType="end"/>
        </w:r>
      </w:hyperlink>
    </w:p>
    <w:p>
      <w:pPr>
        <w:pStyle w:val="TOC2"/>
        <w:tabs>
          <w:tab w:val="right" w:leader="dot" w:pos="8306"/>
        </w:tabs>
      </w:pPr>
      <w:hyperlink w:anchor="_Toc20272" w:history="1">
        <w:r>
          <w:rPr>
            <w:rFonts w:ascii="仿宋" w:eastAsia="仿宋" w:hAnsi="仿宋" w:cs="仿宋" w:hint="eastAsia"/>
            <w:lang w:eastAsia="zh-CN"/>
          </w:rPr>
          <w:t>(一)、项目资金来源与筹措</w:t>
        </w:r>
        <w:r>
          <w:tab/>
        </w:r>
        <w:r>
          <w:fldChar w:fldCharType="begin"/>
        </w:r>
        <w:r>
          <w:instrText xml:space="preserve"> PAGEREF _Toc20272 \h </w:instrText>
        </w:r>
        <w:r>
          <w:fldChar w:fldCharType="separate"/>
        </w:r>
        <w:r>
          <w:t>41</w:t>
        </w:r>
        <w:r>
          <w:fldChar w:fldCharType="end"/>
        </w:r>
      </w:hyperlink>
    </w:p>
    <w:p>
      <w:pPr>
        <w:pStyle w:val="TOC2"/>
        <w:tabs>
          <w:tab w:val="right" w:leader="dot" w:pos="8306"/>
        </w:tabs>
      </w:pPr>
      <w:hyperlink w:anchor="_Toc3534" w:history="1">
        <w:r>
          <w:rPr>
            <w:rFonts w:ascii="仿宋" w:eastAsia="仿宋" w:hAnsi="仿宋" w:cs="仿宋" w:hint="eastAsia"/>
            <w:lang w:eastAsia="zh-CN"/>
          </w:rPr>
          <w:t>(二)、资金使用与监管</w:t>
        </w:r>
        <w:r>
          <w:tab/>
        </w:r>
        <w:r>
          <w:fldChar w:fldCharType="begin"/>
        </w:r>
        <w:r>
          <w:instrText xml:space="preserve"> PAGEREF _Toc3534 \h </w:instrText>
        </w:r>
        <w:r>
          <w:fldChar w:fldCharType="separate"/>
        </w:r>
        <w:r>
          <w:t>43</w:t>
        </w:r>
        <w:r>
          <w:fldChar w:fldCharType="end"/>
        </w:r>
      </w:hyperlink>
    </w:p>
    <w:p>
      <w:pPr>
        <w:pStyle w:val="TOC2"/>
        <w:tabs>
          <w:tab w:val="right" w:leader="dot" w:pos="8306"/>
        </w:tabs>
      </w:pPr>
      <w:hyperlink w:anchor="_Toc20835" w:history="1">
        <w:r>
          <w:rPr>
            <w:rFonts w:ascii="仿宋" w:eastAsia="仿宋" w:hAnsi="仿宋" w:cs="仿宋" w:hint="eastAsia"/>
            <w:lang w:eastAsia="zh-CN"/>
          </w:rPr>
          <w:t>(三)、财务规划与预测</w:t>
        </w:r>
        <w:r>
          <w:tab/>
        </w:r>
        <w:r>
          <w:fldChar w:fldCharType="begin"/>
        </w:r>
        <w:r>
          <w:instrText xml:space="preserve"> PAGEREF _Toc20835 \h </w:instrText>
        </w:r>
        <w:r>
          <w:fldChar w:fldCharType="separate"/>
        </w:r>
        <w:r>
          <w:t>44</w:t>
        </w:r>
        <w:r>
          <w:fldChar w:fldCharType="end"/>
        </w:r>
      </w:hyperlink>
    </w:p>
    <w:p>
      <w:pPr>
        <w:pStyle w:val="TOC1"/>
        <w:tabs>
          <w:tab w:val="right" w:leader="dot" w:pos="8306"/>
        </w:tabs>
      </w:pPr>
      <w:hyperlink w:anchor="_Toc15116" w:history="1">
        <w:r>
          <w:rPr>
            <w:rFonts w:ascii="仿宋" w:eastAsia="仿宋" w:hAnsi="仿宋" w:cs="仿宋" w:hint="eastAsia"/>
            <w:lang w:eastAsia="zh-CN"/>
          </w:rPr>
          <w:t>十、客户关系管理与市场拓展</w:t>
        </w:r>
        <w:r>
          <w:tab/>
        </w:r>
        <w:r>
          <w:fldChar w:fldCharType="begin"/>
        </w:r>
        <w:r>
          <w:instrText xml:space="preserve"> PAGEREF _Toc15116 \h </w:instrText>
        </w:r>
        <w:r>
          <w:fldChar w:fldCharType="separate"/>
        </w:r>
        <w:r>
          <w:t>45</w:t>
        </w:r>
        <w:r>
          <w:fldChar w:fldCharType="end"/>
        </w:r>
      </w:hyperlink>
    </w:p>
    <w:p>
      <w:pPr>
        <w:pStyle w:val="TOC2"/>
        <w:tabs>
          <w:tab w:val="right" w:leader="dot" w:pos="8306"/>
        </w:tabs>
      </w:pPr>
      <w:hyperlink w:anchor="_Toc2244" w:history="1">
        <w:r>
          <w:rPr>
            <w:rFonts w:ascii="仿宋" w:eastAsia="仿宋" w:hAnsi="仿宋" w:cs="仿宋" w:hint="eastAsia"/>
            <w:lang w:eastAsia="zh-CN"/>
          </w:rPr>
          <w:t>(一)、客户关系管理策略</w:t>
        </w:r>
        <w:r>
          <w:tab/>
        </w:r>
        <w:r>
          <w:fldChar w:fldCharType="begin"/>
        </w:r>
        <w:r>
          <w:instrText xml:space="preserve"> PAGEREF _Toc2244 \h </w:instrText>
        </w:r>
        <w:r>
          <w:fldChar w:fldCharType="separate"/>
        </w:r>
        <w:r>
          <w:t>45</w:t>
        </w:r>
        <w:r>
          <w:fldChar w:fldCharType="end"/>
        </w:r>
      </w:hyperlink>
    </w:p>
    <w:p>
      <w:pPr>
        <w:pStyle w:val="TOC2"/>
        <w:tabs>
          <w:tab w:val="right" w:leader="dot" w:pos="8306"/>
        </w:tabs>
      </w:pPr>
      <w:hyperlink w:anchor="_Toc18353" w:history="1">
        <w:r>
          <w:rPr>
            <w:rFonts w:ascii="仿宋" w:eastAsia="仿宋" w:hAnsi="仿宋" w:cs="仿宋" w:hint="eastAsia"/>
            <w:lang w:eastAsia="zh-CN"/>
          </w:rPr>
          <w:t>(二)、市场拓展方案</w:t>
        </w:r>
        <w:r>
          <w:tab/>
        </w:r>
        <w:r>
          <w:fldChar w:fldCharType="begin"/>
        </w:r>
        <w:r>
          <w:instrText xml:space="preserve"> PAGEREF _Toc18353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64" w:history="1">
        <w:r>
          <w:rPr>
            <w:rFonts w:ascii="仿宋" w:eastAsia="仿宋" w:hAnsi="仿宋" w:cs="仿宋" w:hint="eastAsia"/>
            <w:lang w:eastAsia="zh-CN"/>
          </w:rPr>
          <w:t>十一、项目变更管理</w:t>
        </w:r>
        <w:r>
          <w:tab/>
        </w:r>
        <w:r>
          <w:fldChar w:fldCharType="begin"/>
        </w:r>
        <w:r>
          <w:instrText xml:space="preserve"> PAGEREF _Toc31264 \h </w:instrText>
        </w:r>
        <w:r>
          <w:fldChar w:fldCharType="separate"/>
        </w:r>
        <w:r>
          <w:t>47</w:t>
        </w:r>
        <w:r>
          <w:fldChar w:fldCharType="end"/>
        </w:r>
      </w:hyperlink>
    </w:p>
    <w:p>
      <w:pPr>
        <w:pStyle w:val="TOC2"/>
        <w:tabs>
          <w:tab w:val="right" w:leader="dot" w:pos="8306"/>
        </w:tabs>
      </w:pPr>
      <w:hyperlink w:anchor="_Toc7902" w:history="1">
        <w:r>
          <w:rPr>
            <w:rFonts w:ascii="仿宋" w:eastAsia="仿宋" w:hAnsi="仿宋" w:cs="仿宋" w:hint="eastAsia"/>
            <w:lang w:eastAsia="zh-CN"/>
          </w:rPr>
          <w:t>(一)、变更控制流程</w:t>
        </w:r>
        <w:r>
          <w:tab/>
        </w:r>
        <w:r>
          <w:fldChar w:fldCharType="begin"/>
        </w:r>
        <w:r>
          <w:instrText xml:space="preserve"> PAGEREF _Toc7902 \h </w:instrText>
        </w:r>
        <w:r>
          <w:fldChar w:fldCharType="separate"/>
        </w:r>
        <w:r>
          <w:t>47</w:t>
        </w:r>
        <w:r>
          <w:fldChar w:fldCharType="end"/>
        </w:r>
      </w:hyperlink>
    </w:p>
    <w:p>
      <w:pPr>
        <w:pStyle w:val="TOC2"/>
        <w:tabs>
          <w:tab w:val="right" w:leader="dot" w:pos="8306"/>
        </w:tabs>
      </w:pPr>
      <w:hyperlink w:anchor="_Toc8048" w:history="1">
        <w:r>
          <w:rPr>
            <w:rFonts w:ascii="仿宋" w:eastAsia="仿宋" w:hAnsi="仿宋" w:cs="仿宋" w:hint="eastAsia"/>
            <w:lang w:eastAsia="zh-CN"/>
          </w:rPr>
          <w:t>(二)、影响评估与处理</w:t>
        </w:r>
        <w:r>
          <w:tab/>
        </w:r>
        <w:r>
          <w:fldChar w:fldCharType="begin"/>
        </w:r>
        <w:r>
          <w:instrText xml:space="preserve"> PAGEREF _Toc8048 \h </w:instrText>
        </w:r>
        <w:r>
          <w:fldChar w:fldCharType="separate"/>
        </w:r>
        <w:r>
          <w:t>48</w:t>
        </w:r>
        <w:r>
          <w:fldChar w:fldCharType="end"/>
        </w:r>
      </w:hyperlink>
    </w:p>
    <w:p>
      <w:pPr>
        <w:pStyle w:val="TOC2"/>
        <w:tabs>
          <w:tab w:val="right" w:leader="dot" w:pos="8306"/>
        </w:tabs>
      </w:pPr>
      <w:hyperlink w:anchor="_Toc10376" w:history="1">
        <w:r>
          <w:rPr>
            <w:rFonts w:ascii="仿宋" w:eastAsia="仿宋" w:hAnsi="仿宋" w:cs="仿宋" w:hint="eastAsia"/>
            <w:lang w:eastAsia="zh-CN"/>
          </w:rPr>
          <w:t>(三)、变更记录与追踪</w:t>
        </w:r>
        <w:r>
          <w:tab/>
        </w:r>
        <w:r>
          <w:fldChar w:fldCharType="begin"/>
        </w:r>
        <w:r>
          <w:instrText xml:space="preserve"> PAGEREF _Toc10376 \h </w:instrText>
        </w:r>
        <w:r>
          <w:fldChar w:fldCharType="separate"/>
        </w:r>
        <w:r>
          <w:t>50</w:t>
        </w:r>
        <w:r>
          <w:fldChar w:fldCharType="end"/>
        </w:r>
      </w:hyperlink>
    </w:p>
    <w:p>
      <w:pPr>
        <w:pStyle w:val="TOC2"/>
        <w:tabs>
          <w:tab w:val="right" w:leader="dot" w:pos="8306"/>
        </w:tabs>
      </w:pPr>
      <w:hyperlink w:anchor="_Toc10059" w:history="1">
        <w:r>
          <w:rPr>
            <w:rFonts w:ascii="仿宋" w:eastAsia="仿宋" w:hAnsi="仿宋" w:cs="仿宋" w:hint="eastAsia"/>
            <w:lang w:eastAsia="zh-CN"/>
          </w:rPr>
          <w:t>(四)、变更管理策略</w:t>
        </w:r>
        <w:r>
          <w:tab/>
        </w:r>
        <w:r>
          <w:fldChar w:fldCharType="begin"/>
        </w:r>
        <w:r>
          <w:instrText xml:space="preserve"> PAGEREF _Toc10059 \h </w:instrText>
        </w:r>
        <w:r>
          <w:fldChar w:fldCharType="separate"/>
        </w:r>
        <w:r>
          <w:t>51</w:t>
        </w:r>
        <w:r>
          <w:fldChar w:fldCharType="end"/>
        </w:r>
      </w:hyperlink>
    </w:p>
    <w:p>
      <w:pPr>
        <w:pStyle w:val="TOC1"/>
        <w:tabs>
          <w:tab w:val="right" w:leader="dot" w:pos="8306"/>
        </w:tabs>
      </w:pPr>
      <w:hyperlink w:anchor="_Toc28044" w:history="1">
        <w:r>
          <w:rPr>
            <w:rFonts w:ascii="仿宋" w:eastAsia="仿宋" w:hAnsi="仿宋" w:cs="仿宋" w:hint="eastAsia"/>
            <w:lang w:eastAsia="zh-CN"/>
          </w:rPr>
          <w:t>十二、技术创新与产业升级</w:t>
        </w:r>
        <w:r>
          <w:tab/>
        </w:r>
        <w:r>
          <w:fldChar w:fldCharType="begin"/>
        </w:r>
        <w:r>
          <w:instrText xml:space="preserve"> PAGEREF _Toc28044 \h </w:instrText>
        </w:r>
        <w:r>
          <w:fldChar w:fldCharType="separate"/>
        </w:r>
        <w:r>
          <w:t>53</w:t>
        </w:r>
        <w:r>
          <w:fldChar w:fldCharType="end"/>
        </w:r>
      </w:hyperlink>
    </w:p>
    <w:p>
      <w:pPr>
        <w:pStyle w:val="TOC2"/>
        <w:tabs>
          <w:tab w:val="right" w:leader="dot" w:pos="8306"/>
        </w:tabs>
      </w:pPr>
      <w:hyperlink w:anchor="_Toc24857" w:history="1">
        <w:r>
          <w:rPr>
            <w:rFonts w:ascii="仿宋" w:eastAsia="仿宋" w:hAnsi="仿宋" w:cs="仿宋" w:hint="eastAsia"/>
            <w:lang w:eastAsia="zh-CN"/>
          </w:rPr>
          <w:t>(一)、技术创新方向与目标</w:t>
        </w:r>
        <w:r>
          <w:tab/>
        </w:r>
        <w:r>
          <w:fldChar w:fldCharType="begin"/>
        </w:r>
        <w:r>
          <w:instrText xml:space="preserve"> PAGEREF _Toc24857 \h </w:instrText>
        </w:r>
        <w:r>
          <w:fldChar w:fldCharType="separate"/>
        </w:r>
        <w:r>
          <w:t>53</w:t>
        </w:r>
        <w:r>
          <w:fldChar w:fldCharType="end"/>
        </w:r>
      </w:hyperlink>
    </w:p>
    <w:p>
      <w:pPr>
        <w:pStyle w:val="TOC2"/>
        <w:tabs>
          <w:tab w:val="right" w:leader="dot" w:pos="8306"/>
        </w:tabs>
      </w:pPr>
      <w:hyperlink w:anchor="_Toc18866" w:history="1">
        <w:r>
          <w:rPr>
            <w:rFonts w:ascii="仿宋" w:eastAsia="仿宋" w:hAnsi="仿宋" w:cs="仿宋" w:hint="eastAsia"/>
            <w:lang w:eastAsia="zh-CN"/>
          </w:rPr>
          <w:t>(二)、产业升级路径与措施</w:t>
        </w:r>
        <w:r>
          <w:tab/>
        </w:r>
        <w:r>
          <w:fldChar w:fldCharType="begin"/>
        </w:r>
        <w:r>
          <w:instrText xml:space="preserve"> PAGEREF _Toc18866 \h </w:instrText>
        </w:r>
        <w:r>
          <w:fldChar w:fldCharType="separate"/>
        </w:r>
        <w:r>
          <w:t>54</w:t>
        </w:r>
        <w:r>
          <w:fldChar w:fldCharType="end"/>
        </w:r>
      </w:hyperlink>
    </w:p>
    <w:p>
      <w:pPr>
        <w:pStyle w:val="TOC1"/>
        <w:tabs>
          <w:tab w:val="right" w:leader="dot" w:pos="8306"/>
        </w:tabs>
      </w:pPr>
      <w:hyperlink w:anchor="_Toc17302" w:history="1">
        <w:r>
          <w:rPr>
            <w:rFonts w:ascii="仿宋" w:eastAsia="仿宋" w:hAnsi="仿宋" w:cs="仿宋" w:hint="eastAsia"/>
            <w:lang w:eastAsia="zh-CN"/>
          </w:rPr>
          <w:t>十三、成果转化与推广应用</w:t>
        </w:r>
        <w:r>
          <w:tab/>
        </w:r>
        <w:r>
          <w:fldChar w:fldCharType="begin"/>
        </w:r>
        <w:r>
          <w:instrText xml:space="preserve"> PAGEREF _Toc17302 \h </w:instrText>
        </w:r>
        <w:r>
          <w:fldChar w:fldCharType="separate"/>
        </w:r>
        <w:r>
          <w:t>56</w:t>
        </w:r>
        <w:r>
          <w:fldChar w:fldCharType="end"/>
        </w:r>
      </w:hyperlink>
    </w:p>
    <w:p>
      <w:pPr>
        <w:pStyle w:val="TOC2"/>
        <w:tabs>
          <w:tab w:val="right" w:leader="dot" w:pos="8306"/>
        </w:tabs>
      </w:pPr>
      <w:hyperlink w:anchor="_Toc657" w:history="1">
        <w:r>
          <w:rPr>
            <w:rFonts w:ascii="仿宋" w:eastAsia="仿宋" w:hAnsi="仿宋" w:cs="仿宋" w:hint="eastAsia"/>
            <w:lang w:eastAsia="zh-CN"/>
          </w:rPr>
          <w:t>(一)、成果转化策略制定</w:t>
        </w:r>
        <w:r>
          <w:tab/>
        </w:r>
        <w:r>
          <w:fldChar w:fldCharType="begin"/>
        </w:r>
        <w:r>
          <w:instrText xml:space="preserve"> PAGEREF _Toc657 \h </w:instrText>
        </w:r>
        <w:r>
          <w:fldChar w:fldCharType="separate"/>
        </w:r>
        <w:r>
          <w:t>56</w:t>
        </w:r>
        <w:r>
          <w:fldChar w:fldCharType="end"/>
        </w:r>
      </w:hyperlink>
    </w:p>
    <w:p>
      <w:pPr>
        <w:pStyle w:val="TOC2"/>
        <w:tabs>
          <w:tab w:val="right" w:leader="dot" w:pos="8306"/>
        </w:tabs>
      </w:pPr>
      <w:hyperlink w:anchor="_Toc10400" w:history="1">
        <w:r>
          <w:rPr>
            <w:rFonts w:ascii="仿宋" w:eastAsia="仿宋" w:hAnsi="仿宋" w:cs="仿宋" w:hint="eastAsia"/>
            <w:lang w:eastAsia="zh-CN"/>
          </w:rPr>
          <w:t>(二)、成果推广应用方案</w:t>
        </w:r>
        <w:r>
          <w:tab/>
        </w:r>
        <w:r>
          <w:fldChar w:fldCharType="begin"/>
        </w:r>
        <w:r>
          <w:instrText xml:space="preserve"> PAGEREF _Toc10400 \h </w:instrText>
        </w:r>
        <w:r>
          <w:fldChar w:fldCharType="separate"/>
        </w:r>
        <w:r>
          <w:t>57</w:t>
        </w:r>
        <w:r>
          <w:fldChar w:fldCharType="end"/>
        </w:r>
      </w:hyperlink>
    </w:p>
    <w:p>
      <w:pPr>
        <w:pStyle w:val="TOC1"/>
        <w:tabs>
          <w:tab w:val="right" w:leader="dot" w:pos="8306"/>
        </w:tabs>
      </w:pPr>
      <w:hyperlink w:anchor="_Toc4771" w:history="1">
        <w:r>
          <w:rPr>
            <w:rFonts w:ascii="仿宋" w:eastAsia="仿宋" w:hAnsi="仿宋" w:cs="仿宋" w:hint="eastAsia"/>
            <w:lang w:eastAsia="zh-CN"/>
          </w:rPr>
          <w:t>十四、企业合规与伦理</w:t>
        </w:r>
        <w:r>
          <w:tab/>
        </w:r>
        <w:r>
          <w:fldChar w:fldCharType="begin"/>
        </w:r>
        <w:r>
          <w:instrText xml:space="preserve"> PAGEREF _Toc4771 \h </w:instrText>
        </w:r>
        <w:r>
          <w:fldChar w:fldCharType="separate"/>
        </w:r>
        <w:r>
          <w:t>59</w:t>
        </w:r>
        <w:r>
          <w:fldChar w:fldCharType="end"/>
        </w:r>
      </w:hyperlink>
    </w:p>
    <w:p>
      <w:pPr>
        <w:pStyle w:val="TOC2"/>
        <w:tabs>
          <w:tab w:val="right" w:leader="dot" w:pos="8306"/>
        </w:tabs>
      </w:pPr>
      <w:hyperlink w:anchor="_Toc28789" w:history="1">
        <w:r>
          <w:rPr>
            <w:rFonts w:ascii="仿宋" w:eastAsia="仿宋" w:hAnsi="仿宋" w:cs="仿宋" w:hint="eastAsia"/>
            <w:lang w:eastAsia="zh-CN"/>
          </w:rPr>
          <w:t>(一)、合规政策与程序</w:t>
        </w:r>
        <w:r>
          <w:tab/>
        </w:r>
        <w:r>
          <w:fldChar w:fldCharType="begin"/>
        </w:r>
        <w:r>
          <w:instrText xml:space="preserve"> PAGEREF _Toc28789 \h </w:instrText>
        </w:r>
        <w:r>
          <w:fldChar w:fldCharType="separate"/>
        </w:r>
        <w:r>
          <w:t>59</w:t>
        </w:r>
        <w:r>
          <w:fldChar w:fldCharType="end"/>
        </w:r>
      </w:hyperlink>
    </w:p>
    <w:p>
      <w:pPr>
        <w:pStyle w:val="TOC2"/>
        <w:tabs>
          <w:tab w:val="right" w:leader="dot" w:pos="8306"/>
        </w:tabs>
      </w:pPr>
      <w:hyperlink w:anchor="_Toc12829" w:history="1">
        <w:r>
          <w:rPr>
            <w:rFonts w:ascii="仿宋" w:eastAsia="仿宋" w:hAnsi="仿宋" w:cs="仿宋" w:hint="eastAsia"/>
            <w:lang w:eastAsia="zh-CN"/>
          </w:rPr>
          <w:t>(二)、伦理规范与培训</w:t>
        </w:r>
        <w:r>
          <w:tab/>
        </w:r>
        <w:r>
          <w:fldChar w:fldCharType="begin"/>
        </w:r>
        <w:r>
          <w:instrText xml:space="preserve"> PAGEREF _Toc12829 \h </w:instrText>
        </w:r>
        <w:r>
          <w:fldChar w:fldCharType="separate"/>
        </w:r>
        <w:r>
          <w:t>60</w:t>
        </w:r>
        <w:r>
          <w:fldChar w:fldCharType="end"/>
        </w:r>
      </w:hyperlink>
    </w:p>
    <w:p>
      <w:pPr>
        <w:pStyle w:val="TOC2"/>
        <w:tabs>
          <w:tab w:val="right" w:leader="dot" w:pos="8306"/>
        </w:tabs>
      </w:pPr>
      <w:hyperlink w:anchor="_Toc4031" w:history="1">
        <w:r>
          <w:rPr>
            <w:rFonts w:ascii="仿宋" w:eastAsia="仿宋" w:hAnsi="仿宋" w:cs="仿宋" w:hint="eastAsia"/>
            <w:lang w:eastAsia="zh-CN"/>
          </w:rPr>
          <w:t>(三)、合规风险评估</w:t>
        </w:r>
        <w:r>
          <w:tab/>
        </w:r>
        <w:r>
          <w:fldChar w:fldCharType="begin"/>
        </w:r>
        <w:r>
          <w:instrText xml:space="preserve"> PAGEREF _Toc4031 \h </w:instrText>
        </w:r>
        <w:r>
          <w:fldChar w:fldCharType="separate"/>
        </w:r>
        <w:r>
          <w:t>61</w:t>
        </w:r>
        <w:r>
          <w:fldChar w:fldCharType="end"/>
        </w:r>
      </w:hyperlink>
    </w:p>
    <w:p>
      <w:pPr>
        <w:pStyle w:val="TOC2"/>
        <w:tabs>
          <w:tab w:val="right" w:leader="dot" w:pos="8306"/>
        </w:tabs>
      </w:pPr>
      <w:hyperlink w:anchor="_Toc13111" w:history="1">
        <w:r>
          <w:rPr>
            <w:rFonts w:ascii="仿宋" w:eastAsia="仿宋" w:hAnsi="仿宋" w:cs="仿宋" w:hint="eastAsia"/>
            <w:lang w:eastAsia="zh-CN"/>
          </w:rPr>
          <w:t>(四)、合规监督与执行</w:t>
        </w:r>
        <w:r>
          <w:tab/>
        </w:r>
        <w:r>
          <w:fldChar w:fldCharType="begin"/>
        </w:r>
        <w:r>
          <w:instrText xml:space="preserve"> PAGEREF _Toc13111 \h </w:instrText>
        </w:r>
        <w:r>
          <w:fldChar w:fldCharType="separate"/>
        </w:r>
        <w:r>
          <w:t>62</w:t>
        </w:r>
        <w:r>
          <w:fldChar w:fldCharType="end"/>
        </w:r>
      </w:hyperlink>
    </w:p>
    <w:p>
      <w:pPr>
        <w:pStyle w:val="TOC1"/>
        <w:tabs>
          <w:tab w:val="right" w:leader="dot" w:pos="8306"/>
        </w:tabs>
      </w:pPr>
      <w:hyperlink w:anchor="_Toc26404" w:history="1">
        <w:r>
          <w:rPr>
            <w:rFonts w:ascii="仿宋" w:eastAsia="仿宋" w:hAnsi="仿宋" w:cs="仿宋" w:hint="eastAsia"/>
            <w:lang w:eastAsia="zh-CN"/>
          </w:rPr>
          <w:t>十五、合作与交流机制建立</w:t>
        </w:r>
        <w:r>
          <w:tab/>
        </w:r>
        <w:r>
          <w:fldChar w:fldCharType="begin"/>
        </w:r>
        <w:r>
          <w:instrText xml:space="preserve"> PAGEREF _Toc26404 \h </w:instrText>
        </w:r>
        <w:r>
          <w:fldChar w:fldCharType="separate"/>
        </w:r>
        <w:r>
          <w:t>63</w:t>
        </w:r>
        <w:r>
          <w:fldChar w:fldCharType="end"/>
        </w:r>
      </w:hyperlink>
    </w:p>
    <w:p>
      <w:pPr>
        <w:pStyle w:val="TOC2"/>
        <w:tabs>
          <w:tab w:val="right" w:leader="dot" w:pos="8306"/>
        </w:tabs>
      </w:pPr>
      <w:hyperlink w:anchor="_Toc13837" w:history="1">
        <w:r>
          <w:rPr>
            <w:rFonts w:ascii="仿宋" w:eastAsia="仿宋" w:hAnsi="仿宋" w:cs="仿宋" w:hint="eastAsia"/>
            <w:lang w:eastAsia="zh-CN"/>
          </w:rPr>
          <w:t>(一)、合作伙伴选择与合作方式</w:t>
        </w:r>
        <w:r>
          <w:tab/>
        </w:r>
        <w:r>
          <w:fldChar w:fldCharType="begin"/>
        </w:r>
        <w:r>
          <w:instrText xml:space="preserve"> PAGEREF _Toc13837 \h </w:instrText>
        </w:r>
        <w:r>
          <w:fldChar w:fldCharType="separate"/>
        </w:r>
        <w:r>
          <w:t>63</w:t>
        </w:r>
        <w:r>
          <w:fldChar w:fldCharType="end"/>
        </w:r>
      </w:hyperlink>
    </w:p>
    <w:p>
      <w:pPr>
        <w:pStyle w:val="TOC2"/>
        <w:tabs>
          <w:tab w:val="right" w:leader="dot" w:pos="8306"/>
        </w:tabs>
      </w:pPr>
      <w:hyperlink w:anchor="_Toc30772" w:history="1">
        <w:r>
          <w:rPr>
            <w:rFonts w:ascii="仿宋" w:eastAsia="仿宋" w:hAnsi="仿宋" w:cs="仿宋" w:hint="eastAsia"/>
            <w:lang w:eastAsia="zh-CN"/>
          </w:rPr>
          <w:t>(二)、交流与合作平台搭建</w:t>
        </w:r>
        <w:r>
          <w:tab/>
        </w:r>
        <w:r>
          <w:fldChar w:fldCharType="begin"/>
        </w:r>
        <w:r>
          <w:instrText xml:space="preserve"> PAGEREF _Toc30772 \h </w:instrText>
        </w:r>
        <w:r>
          <w:fldChar w:fldCharType="separate"/>
        </w:r>
        <w:r>
          <w:t>64</w:t>
        </w:r>
        <w:r>
          <w:fldChar w:fldCharType="end"/>
        </w:r>
      </w:hyperlink>
    </w:p>
    <w:p>
      <w:pPr>
        <w:pStyle w:val="TOC1"/>
        <w:tabs>
          <w:tab w:val="right" w:leader="dot" w:pos="8306"/>
        </w:tabs>
      </w:pPr>
      <w:hyperlink w:anchor="_Toc6214" w:history="1">
        <w:r>
          <w:rPr>
            <w:rFonts w:ascii="仿宋" w:eastAsia="仿宋" w:hAnsi="仿宋" w:cs="仿宋" w:hint="eastAsia"/>
            <w:lang w:eastAsia="zh-CN"/>
          </w:rPr>
          <w:t>十六、项目施工方案</w:t>
        </w:r>
        <w:r>
          <w:tab/>
        </w:r>
        <w:r>
          <w:fldChar w:fldCharType="begin"/>
        </w:r>
        <w:r>
          <w:instrText xml:space="preserve"> PAGEREF _Toc6214 \h </w:instrText>
        </w:r>
        <w:r>
          <w:fldChar w:fldCharType="separate"/>
        </w:r>
        <w:r>
          <w:t>66</w:t>
        </w:r>
        <w:r>
          <w:fldChar w:fldCharType="end"/>
        </w:r>
      </w:hyperlink>
    </w:p>
    <w:p>
      <w:pPr>
        <w:pStyle w:val="TOC2"/>
        <w:tabs>
          <w:tab w:val="right" w:leader="dot" w:pos="8306"/>
        </w:tabs>
      </w:pPr>
      <w:hyperlink w:anchor="_Toc27371" w:history="1">
        <w:r>
          <w:rPr>
            <w:rFonts w:ascii="仿宋" w:eastAsia="仿宋" w:hAnsi="仿宋" w:cs="仿宋" w:hint="eastAsia"/>
            <w:lang w:eastAsia="zh-CN"/>
          </w:rPr>
          <w:t>(一)、施工组织设计</w:t>
        </w:r>
        <w:r>
          <w:tab/>
        </w:r>
        <w:r>
          <w:fldChar w:fldCharType="begin"/>
        </w:r>
        <w:r>
          <w:instrText xml:space="preserve"> PAGEREF _Toc27371 \h </w:instrText>
        </w:r>
        <w:r>
          <w:fldChar w:fldCharType="separate"/>
        </w:r>
        <w:r>
          <w:t>66</w:t>
        </w:r>
        <w:r>
          <w:fldChar w:fldCharType="end"/>
        </w:r>
      </w:hyperlink>
    </w:p>
    <w:p>
      <w:pPr>
        <w:pStyle w:val="TOC2"/>
        <w:tabs>
          <w:tab w:val="right" w:leader="dot" w:pos="8306"/>
        </w:tabs>
      </w:pPr>
      <w:hyperlink w:anchor="_Toc26395" w:history="1">
        <w:r>
          <w:rPr>
            <w:rFonts w:ascii="仿宋" w:eastAsia="仿宋" w:hAnsi="仿宋" w:cs="仿宋" w:hint="eastAsia"/>
            <w:lang w:eastAsia="zh-CN"/>
          </w:rPr>
          <w:t>(二)、施工工艺与技术路线</w:t>
        </w:r>
        <w:r>
          <w:tab/>
        </w:r>
        <w:r>
          <w:fldChar w:fldCharType="begin"/>
        </w:r>
        <w:r>
          <w:instrText xml:space="preserve"> PAGEREF _Toc26395 \h </w:instrText>
        </w:r>
        <w:r>
          <w:fldChar w:fldCharType="separate"/>
        </w:r>
        <w:r>
          <w:t>67</w:t>
        </w:r>
        <w:r>
          <w:fldChar w:fldCharType="end"/>
        </w:r>
      </w:hyperlink>
    </w:p>
    <w:p>
      <w:pPr>
        <w:pStyle w:val="TOC2"/>
        <w:tabs>
          <w:tab w:val="right" w:leader="dot" w:pos="8306"/>
        </w:tabs>
      </w:pPr>
      <w:hyperlink w:anchor="_Toc12322" w:history="1">
        <w:r>
          <w:rPr>
            <w:rFonts w:ascii="仿宋" w:eastAsia="仿宋" w:hAnsi="仿宋" w:cs="仿宋" w:hint="eastAsia"/>
            <w:lang w:eastAsia="zh-CN"/>
          </w:rPr>
          <w:t>(三)、关键节点施工计划</w:t>
        </w:r>
        <w:r>
          <w:tab/>
        </w:r>
        <w:r>
          <w:fldChar w:fldCharType="begin"/>
        </w:r>
        <w:r>
          <w:instrText xml:space="preserve"> PAGEREF _Toc12322 \h </w:instrText>
        </w:r>
        <w:r>
          <w:fldChar w:fldCharType="separate"/>
        </w:r>
        <w:r>
          <w:t>69</w:t>
        </w:r>
        <w:r>
          <w:fldChar w:fldCharType="end"/>
        </w:r>
      </w:hyperlink>
    </w:p>
    <w:p>
      <w:pPr>
        <w:pStyle w:val="TOC2"/>
        <w:tabs>
          <w:tab w:val="right" w:leader="dot" w:pos="8306"/>
        </w:tabs>
      </w:pPr>
      <w:hyperlink w:anchor="_Toc3705" w:history="1">
        <w:r>
          <w:rPr>
            <w:rFonts w:ascii="仿宋" w:eastAsia="仿宋" w:hAnsi="仿宋" w:cs="仿宋" w:hint="eastAsia"/>
            <w:lang w:eastAsia="zh-CN"/>
          </w:rPr>
          <w:t>(四)、施工现场管理</w:t>
        </w:r>
        <w:r>
          <w:tab/>
        </w:r>
        <w:r>
          <w:fldChar w:fldCharType="begin"/>
        </w:r>
        <w:r>
          <w:instrText xml:space="preserve"> PAGEREF _Toc3705 \h </w:instrText>
        </w:r>
        <w:r>
          <w:fldChar w:fldCharType="separate"/>
        </w:r>
        <w:r>
          <w:t>70</w:t>
        </w:r>
        <w:r>
          <w:fldChar w:fldCharType="end"/>
        </w:r>
      </w:hyperlink>
    </w:p>
    <w:p>
      <w:pPr>
        <w:pStyle w:val="TOC1"/>
        <w:tabs>
          <w:tab w:val="right" w:leader="dot" w:pos="8306"/>
        </w:tabs>
      </w:pPr>
      <w:hyperlink w:anchor="_Toc12449" w:history="1">
        <w:r>
          <w:rPr>
            <w:rFonts w:ascii="仿宋" w:eastAsia="仿宋" w:hAnsi="仿宋" w:cs="仿宋" w:hint="eastAsia"/>
            <w:lang w:eastAsia="zh-CN"/>
          </w:rPr>
          <w:t>十七、人力资源管理与开发</w:t>
        </w:r>
        <w:r>
          <w:tab/>
        </w:r>
        <w:r>
          <w:fldChar w:fldCharType="begin"/>
        </w:r>
        <w:r>
          <w:instrText xml:space="preserve"> PAGEREF _Toc12449 \h </w:instrText>
        </w:r>
        <w:r>
          <w:fldChar w:fldCharType="separate"/>
        </w:r>
        <w:r>
          <w:t>72</w:t>
        </w:r>
        <w:r>
          <w:fldChar w:fldCharType="end"/>
        </w:r>
      </w:hyperlink>
    </w:p>
    <w:p>
      <w:pPr>
        <w:pStyle w:val="TOC2"/>
        <w:tabs>
          <w:tab w:val="right" w:leader="dot" w:pos="8306"/>
        </w:tabs>
      </w:pPr>
      <w:hyperlink w:anchor="_Toc5714" w:history="1">
        <w:r>
          <w:rPr>
            <w:rFonts w:ascii="仿宋" w:eastAsia="仿宋" w:hAnsi="仿宋" w:cs="仿宋" w:hint="eastAsia"/>
            <w:lang w:eastAsia="zh-CN"/>
          </w:rPr>
          <w:t>(一)、人力资源规划</w:t>
        </w:r>
        <w:r>
          <w:tab/>
        </w:r>
        <w:r>
          <w:fldChar w:fldCharType="begin"/>
        </w:r>
        <w:r>
          <w:instrText xml:space="preserve"> PAGEREF _Toc5714 \h </w:instrText>
        </w:r>
        <w:r>
          <w:fldChar w:fldCharType="separate"/>
        </w:r>
        <w:r>
          <w:t>72</w:t>
        </w:r>
        <w:r>
          <w:fldChar w:fldCharType="end"/>
        </w:r>
      </w:hyperlink>
    </w:p>
    <w:p>
      <w:pPr>
        <w:pStyle w:val="TOC2"/>
        <w:tabs>
          <w:tab w:val="right" w:leader="dot" w:pos="8306"/>
        </w:tabs>
      </w:pPr>
      <w:hyperlink w:anchor="_Toc13748" w:history="1">
        <w:r>
          <w:rPr>
            <w:rFonts w:ascii="仿宋" w:eastAsia="仿宋" w:hAnsi="仿宋" w:cs="仿宋" w:hint="eastAsia"/>
            <w:lang w:eastAsia="zh-CN"/>
          </w:rPr>
          <w:t>(二)、人力资源开发与培训</w:t>
        </w:r>
        <w:r>
          <w:tab/>
        </w:r>
        <w:r>
          <w:fldChar w:fldCharType="begin"/>
        </w:r>
        <w:r>
          <w:instrText xml:space="preserve"> PAGEREF _Toc13748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8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1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50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03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一、压纸轮项目的市场准入条件分析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纸轮项目而言，市场准入条件首先取决于政策法规环境。政府对于[行业名称]领域的法规，如环保标准、税收政策、和技术使用规范，直接影响压纸轮项目的运营和成本结构。例如，若政府针对使用可再生能源的企业提供税收优惠，这将对压纸轮项目的财务规划产生重要影响。同时，考虑经济环境和消费者偏好的变化对压纸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二、压纸轮项目的行业规范与合规性要求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压纸轮项目来说，遵守行业规范和合规性要求是确保项目顺利进行的基础。这包括遵循质量控制标准、安全规定、数据保护法规等。例如，若压纸轮项目涉及数据处理，须严格遵守相关的数据保护法规。此外，行业内部的自律规范，如产品标准和服务流程，也对于提升压纸轮项目在行业内的认可度和竞争力至关重要。项目管理团队必须不断更新策略，以应对行业规范和法规的变化，确保压纸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三、压纸轮项目的竞争格局和战略定位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纸轮项目的发展规划中，理解行业的竞争格局对于制定有效的市场策略极为关键。这包括分析主要竞争对手的市场地位、优势及其业务模式。压纸轮项目面临的竞争对手可能包括大型成熟企业和创新型初创公司，各自采取不同的市场策略。因此，压纸轮项目需精确地定位自己的市场策略，如专注于产品创新、客户服务或成本效率，以在竞争中占据优势。通过深入的市场和竞争分析，压纸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53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2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86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https://d.book118.com/797035125155006046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35730"/>
    <w:rsid w:val="549357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35125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2024-02-21T07:07:00Z</dcterms:created>
  <dcterms:modified xsi:type="dcterms:W3CDTF">2024-02-21T07:07:35Z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F8115370DCA84F99816FF6550497CE86_11</vt:lpwstr>
  </property>
  <property fmtid="{D5CDD505-2E9C-101B-9397-08002B2CF9AE}" pid="3" name="KSOProductBuildVer">
    <vt:lpwstr>2052-12.1.0.16250</vt:lpwstr>
  </property>
</Properties>
</file>