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金刚石膜-声表面波器件（SAW）项目建设总纲及方案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93" w:history="1">
        <w:r>
          <w:rPr>
            <w:rFonts w:ascii="仿宋" w:eastAsia="仿宋" w:hAnsi="仿宋" w:cs="仿宋" w:hint="eastAsia"/>
            <w:lang w:eastAsia="zh-CN"/>
          </w:rPr>
          <w:t>概论</w:t>
        </w:r>
        <w:r>
          <w:tab/>
        </w:r>
        <w:r>
          <w:fldChar w:fldCharType="begin"/>
        </w:r>
        <w:r>
          <w:instrText xml:space="preserve"> PAGEREF _Toc29093 \h </w:instrText>
        </w:r>
        <w:r>
          <w:fldChar w:fldCharType="separate"/>
        </w:r>
        <w:r>
          <w:t>3</w:t>
        </w:r>
        <w:r>
          <w:fldChar w:fldCharType="end"/>
        </w:r>
      </w:hyperlink>
    </w:p>
    <w:p>
      <w:pPr>
        <w:pStyle w:val="TOC1"/>
        <w:tabs>
          <w:tab w:val="right" w:leader="dot" w:pos="8306"/>
        </w:tabs>
      </w:pPr>
      <w:hyperlink w:anchor="_Toc2325" w:history="1">
        <w:r>
          <w:rPr>
            <w:rFonts w:ascii="仿宋" w:eastAsia="仿宋" w:hAnsi="仿宋" w:cs="仿宋" w:hint="eastAsia"/>
            <w:lang w:eastAsia="zh-CN"/>
          </w:rPr>
          <w:t>一、财务管理与成本控制</w:t>
        </w:r>
        <w:r>
          <w:tab/>
        </w:r>
        <w:r>
          <w:fldChar w:fldCharType="begin"/>
        </w:r>
        <w:r>
          <w:instrText xml:space="preserve"> PAGEREF _Toc2325 \h </w:instrText>
        </w:r>
        <w:r>
          <w:fldChar w:fldCharType="separate"/>
        </w:r>
        <w:r>
          <w:t>3</w:t>
        </w:r>
        <w:r>
          <w:fldChar w:fldCharType="end"/>
        </w:r>
      </w:hyperlink>
    </w:p>
    <w:p>
      <w:pPr>
        <w:pStyle w:val="TOC2"/>
        <w:tabs>
          <w:tab w:val="right" w:leader="dot" w:pos="8306"/>
        </w:tabs>
      </w:pPr>
      <w:hyperlink w:anchor="_Toc23722" w:history="1">
        <w:r>
          <w:rPr>
            <w:rFonts w:ascii="仿宋" w:eastAsia="仿宋" w:hAnsi="仿宋" w:cs="仿宋" w:hint="eastAsia"/>
            <w:lang w:eastAsia="zh-CN"/>
          </w:rPr>
          <w:t>(一)、财务管理体系建设</w:t>
        </w:r>
        <w:r>
          <w:tab/>
        </w:r>
        <w:r>
          <w:fldChar w:fldCharType="begin"/>
        </w:r>
        <w:r>
          <w:instrText xml:space="preserve"> PAGEREF _Toc23722 \h </w:instrText>
        </w:r>
        <w:r>
          <w:fldChar w:fldCharType="separate"/>
        </w:r>
        <w:r>
          <w:t>3</w:t>
        </w:r>
        <w:r>
          <w:fldChar w:fldCharType="end"/>
        </w:r>
      </w:hyperlink>
    </w:p>
    <w:p>
      <w:pPr>
        <w:pStyle w:val="TOC2"/>
        <w:tabs>
          <w:tab w:val="right" w:leader="dot" w:pos="8306"/>
        </w:tabs>
      </w:pPr>
      <w:hyperlink w:anchor="_Toc29358" w:history="1">
        <w:r>
          <w:rPr>
            <w:rFonts w:ascii="仿宋" w:eastAsia="仿宋" w:hAnsi="仿宋" w:cs="仿宋" w:hint="eastAsia"/>
            <w:lang w:eastAsia="zh-CN"/>
          </w:rPr>
          <w:t>(二)、成本控制措施</w:t>
        </w:r>
        <w:r>
          <w:tab/>
        </w:r>
        <w:r>
          <w:fldChar w:fldCharType="begin"/>
        </w:r>
        <w:r>
          <w:instrText xml:space="preserve"> PAGEREF _Toc29358 \h </w:instrText>
        </w:r>
        <w:r>
          <w:fldChar w:fldCharType="separate"/>
        </w:r>
        <w:r>
          <w:t>4</w:t>
        </w:r>
        <w:r>
          <w:fldChar w:fldCharType="end"/>
        </w:r>
      </w:hyperlink>
    </w:p>
    <w:p>
      <w:pPr>
        <w:pStyle w:val="TOC1"/>
        <w:tabs>
          <w:tab w:val="right" w:leader="dot" w:pos="8306"/>
        </w:tabs>
      </w:pPr>
      <w:hyperlink w:anchor="_Toc8974" w:history="1">
        <w:r>
          <w:rPr>
            <w:rFonts w:ascii="仿宋" w:eastAsia="仿宋" w:hAnsi="仿宋" w:cs="仿宋" w:hint="eastAsia"/>
            <w:lang w:eastAsia="zh-CN"/>
          </w:rPr>
          <w:t>二、金刚石膜-声表面波器件（SAW）项目概论</w:t>
        </w:r>
        <w:r>
          <w:tab/>
        </w:r>
        <w:r>
          <w:fldChar w:fldCharType="begin"/>
        </w:r>
        <w:r>
          <w:instrText xml:space="preserve"> PAGEREF _Toc8974 \h </w:instrText>
        </w:r>
        <w:r>
          <w:fldChar w:fldCharType="separate"/>
        </w:r>
        <w:r>
          <w:t>5</w:t>
        </w:r>
        <w:r>
          <w:fldChar w:fldCharType="end"/>
        </w:r>
      </w:hyperlink>
    </w:p>
    <w:p>
      <w:pPr>
        <w:pStyle w:val="TOC2"/>
        <w:tabs>
          <w:tab w:val="right" w:leader="dot" w:pos="8306"/>
        </w:tabs>
      </w:pPr>
      <w:hyperlink w:anchor="_Toc3226" w:history="1">
        <w:r>
          <w:rPr>
            <w:rFonts w:ascii="仿宋" w:eastAsia="仿宋" w:hAnsi="仿宋" w:cs="仿宋" w:hint="eastAsia"/>
            <w:lang w:eastAsia="zh-CN"/>
          </w:rPr>
          <w:t>(一)、项目申报单位概况</w:t>
        </w:r>
        <w:r>
          <w:tab/>
        </w:r>
        <w:r>
          <w:fldChar w:fldCharType="begin"/>
        </w:r>
        <w:r>
          <w:instrText xml:space="preserve"> PAGEREF _Toc3226 \h </w:instrText>
        </w:r>
        <w:r>
          <w:fldChar w:fldCharType="separate"/>
        </w:r>
        <w:r>
          <w:t>5</w:t>
        </w:r>
        <w:r>
          <w:fldChar w:fldCharType="end"/>
        </w:r>
      </w:hyperlink>
    </w:p>
    <w:p>
      <w:pPr>
        <w:pStyle w:val="TOC2"/>
        <w:tabs>
          <w:tab w:val="right" w:leader="dot" w:pos="8306"/>
        </w:tabs>
      </w:pPr>
      <w:hyperlink w:anchor="_Toc10784" w:history="1">
        <w:r>
          <w:rPr>
            <w:rFonts w:ascii="仿宋" w:eastAsia="仿宋" w:hAnsi="仿宋" w:cs="仿宋" w:hint="eastAsia"/>
            <w:lang w:eastAsia="zh-CN"/>
          </w:rPr>
          <w:t>(二)、项目概况</w:t>
        </w:r>
        <w:r>
          <w:tab/>
        </w:r>
        <w:r>
          <w:fldChar w:fldCharType="begin"/>
        </w:r>
        <w:r>
          <w:instrText xml:space="preserve"> PAGEREF _Toc10784 \h </w:instrText>
        </w:r>
        <w:r>
          <w:fldChar w:fldCharType="separate"/>
        </w:r>
        <w:r>
          <w:t>7</w:t>
        </w:r>
        <w:r>
          <w:fldChar w:fldCharType="end"/>
        </w:r>
      </w:hyperlink>
    </w:p>
    <w:p>
      <w:pPr>
        <w:pStyle w:val="TOC1"/>
        <w:tabs>
          <w:tab w:val="right" w:leader="dot" w:pos="8306"/>
        </w:tabs>
      </w:pPr>
      <w:hyperlink w:anchor="_Toc9345" w:history="1">
        <w:r>
          <w:rPr>
            <w:rFonts w:ascii="仿宋" w:eastAsia="仿宋" w:hAnsi="仿宋" w:cs="仿宋" w:hint="eastAsia"/>
            <w:lang w:eastAsia="zh-CN"/>
          </w:rPr>
          <w:t>三、资源开发及综合利用分析</w:t>
        </w:r>
        <w:r>
          <w:tab/>
        </w:r>
        <w:r>
          <w:fldChar w:fldCharType="begin"/>
        </w:r>
        <w:r>
          <w:instrText xml:space="preserve"> PAGEREF _Toc9345 \h </w:instrText>
        </w:r>
        <w:r>
          <w:fldChar w:fldCharType="separate"/>
        </w:r>
        <w:r>
          <w:t>10</w:t>
        </w:r>
        <w:r>
          <w:fldChar w:fldCharType="end"/>
        </w:r>
      </w:hyperlink>
    </w:p>
    <w:p>
      <w:pPr>
        <w:pStyle w:val="TOC2"/>
        <w:tabs>
          <w:tab w:val="right" w:leader="dot" w:pos="8306"/>
        </w:tabs>
      </w:pPr>
      <w:hyperlink w:anchor="_Toc22579" w:history="1">
        <w:r>
          <w:rPr>
            <w:rFonts w:ascii="仿宋" w:eastAsia="仿宋" w:hAnsi="仿宋" w:cs="仿宋" w:hint="eastAsia"/>
            <w:lang w:eastAsia="zh-CN"/>
          </w:rPr>
          <w:t>(一)、资源开发方案</w:t>
        </w:r>
        <w:r>
          <w:tab/>
        </w:r>
        <w:r>
          <w:fldChar w:fldCharType="begin"/>
        </w:r>
        <w:r>
          <w:instrText xml:space="preserve"> PAGEREF _Toc22579 \h </w:instrText>
        </w:r>
        <w:r>
          <w:fldChar w:fldCharType="separate"/>
        </w:r>
        <w:r>
          <w:t>10</w:t>
        </w:r>
        <w:r>
          <w:fldChar w:fldCharType="end"/>
        </w:r>
      </w:hyperlink>
    </w:p>
    <w:p>
      <w:pPr>
        <w:pStyle w:val="TOC2"/>
        <w:tabs>
          <w:tab w:val="right" w:leader="dot" w:pos="8306"/>
        </w:tabs>
      </w:pPr>
      <w:hyperlink w:anchor="_Toc16777" w:history="1">
        <w:r>
          <w:rPr>
            <w:rFonts w:ascii="仿宋" w:eastAsia="仿宋" w:hAnsi="仿宋" w:cs="仿宋" w:hint="eastAsia"/>
            <w:lang w:eastAsia="zh-CN"/>
          </w:rPr>
          <w:t>(二)、资源利用方案</w:t>
        </w:r>
        <w:r>
          <w:tab/>
        </w:r>
        <w:r>
          <w:fldChar w:fldCharType="begin"/>
        </w:r>
        <w:r>
          <w:instrText xml:space="preserve"> PAGEREF _Toc16777 \h </w:instrText>
        </w:r>
        <w:r>
          <w:fldChar w:fldCharType="separate"/>
        </w:r>
        <w:r>
          <w:t>11</w:t>
        </w:r>
        <w:r>
          <w:fldChar w:fldCharType="end"/>
        </w:r>
      </w:hyperlink>
    </w:p>
    <w:p>
      <w:pPr>
        <w:pStyle w:val="TOC2"/>
        <w:tabs>
          <w:tab w:val="right" w:leader="dot" w:pos="8306"/>
        </w:tabs>
      </w:pPr>
      <w:hyperlink w:anchor="_Toc29042" w:history="1">
        <w:r>
          <w:rPr>
            <w:rFonts w:ascii="仿宋" w:eastAsia="仿宋" w:hAnsi="仿宋" w:cs="仿宋" w:hint="eastAsia"/>
            <w:lang w:eastAsia="zh-CN"/>
          </w:rPr>
          <w:t>(三)、资源节约措施</w:t>
        </w:r>
        <w:r>
          <w:tab/>
        </w:r>
        <w:r>
          <w:fldChar w:fldCharType="begin"/>
        </w:r>
        <w:r>
          <w:instrText xml:space="preserve"> PAGEREF _Toc29042 \h </w:instrText>
        </w:r>
        <w:r>
          <w:fldChar w:fldCharType="separate"/>
        </w:r>
        <w:r>
          <w:t>12</w:t>
        </w:r>
        <w:r>
          <w:fldChar w:fldCharType="end"/>
        </w:r>
      </w:hyperlink>
    </w:p>
    <w:p>
      <w:pPr>
        <w:pStyle w:val="TOC1"/>
        <w:tabs>
          <w:tab w:val="right" w:leader="dot" w:pos="8306"/>
        </w:tabs>
      </w:pPr>
      <w:hyperlink w:anchor="_Toc29289" w:history="1">
        <w:r>
          <w:rPr>
            <w:rFonts w:ascii="仿宋" w:eastAsia="仿宋" w:hAnsi="仿宋" w:cs="仿宋" w:hint="eastAsia"/>
            <w:lang w:eastAsia="zh-CN"/>
          </w:rPr>
          <w:t>四、经济影响分析</w:t>
        </w:r>
        <w:r>
          <w:tab/>
        </w:r>
        <w:r>
          <w:fldChar w:fldCharType="begin"/>
        </w:r>
        <w:r>
          <w:instrText xml:space="preserve"> PAGEREF _Toc29289 \h </w:instrText>
        </w:r>
        <w:r>
          <w:fldChar w:fldCharType="separate"/>
        </w:r>
        <w:r>
          <w:t>13</w:t>
        </w:r>
        <w:r>
          <w:fldChar w:fldCharType="end"/>
        </w:r>
      </w:hyperlink>
    </w:p>
    <w:p>
      <w:pPr>
        <w:pStyle w:val="TOC2"/>
        <w:tabs>
          <w:tab w:val="right" w:leader="dot" w:pos="8306"/>
        </w:tabs>
      </w:pPr>
      <w:hyperlink w:anchor="_Toc34" w:history="1">
        <w:r>
          <w:rPr>
            <w:rFonts w:ascii="仿宋" w:eastAsia="仿宋" w:hAnsi="仿宋" w:cs="仿宋" w:hint="eastAsia"/>
            <w:lang w:eastAsia="zh-CN"/>
          </w:rPr>
          <w:t>(一)、经济费用效益或费用效果分析</w:t>
        </w:r>
        <w:r>
          <w:tab/>
        </w:r>
        <w:r>
          <w:fldChar w:fldCharType="begin"/>
        </w:r>
        <w:r>
          <w:instrText xml:space="preserve"> PAGEREF _Toc34 \h </w:instrText>
        </w:r>
        <w:r>
          <w:fldChar w:fldCharType="separate"/>
        </w:r>
        <w:r>
          <w:t>13</w:t>
        </w:r>
        <w:r>
          <w:fldChar w:fldCharType="end"/>
        </w:r>
      </w:hyperlink>
    </w:p>
    <w:p>
      <w:pPr>
        <w:pStyle w:val="TOC2"/>
        <w:tabs>
          <w:tab w:val="right" w:leader="dot" w:pos="8306"/>
        </w:tabs>
      </w:pPr>
      <w:hyperlink w:anchor="_Toc7439" w:history="1">
        <w:r>
          <w:rPr>
            <w:rFonts w:ascii="仿宋" w:eastAsia="仿宋" w:hAnsi="仿宋" w:cs="仿宋" w:hint="eastAsia"/>
            <w:lang w:eastAsia="zh-CN"/>
          </w:rPr>
          <w:t>(二)、行业影响分析</w:t>
        </w:r>
        <w:r>
          <w:tab/>
        </w:r>
        <w:r>
          <w:fldChar w:fldCharType="begin"/>
        </w:r>
        <w:r>
          <w:instrText xml:space="preserve"> PAGEREF _Toc7439 \h </w:instrText>
        </w:r>
        <w:r>
          <w:fldChar w:fldCharType="separate"/>
        </w:r>
        <w:r>
          <w:t>15</w:t>
        </w:r>
        <w:r>
          <w:fldChar w:fldCharType="end"/>
        </w:r>
      </w:hyperlink>
    </w:p>
    <w:p>
      <w:pPr>
        <w:pStyle w:val="TOC2"/>
        <w:tabs>
          <w:tab w:val="right" w:leader="dot" w:pos="8306"/>
        </w:tabs>
      </w:pPr>
      <w:hyperlink w:anchor="_Toc19504" w:history="1">
        <w:r>
          <w:rPr>
            <w:rFonts w:ascii="仿宋" w:eastAsia="仿宋" w:hAnsi="仿宋" w:cs="仿宋" w:hint="eastAsia"/>
            <w:lang w:eastAsia="zh-CN"/>
          </w:rPr>
          <w:t>(三)、区域经济影响分析</w:t>
        </w:r>
        <w:r>
          <w:tab/>
        </w:r>
        <w:r>
          <w:fldChar w:fldCharType="begin"/>
        </w:r>
        <w:r>
          <w:instrText xml:space="preserve"> PAGEREF _Toc19504 \h </w:instrText>
        </w:r>
        <w:r>
          <w:fldChar w:fldCharType="separate"/>
        </w:r>
        <w:r>
          <w:t>17</w:t>
        </w:r>
        <w:r>
          <w:fldChar w:fldCharType="end"/>
        </w:r>
      </w:hyperlink>
    </w:p>
    <w:p>
      <w:pPr>
        <w:pStyle w:val="TOC2"/>
        <w:tabs>
          <w:tab w:val="right" w:leader="dot" w:pos="8306"/>
        </w:tabs>
      </w:pPr>
      <w:hyperlink w:anchor="_Toc25735" w:history="1">
        <w:r>
          <w:rPr>
            <w:rFonts w:ascii="仿宋" w:eastAsia="仿宋" w:hAnsi="仿宋" w:cs="仿宋" w:hint="eastAsia"/>
            <w:lang w:eastAsia="zh-CN"/>
          </w:rPr>
          <w:t>(四)、宏观经济影响分析</w:t>
        </w:r>
        <w:r>
          <w:tab/>
        </w:r>
        <w:r>
          <w:fldChar w:fldCharType="begin"/>
        </w:r>
        <w:r>
          <w:instrText xml:space="preserve"> PAGEREF _Toc25735 \h </w:instrText>
        </w:r>
        <w:r>
          <w:fldChar w:fldCharType="separate"/>
        </w:r>
        <w:r>
          <w:t>18</w:t>
        </w:r>
        <w:r>
          <w:fldChar w:fldCharType="end"/>
        </w:r>
      </w:hyperlink>
    </w:p>
    <w:p>
      <w:pPr>
        <w:pStyle w:val="TOC1"/>
        <w:tabs>
          <w:tab w:val="right" w:leader="dot" w:pos="8306"/>
        </w:tabs>
      </w:pPr>
      <w:hyperlink w:anchor="_Toc17408" w:history="1">
        <w:r>
          <w:rPr>
            <w:rFonts w:ascii="仿宋" w:eastAsia="仿宋" w:hAnsi="仿宋" w:cs="仿宋" w:hint="eastAsia"/>
            <w:lang w:eastAsia="zh-CN"/>
          </w:rPr>
          <w:t>五、环境和生态影响分析</w:t>
        </w:r>
        <w:r>
          <w:tab/>
        </w:r>
        <w:r>
          <w:fldChar w:fldCharType="begin"/>
        </w:r>
        <w:r>
          <w:instrText xml:space="preserve"> PAGEREF _Toc17408 \h </w:instrText>
        </w:r>
        <w:r>
          <w:fldChar w:fldCharType="separate"/>
        </w:r>
        <w:r>
          <w:t>20</w:t>
        </w:r>
        <w:r>
          <w:fldChar w:fldCharType="end"/>
        </w:r>
      </w:hyperlink>
    </w:p>
    <w:p>
      <w:pPr>
        <w:pStyle w:val="TOC2"/>
        <w:tabs>
          <w:tab w:val="right" w:leader="dot" w:pos="8306"/>
        </w:tabs>
      </w:pPr>
      <w:hyperlink w:anchor="_Toc7942" w:history="1">
        <w:r>
          <w:rPr>
            <w:rFonts w:ascii="仿宋" w:eastAsia="仿宋" w:hAnsi="仿宋" w:cs="仿宋" w:hint="eastAsia"/>
            <w:lang w:eastAsia="zh-CN"/>
          </w:rPr>
          <w:t>(一)、环境和生态现状</w:t>
        </w:r>
        <w:r>
          <w:tab/>
        </w:r>
        <w:r>
          <w:fldChar w:fldCharType="begin"/>
        </w:r>
        <w:r>
          <w:instrText xml:space="preserve"> PAGEREF _Toc7942 \h </w:instrText>
        </w:r>
        <w:r>
          <w:fldChar w:fldCharType="separate"/>
        </w:r>
        <w:r>
          <w:t>20</w:t>
        </w:r>
        <w:r>
          <w:fldChar w:fldCharType="end"/>
        </w:r>
      </w:hyperlink>
    </w:p>
    <w:p>
      <w:pPr>
        <w:pStyle w:val="TOC2"/>
        <w:tabs>
          <w:tab w:val="right" w:leader="dot" w:pos="8306"/>
        </w:tabs>
      </w:pPr>
      <w:hyperlink w:anchor="_Toc2260" w:history="1">
        <w:r>
          <w:rPr>
            <w:rFonts w:ascii="仿宋" w:eastAsia="仿宋" w:hAnsi="仿宋" w:cs="仿宋" w:hint="eastAsia"/>
            <w:lang w:eastAsia="zh-CN"/>
          </w:rPr>
          <w:t>(二)、生态环境影响分析</w:t>
        </w:r>
        <w:r>
          <w:tab/>
        </w:r>
        <w:r>
          <w:fldChar w:fldCharType="begin"/>
        </w:r>
        <w:r>
          <w:instrText xml:space="preserve"> PAGEREF _Toc2260 \h </w:instrText>
        </w:r>
        <w:r>
          <w:fldChar w:fldCharType="separate"/>
        </w:r>
        <w:r>
          <w:t>22</w:t>
        </w:r>
        <w:r>
          <w:fldChar w:fldCharType="end"/>
        </w:r>
      </w:hyperlink>
    </w:p>
    <w:p>
      <w:pPr>
        <w:pStyle w:val="TOC2"/>
        <w:tabs>
          <w:tab w:val="right" w:leader="dot" w:pos="8306"/>
        </w:tabs>
      </w:pPr>
      <w:hyperlink w:anchor="_Toc25915" w:history="1">
        <w:r>
          <w:rPr>
            <w:rFonts w:ascii="仿宋" w:eastAsia="仿宋" w:hAnsi="仿宋" w:cs="仿宋" w:hint="eastAsia"/>
            <w:lang w:eastAsia="zh-CN"/>
          </w:rPr>
          <w:t>(三)、生态环境保护措施</w:t>
        </w:r>
        <w:r>
          <w:tab/>
        </w:r>
        <w:r>
          <w:fldChar w:fldCharType="begin"/>
        </w:r>
        <w:r>
          <w:instrText xml:space="preserve"> PAGEREF _Toc25915 \h </w:instrText>
        </w:r>
        <w:r>
          <w:fldChar w:fldCharType="separate"/>
        </w:r>
        <w:r>
          <w:t>23</w:t>
        </w:r>
        <w:r>
          <w:fldChar w:fldCharType="end"/>
        </w:r>
      </w:hyperlink>
    </w:p>
    <w:p>
      <w:pPr>
        <w:pStyle w:val="TOC2"/>
        <w:tabs>
          <w:tab w:val="right" w:leader="dot" w:pos="8306"/>
        </w:tabs>
      </w:pPr>
      <w:hyperlink w:anchor="_Toc9026" w:history="1">
        <w:r>
          <w:rPr>
            <w:rFonts w:ascii="仿宋" w:eastAsia="仿宋" w:hAnsi="仿宋" w:cs="仿宋" w:hint="eastAsia"/>
            <w:lang w:eastAsia="zh-CN"/>
          </w:rPr>
          <w:t>(四)、地质灾害影响分析</w:t>
        </w:r>
        <w:r>
          <w:tab/>
        </w:r>
        <w:r>
          <w:fldChar w:fldCharType="begin"/>
        </w:r>
        <w:r>
          <w:instrText xml:space="preserve"> PAGEREF _Toc9026 \h </w:instrText>
        </w:r>
        <w:r>
          <w:fldChar w:fldCharType="separate"/>
        </w:r>
        <w:r>
          <w:t>25</w:t>
        </w:r>
        <w:r>
          <w:fldChar w:fldCharType="end"/>
        </w:r>
      </w:hyperlink>
    </w:p>
    <w:p>
      <w:pPr>
        <w:pStyle w:val="TOC2"/>
        <w:tabs>
          <w:tab w:val="right" w:leader="dot" w:pos="8306"/>
        </w:tabs>
      </w:pPr>
      <w:hyperlink w:anchor="_Toc19809" w:history="1">
        <w:r>
          <w:rPr>
            <w:rFonts w:ascii="仿宋" w:eastAsia="仿宋" w:hAnsi="仿宋" w:cs="仿宋" w:hint="eastAsia"/>
            <w:lang w:eastAsia="zh-CN"/>
          </w:rPr>
          <w:t>(五)、特殊环境影响</w:t>
        </w:r>
        <w:r>
          <w:tab/>
        </w:r>
        <w:r>
          <w:fldChar w:fldCharType="begin"/>
        </w:r>
        <w:r>
          <w:instrText xml:space="preserve"> PAGEREF _Toc19809 \h </w:instrText>
        </w:r>
        <w:r>
          <w:fldChar w:fldCharType="separate"/>
        </w:r>
        <w:r>
          <w:t>26</w:t>
        </w:r>
        <w:r>
          <w:fldChar w:fldCharType="end"/>
        </w:r>
      </w:hyperlink>
    </w:p>
    <w:p>
      <w:pPr>
        <w:pStyle w:val="TOC1"/>
        <w:tabs>
          <w:tab w:val="right" w:leader="dot" w:pos="8306"/>
        </w:tabs>
      </w:pPr>
      <w:hyperlink w:anchor="_Toc18586" w:history="1">
        <w:r>
          <w:rPr>
            <w:rFonts w:ascii="仿宋" w:eastAsia="仿宋" w:hAnsi="仿宋" w:cs="仿宋" w:hint="eastAsia"/>
            <w:lang w:eastAsia="zh-CN"/>
          </w:rPr>
          <w:t>六、项目监理与质量保证</w:t>
        </w:r>
        <w:r>
          <w:tab/>
        </w:r>
        <w:r>
          <w:fldChar w:fldCharType="begin"/>
        </w:r>
        <w:r>
          <w:instrText xml:space="preserve"> PAGEREF _Toc18586 \h </w:instrText>
        </w:r>
        <w:r>
          <w:fldChar w:fldCharType="separate"/>
        </w:r>
        <w:r>
          <w:t>27</w:t>
        </w:r>
        <w:r>
          <w:fldChar w:fldCharType="end"/>
        </w:r>
      </w:hyperlink>
    </w:p>
    <w:p>
      <w:pPr>
        <w:pStyle w:val="TOC2"/>
        <w:tabs>
          <w:tab w:val="right" w:leader="dot" w:pos="8306"/>
        </w:tabs>
      </w:pPr>
      <w:hyperlink w:anchor="_Toc14243" w:history="1">
        <w:r>
          <w:rPr>
            <w:rFonts w:ascii="仿宋" w:eastAsia="仿宋" w:hAnsi="仿宋" w:cs="仿宋" w:hint="eastAsia"/>
            <w:lang w:eastAsia="zh-CN"/>
          </w:rPr>
          <w:t>(一)、监理体系构建</w:t>
        </w:r>
        <w:r>
          <w:tab/>
        </w:r>
        <w:r>
          <w:fldChar w:fldCharType="begin"/>
        </w:r>
        <w:r>
          <w:instrText xml:space="preserve"> PAGEREF _Toc14243 \h </w:instrText>
        </w:r>
        <w:r>
          <w:fldChar w:fldCharType="separate"/>
        </w:r>
        <w:r>
          <w:t>27</w:t>
        </w:r>
        <w:r>
          <w:fldChar w:fldCharType="end"/>
        </w:r>
      </w:hyperlink>
    </w:p>
    <w:p>
      <w:pPr>
        <w:pStyle w:val="TOC2"/>
        <w:tabs>
          <w:tab w:val="right" w:leader="dot" w:pos="8306"/>
        </w:tabs>
      </w:pPr>
      <w:hyperlink w:anchor="_Toc8225" w:history="1">
        <w:r>
          <w:rPr>
            <w:rFonts w:ascii="仿宋" w:eastAsia="仿宋" w:hAnsi="仿宋" w:cs="仿宋" w:hint="eastAsia"/>
            <w:lang w:eastAsia="zh-CN"/>
          </w:rPr>
          <w:t>(二)、质量保证体系实施</w:t>
        </w:r>
        <w:r>
          <w:tab/>
        </w:r>
        <w:r>
          <w:fldChar w:fldCharType="begin"/>
        </w:r>
        <w:r>
          <w:instrText xml:space="preserve"> PAGEREF _Toc8225 \h </w:instrText>
        </w:r>
        <w:r>
          <w:fldChar w:fldCharType="separate"/>
        </w:r>
        <w:r>
          <w:t>28</w:t>
        </w:r>
        <w:r>
          <w:fldChar w:fldCharType="end"/>
        </w:r>
      </w:hyperlink>
    </w:p>
    <w:p>
      <w:pPr>
        <w:pStyle w:val="TOC2"/>
        <w:tabs>
          <w:tab w:val="right" w:leader="dot" w:pos="8306"/>
        </w:tabs>
      </w:pPr>
      <w:hyperlink w:anchor="_Toc32459" w:history="1">
        <w:r>
          <w:rPr>
            <w:rFonts w:ascii="仿宋" w:eastAsia="仿宋" w:hAnsi="仿宋" w:cs="仿宋" w:hint="eastAsia"/>
            <w:lang w:eastAsia="zh-CN"/>
          </w:rPr>
          <w:t>(三)、监理与质量控制流程</w:t>
        </w:r>
        <w:r>
          <w:tab/>
        </w:r>
        <w:r>
          <w:fldChar w:fldCharType="begin"/>
        </w:r>
        <w:r>
          <w:instrText xml:space="preserve"> PAGEREF _Toc32459 \h </w:instrText>
        </w:r>
        <w:r>
          <w:fldChar w:fldCharType="separate"/>
        </w:r>
        <w:r>
          <w:t>29</w:t>
        </w:r>
        <w:r>
          <w:fldChar w:fldCharType="end"/>
        </w:r>
      </w:hyperlink>
    </w:p>
    <w:p>
      <w:pPr>
        <w:pStyle w:val="TOC1"/>
        <w:tabs>
          <w:tab w:val="right" w:leader="dot" w:pos="8306"/>
        </w:tabs>
      </w:pPr>
      <w:hyperlink w:anchor="_Toc12177" w:history="1">
        <w:r>
          <w:rPr>
            <w:rFonts w:ascii="仿宋" w:eastAsia="仿宋" w:hAnsi="仿宋" w:cs="仿宋" w:hint="eastAsia"/>
            <w:lang w:eastAsia="zh-CN"/>
          </w:rPr>
          <w:t>七、经济效益与社会效益优化</w:t>
        </w:r>
        <w:r>
          <w:tab/>
        </w:r>
        <w:r>
          <w:fldChar w:fldCharType="begin"/>
        </w:r>
        <w:r>
          <w:instrText xml:space="preserve"> PAGEREF _Toc12177 \h </w:instrText>
        </w:r>
        <w:r>
          <w:fldChar w:fldCharType="separate"/>
        </w:r>
        <w:r>
          <w:t>29</w:t>
        </w:r>
        <w:r>
          <w:fldChar w:fldCharType="end"/>
        </w:r>
      </w:hyperlink>
    </w:p>
    <w:p>
      <w:pPr>
        <w:pStyle w:val="TOC2"/>
        <w:tabs>
          <w:tab w:val="right" w:leader="dot" w:pos="8306"/>
        </w:tabs>
      </w:pPr>
      <w:hyperlink w:anchor="_Toc14174" w:history="1">
        <w:r>
          <w:rPr>
            <w:rFonts w:ascii="仿宋" w:eastAsia="仿宋" w:hAnsi="仿宋" w:cs="仿宋" w:hint="eastAsia"/>
            <w:lang w:eastAsia="zh-CN"/>
          </w:rPr>
          <w:t>(一)、经济效益提升策略</w:t>
        </w:r>
        <w:r>
          <w:tab/>
        </w:r>
        <w:r>
          <w:fldChar w:fldCharType="begin"/>
        </w:r>
        <w:r>
          <w:instrText xml:space="preserve"> PAGEREF _Toc14174 \h </w:instrText>
        </w:r>
        <w:r>
          <w:fldChar w:fldCharType="separate"/>
        </w:r>
        <w:r>
          <w:t>29</w:t>
        </w:r>
        <w:r>
          <w:fldChar w:fldCharType="end"/>
        </w:r>
      </w:hyperlink>
    </w:p>
    <w:p>
      <w:pPr>
        <w:pStyle w:val="TOC2"/>
        <w:tabs>
          <w:tab w:val="right" w:leader="dot" w:pos="8306"/>
        </w:tabs>
      </w:pPr>
      <w:hyperlink w:anchor="_Toc4167" w:history="1">
        <w:r>
          <w:rPr>
            <w:rFonts w:ascii="仿宋" w:eastAsia="仿宋" w:hAnsi="仿宋" w:cs="仿宋" w:hint="eastAsia"/>
            <w:lang w:eastAsia="zh-CN"/>
          </w:rPr>
          <w:t>(二)、社会效益增强方案</w:t>
        </w:r>
        <w:r>
          <w:tab/>
        </w:r>
        <w:r>
          <w:fldChar w:fldCharType="begin"/>
        </w:r>
        <w:r>
          <w:instrText xml:space="preserve"> PAGEREF _Toc4167 \h </w:instrText>
        </w:r>
        <w:r>
          <w:fldChar w:fldCharType="separate"/>
        </w:r>
        <w:r>
          <w:t>30</w:t>
        </w:r>
        <w:r>
          <w:fldChar w:fldCharType="end"/>
        </w:r>
      </w:hyperlink>
    </w:p>
    <w:p>
      <w:pPr>
        <w:pStyle w:val="TOC1"/>
        <w:tabs>
          <w:tab w:val="right" w:leader="dot" w:pos="8306"/>
        </w:tabs>
      </w:pPr>
      <w:hyperlink w:anchor="_Toc14475" w:history="1">
        <w:r>
          <w:rPr>
            <w:rFonts w:ascii="仿宋" w:eastAsia="仿宋" w:hAnsi="仿宋" w:cs="仿宋" w:hint="eastAsia"/>
            <w:lang w:eastAsia="zh-CN"/>
          </w:rPr>
          <w:t>八、安全与应急管理</w:t>
        </w:r>
        <w:r>
          <w:tab/>
        </w:r>
        <w:r>
          <w:fldChar w:fldCharType="begin"/>
        </w:r>
        <w:r>
          <w:instrText xml:space="preserve"> PAGEREF _Toc14475 \h </w:instrText>
        </w:r>
        <w:r>
          <w:fldChar w:fldCharType="separate"/>
        </w:r>
        <w:r>
          <w:t>31</w:t>
        </w:r>
        <w:r>
          <w:fldChar w:fldCharType="end"/>
        </w:r>
      </w:hyperlink>
    </w:p>
    <w:p>
      <w:pPr>
        <w:pStyle w:val="TOC2"/>
        <w:tabs>
          <w:tab w:val="right" w:leader="dot" w:pos="8306"/>
        </w:tabs>
      </w:pPr>
      <w:hyperlink w:anchor="_Toc23282" w:history="1">
        <w:r>
          <w:rPr>
            <w:rFonts w:ascii="仿宋" w:eastAsia="仿宋" w:hAnsi="仿宋" w:cs="仿宋" w:hint="eastAsia"/>
            <w:lang w:eastAsia="zh-CN"/>
          </w:rPr>
          <w:t>(一)、安全生产管理</w:t>
        </w:r>
        <w:r>
          <w:tab/>
        </w:r>
        <w:r>
          <w:fldChar w:fldCharType="begin"/>
        </w:r>
        <w:r>
          <w:instrText xml:space="preserve"> PAGEREF _Toc23282 \h </w:instrText>
        </w:r>
        <w:r>
          <w:fldChar w:fldCharType="separate"/>
        </w:r>
        <w:r>
          <w:t>31</w:t>
        </w:r>
        <w:r>
          <w:fldChar w:fldCharType="end"/>
        </w:r>
      </w:hyperlink>
    </w:p>
    <w:p>
      <w:pPr>
        <w:pStyle w:val="TOC2"/>
        <w:tabs>
          <w:tab w:val="right" w:leader="dot" w:pos="8306"/>
        </w:tabs>
      </w:pPr>
      <w:hyperlink w:anchor="_Toc17814" w:history="1">
        <w:r>
          <w:rPr>
            <w:rFonts w:ascii="仿宋" w:eastAsia="仿宋" w:hAnsi="仿宋" w:cs="仿宋" w:hint="eastAsia"/>
            <w:lang w:eastAsia="zh-CN"/>
          </w:rPr>
          <w:t>(二)、应急预案与响应</w:t>
        </w:r>
        <w:r>
          <w:tab/>
        </w:r>
        <w:r>
          <w:fldChar w:fldCharType="begin"/>
        </w:r>
        <w:r>
          <w:instrText xml:space="preserve"> PAGEREF _Toc17814 \h </w:instrText>
        </w:r>
        <w:r>
          <w:fldChar w:fldCharType="separate"/>
        </w:r>
        <w:r>
          <w:t>33</w:t>
        </w:r>
        <w:r>
          <w:fldChar w:fldCharType="end"/>
        </w:r>
      </w:hyperlink>
    </w:p>
    <w:p>
      <w:pPr>
        <w:pStyle w:val="TOC1"/>
        <w:tabs>
          <w:tab w:val="right" w:leader="dot" w:pos="8306"/>
        </w:tabs>
      </w:pPr>
      <w:hyperlink w:anchor="_Toc26063" w:history="1">
        <w:r>
          <w:rPr>
            <w:rFonts w:ascii="仿宋" w:eastAsia="仿宋" w:hAnsi="仿宋" w:cs="仿宋" w:hint="eastAsia"/>
            <w:lang w:eastAsia="zh-CN"/>
          </w:rPr>
          <w:t>九、项目实施与管理方案</w:t>
        </w:r>
        <w:r>
          <w:tab/>
        </w:r>
        <w:r>
          <w:fldChar w:fldCharType="begin"/>
        </w:r>
        <w:r>
          <w:instrText xml:space="preserve"> PAGEREF _Toc26063 \h </w:instrText>
        </w:r>
        <w:r>
          <w:fldChar w:fldCharType="separate"/>
        </w:r>
        <w:r>
          <w:t>34</w:t>
        </w:r>
        <w:r>
          <w:fldChar w:fldCharType="end"/>
        </w:r>
      </w:hyperlink>
    </w:p>
    <w:p>
      <w:pPr>
        <w:pStyle w:val="TOC2"/>
        <w:tabs>
          <w:tab w:val="right" w:leader="dot" w:pos="8306"/>
        </w:tabs>
      </w:pPr>
      <w:hyperlink w:anchor="_Toc9131" w:history="1">
        <w:r>
          <w:rPr>
            <w:rFonts w:ascii="仿宋" w:eastAsia="仿宋" w:hAnsi="仿宋" w:cs="仿宋" w:hint="eastAsia"/>
            <w:lang w:eastAsia="zh-CN"/>
          </w:rPr>
          <w:t>(一)、项目实施计划</w:t>
        </w:r>
        <w:r>
          <w:tab/>
        </w:r>
        <w:r>
          <w:fldChar w:fldCharType="begin"/>
        </w:r>
        <w:r>
          <w:instrText xml:space="preserve"> PAGEREF _Toc9131 \h </w:instrText>
        </w:r>
        <w:r>
          <w:fldChar w:fldCharType="separate"/>
        </w:r>
        <w:r>
          <w:t>34</w:t>
        </w:r>
        <w:r>
          <w:fldChar w:fldCharType="end"/>
        </w:r>
      </w:hyperlink>
    </w:p>
    <w:p>
      <w:pPr>
        <w:pStyle w:val="TOC2"/>
        <w:tabs>
          <w:tab w:val="right" w:leader="dot" w:pos="8306"/>
        </w:tabs>
      </w:pPr>
      <w:hyperlink w:anchor="_Toc4529" w:history="1">
        <w:r>
          <w:rPr>
            <w:rFonts w:ascii="仿宋" w:eastAsia="仿宋" w:hAnsi="仿宋" w:cs="仿宋" w:hint="eastAsia"/>
            <w:lang w:eastAsia="zh-CN"/>
          </w:rPr>
          <w:t>(二)、项目组织机构与职责</w:t>
        </w:r>
        <w:r>
          <w:tab/>
        </w:r>
        <w:r>
          <w:fldChar w:fldCharType="begin"/>
        </w:r>
        <w:r>
          <w:instrText xml:space="preserve"> PAGEREF _Toc4529 \h </w:instrText>
        </w:r>
        <w:r>
          <w:fldChar w:fldCharType="separate"/>
        </w:r>
        <w:r>
          <w:t>36</w:t>
        </w:r>
        <w:r>
          <w:fldChar w:fldCharType="end"/>
        </w:r>
      </w:hyperlink>
    </w:p>
    <w:p>
      <w:pPr>
        <w:pStyle w:val="TOC2"/>
        <w:tabs>
          <w:tab w:val="right" w:leader="dot" w:pos="8306"/>
        </w:tabs>
      </w:pPr>
      <w:hyperlink w:anchor="_Toc1853" w:history="1">
        <w:r>
          <w:rPr>
            <w:rFonts w:ascii="仿宋" w:eastAsia="仿宋" w:hAnsi="仿宋" w:cs="仿宋" w:hint="eastAsia"/>
            <w:lang w:eastAsia="zh-CN"/>
          </w:rPr>
          <w:t>(三)、项目管理与监控体系</w:t>
        </w:r>
        <w:r>
          <w:tab/>
        </w:r>
        <w:r>
          <w:fldChar w:fldCharType="begin"/>
        </w:r>
        <w:r>
          <w:instrText xml:space="preserve"> PAGEREF _Toc1853 \h </w:instrText>
        </w:r>
        <w:r>
          <w:fldChar w:fldCharType="separate"/>
        </w:r>
        <w:r>
          <w:t>38</w:t>
        </w:r>
        <w:r>
          <w:fldChar w:fldCharType="end"/>
        </w:r>
      </w:hyperlink>
    </w:p>
    <w:p>
      <w:pPr>
        <w:pStyle w:val="TOC1"/>
        <w:tabs>
          <w:tab w:val="right" w:leader="dot" w:pos="8306"/>
        </w:tabs>
      </w:pPr>
      <w:hyperlink w:anchor="_Toc1132" w:history="1">
        <w:r>
          <w:rPr>
            <w:rFonts w:ascii="仿宋" w:eastAsia="仿宋" w:hAnsi="仿宋" w:cs="仿宋" w:hint="eastAsia"/>
            <w:lang w:eastAsia="zh-CN"/>
          </w:rPr>
          <w:t>十、环境保护与绿色发展</w:t>
        </w:r>
        <w:r>
          <w:tab/>
        </w:r>
        <w:r>
          <w:fldChar w:fldCharType="begin"/>
        </w:r>
        <w:r>
          <w:instrText xml:space="preserve"> PAGEREF _Toc1132 \h </w:instrText>
        </w:r>
        <w:r>
          <w:fldChar w:fldCharType="separate"/>
        </w:r>
        <w:r>
          <w:t>40</w:t>
        </w:r>
        <w:r>
          <w:fldChar w:fldCharType="end"/>
        </w:r>
      </w:hyperlink>
    </w:p>
    <w:p>
      <w:pPr>
        <w:pStyle w:val="TOC2"/>
        <w:tabs>
          <w:tab w:val="right" w:leader="dot" w:pos="8306"/>
        </w:tabs>
      </w:pPr>
      <w:hyperlink w:anchor="_Toc23897" w:history="1">
        <w:r>
          <w:rPr>
            <w:rFonts w:ascii="仿宋" w:eastAsia="仿宋" w:hAnsi="仿宋" w:cs="仿宋" w:hint="eastAsia"/>
            <w:lang w:eastAsia="zh-CN"/>
          </w:rPr>
          <w:t>(一)、环境保护措施</w:t>
        </w:r>
        <w:r>
          <w:tab/>
        </w:r>
        <w:r>
          <w:fldChar w:fldCharType="begin"/>
        </w:r>
        <w:r>
          <w:instrText xml:space="preserve"> PAGEREF _Toc23897 \h </w:instrText>
        </w:r>
        <w:r>
          <w:fldChar w:fldCharType="separate"/>
        </w:r>
        <w:r>
          <w:t>40</w:t>
        </w:r>
        <w:r>
          <w:fldChar w:fldCharType="end"/>
        </w:r>
      </w:hyperlink>
    </w:p>
    <w:p>
      <w:pPr>
        <w:pStyle w:val="TOC2"/>
        <w:tabs>
          <w:tab w:val="right" w:leader="dot" w:pos="8306"/>
        </w:tabs>
      </w:pPr>
      <w:hyperlink w:anchor="_Toc25427" w:history="1">
        <w:r>
          <w:rPr>
            <w:rFonts w:ascii="仿宋" w:eastAsia="仿宋" w:hAnsi="仿宋" w:cs="仿宋" w:hint="eastAsia"/>
            <w:lang w:eastAsia="zh-CN"/>
          </w:rPr>
          <w:t>(二)、绿色发展与可持续发展策略</w:t>
        </w:r>
        <w:r>
          <w:tab/>
        </w:r>
        <w:r>
          <w:fldChar w:fldCharType="begin"/>
        </w:r>
        <w:r>
          <w:instrText xml:space="preserve"> PAGEREF _Toc25427 \h </w:instrText>
        </w:r>
        <w:r>
          <w:fldChar w:fldCharType="separate"/>
        </w:r>
        <w:r>
          <w:t>42</w:t>
        </w:r>
        <w:r>
          <w:fldChar w:fldCharType="end"/>
        </w:r>
      </w:hyperlink>
    </w:p>
    <w:p>
      <w:pPr>
        <w:pStyle w:val="TOC1"/>
        <w:tabs>
          <w:tab w:val="right" w:leader="dot" w:pos="8306"/>
        </w:tabs>
      </w:pPr>
      <w:hyperlink w:anchor="_Toc22678" w:history="1">
        <w:r>
          <w:rPr>
            <w:rFonts w:ascii="仿宋" w:eastAsia="仿宋" w:hAnsi="仿宋" w:cs="仿宋" w:hint="eastAsia"/>
            <w:lang w:eastAsia="zh-CN"/>
          </w:rPr>
          <w:t>十一、环境保护与治理方案</w:t>
        </w:r>
        <w:r>
          <w:tab/>
        </w:r>
        <w:r>
          <w:fldChar w:fldCharType="begin"/>
        </w:r>
        <w:r>
          <w:instrText xml:space="preserve"> PAGEREF _Toc22678 \h </w:instrText>
        </w:r>
        <w:r>
          <w:fldChar w:fldCharType="separate"/>
        </w:r>
        <w:r>
          <w:t>43</w:t>
        </w:r>
        <w:r>
          <w:fldChar w:fldCharType="end"/>
        </w:r>
      </w:hyperlink>
    </w:p>
    <w:p>
      <w:pPr>
        <w:pStyle w:val="TOC2"/>
        <w:tabs>
          <w:tab w:val="right" w:leader="dot" w:pos="8306"/>
        </w:tabs>
      </w:pPr>
      <w:hyperlink w:anchor="_Toc30440" w:history="1">
        <w:r>
          <w:rPr>
            <w:rFonts w:ascii="仿宋" w:eastAsia="仿宋" w:hAnsi="仿宋" w:cs="仿宋" w:hint="eastAsia"/>
            <w:lang w:eastAsia="zh-CN"/>
          </w:rPr>
          <w:t>(一)、项目环境影响评估</w:t>
        </w:r>
        <w:r>
          <w:tab/>
        </w:r>
        <w:r>
          <w:fldChar w:fldCharType="begin"/>
        </w:r>
        <w:r>
          <w:instrText xml:space="preserve"> PAGEREF _Toc30440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69" w:history="1">
        <w:r>
          <w:rPr>
            <w:rFonts w:ascii="仿宋" w:eastAsia="仿宋" w:hAnsi="仿宋" w:cs="仿宋" w:hint="eastAsia"/>
            <w:lang w:eastAsia="zh-CN"/>
          </w:rPr>
          <w:t>(二)、环境保护措施与治理方案</w:t>
        </w:r>
        <w:r>
          <w:tab/>
        </w:r>
        <w:r>
          <w:fldChar w:fldCharType="begin"/>
        </w:r>
        <w:r>
          <w:instrText xml:space="preserve"> PAGEREF _Toc9869 \h </w:instrText>
        </w:r>
        <w:r>
          <w:fldChar w:fldCharType="separate"/>
        </w:r>
        <w:r>
          <w:t>44</w:t>
        </w:r>
        <w:r>
          <w:fldChar w:fldCharType="end"/>
        </w:r>
      </w:hyperlink>
    </w:p>
    <w:p>
      <w:pPr>
        <w:pStyle w:val="TOC1"/>
        <w:tabs>
          <w:tab w:val="right" w:leader="dot" w:pos="8306"/>
        </w:tabs>
      </w:pPr>
      <w:hyperlink w:anchor="_Toc10495" w:history="1">
        <w:r>
          <w:rPr>
            <w:rFonts w:ascii="仿宋" w:eastAsia="仿宋" w:hAnsi="仿宋" w:cs="仿宋" w:hint="eastAsia"/>
            <w:lang w:eastAsia="zh-CN"/>
          </w:rPr>
          <w:t>十二、土地利用与规划方案</w:t>
        </w:r>
        <w:r>
          <w:tab/>
        </w:r>
        <w:r>
          <w:fldChar w:fldCharType="begin"/>
        </w:r>
        <w:r>
          <w:instrText xml:space="preserve"> PAGEREF _Toc10495 \h </w:instrText>
        </w:r>
        <w:r>
          <w:fldChar w:fldCharType="separate"/>
        </w:r>
        <w:r>
          <w:t>44</w:t>
        </w:r>
        <w:r>
          <w:fldChar w:fldCharType="end"/>
        </w:r>
      </w:hyperlink>
    </w:p>
    <w:p>
      <w:pPr>
        <w:pStyle w:val="TOC2"/>
        <w:tabs>
          <w:tab w:val="right" w:leader="dot" w:pos="8306"/>
        </w:tabs>
      </w:pPr>
      <w:hyperlink w:anchor="_Toc6648" w:history="1">
        <w:r>
          <w:rPr>
            <w:rFonts w:ascii="仿宋" w:eastAsia="仿宋" w:hAnsi="仿宋" w:cs="仿宋" w:hint="eastAsia"/>
            <w:lang w:eastAsia="zh-CN"/>
          </w:rPr>
          <w:t>(一)、项目用地情况分析</w:t>
        </w:r>
        <w:r>
          <w:tab/>
        </w:r>
        <w:r>
          <w:fldChar w:fldCharType="begin"/>
        </w:r>
        <w:r>
          <w:instrText xml:space="preserve"> PAGEREF _Toc6648 \h </w:instrText>
        </w:r>
        <w:r>
          <w:fldChar w:fldCharType="separate"/>
        </w:r>
        <w:r>
          <w:t>44</w:t>
        </w:r>
        <w:r>
          <w:fldChar w:fldCharType="end"/>
        </w:r>
      </w:hyperlink>
    </w:p>
    <w:p>
      <w:pPr>
        <w:pStyle w:val="TOC2"/>
        <w:tabs>
          <w:tab w:val="right" w:leader="dot" w:pos="8306"/>
        </w:tabs>
      </w:pPr>
      <w:hyperlink w:anchor="_Toc6353" w:history="1">
        <w:r>
          <w:rPr>
            <w:rFonts w:ascii="仿宋" w:eastAsia="仿宋" w:hAnsi="仿宋" w:cs="仿宋" w:hint="eastAsia"/>
            <w:lang w:eastAsia="zh-CN"/>
          </w:rPr>
          <w:t>(二)、土地利用规划方案</w:t>
        </w:r>
        <w:r>
          <w:tab/>
        </w:r>
        <w:r>
          <w:fldChar w:fldCharType="begin"/>
        </w:r>
        <w:r>
          <w:instrText xml:space="preserve"> PAGEREF _Toc6353 \h </w:instrText>
        </w:r>
        <w:r>
          <w:fldChar w:fldCharType="separate"/>
        </w:r>
        <w:r>
          <w:t>45</w:t>
        </w:r>
        <w:r>
          <w:fldChar w:fldCharType="end"/>
        </w:r>
      </w:hyperlink>
    </w:p>
    <w:p>
      <w:pPr>
        <w:pStyle w:val="TOC1"/>
        <w:tabs>
          <w:tab w:val="right" w:leader="dot" w:pos="8306"/>
        </w:tabs>
      </w:pPr>
      <w:hyperlink w:anchor="_Toc14060" w:history="1">
        <w:r>
          <w:rPr>
            <w:rFonts w:ascii="仿宋" w:eastAsia="仿宋" w:hAnsi="仿宋" w:cs="仿宋" w:hint="eastAsia"/>
            <w:lang w:eastAsia="zh-CN"/>
          </w:rPr>
          <w:t>十三、人力资源管理与开发</w:t>
        </w:r>
        <w:r>
          <w:tab/>
        </w:r>
        <w:r>
          <w:fldChar w:fldCharType="begin"/>
        </w:r>
        <w:r>
          <w:instrText xml:space="preserve"> PAGEREF _Toc14060 \h </w:instrText>
        </w:r>
        <w:r>
          <w:fldChar w:fldCharType="separate"/>
        </w:r>
        <w:r>
          <w:t>46</w:t>
        </w:r>
        <w:r>
          <w:fldChar w:fldCharType="end"/>
        </w:r>
      </w:hyperlink>
    </w:p>
    <w:p>
      <w:pPr>
        <w:pStyle w:val="TOC2"/>
        <w:tabs>
          <w:tab w:val="right" w:leader="dot" w:pos="8306"/>
        </w:tabs>
      </w:pPr>
      <w:hyperlink w:anchor="_Toc7383" w:history="1">
        <w:r>
          <w:rPr>
            <w:rFonts w:ascii="仿宋" w:eastAsia="仿宋" w:hAnsi="仿宋" w:cs="仿宋" w:hint="eastAsia"/>
            <w:lang w:eastAsia="zh-CN"/>
          </w:rPr>
          <w:t>(一)、人力资源规划</w:t>
        </w:r>
        <w:r>
          <w:tab/>
        </w:r>
        <w:r>
          <w:fldChar w:fldCharType="begin"/>
        </w:r>
        <w:r>
          <w:instrText xml:space="preserve"> PAGEREF _Toc7383 \h </w:instrText>
        </w:r>
        <w:r>
          <w:fldChar w:fldCharType="separate"/>
        </w:r>
        <w:r>
          <w:t>46</w:t>
        </w:r>
        <w:r>
          <w:fldChar w:fldCharType="end"/>
        </w:r>
      </w:hyperlink>
    </w:p>
    <w:p>
      <w:pPr>
        <w:pStyle w:val="TOC2"/>
        <w:tabs>
          <w:tab w:val="right" w:leader="dot" w:pos="8306"/>
        </w:tabs>
      </w:pPr>
      <w:hyperlink w:anchor="_Toc14799" w:history="1">
        <w:r>
          <w:rPr>
            <w:rFonts w:ascii="仿宋" w:eastAsia="仿宋" w:hAnsi="仿宋" w:cs="仿宋" w:hint="eastAsia"/>
            <w:lang w:eastAsia="zh-CN"/>
          </w:rPr>
          <w:t>(二)、人力资源开发与培训</w:t>
        </w:r>
        <w:r>
          <w:tab/>
        </w:r>
        <w:r>
          <w:fldChar w:fldCharType="begin"/>
        </w:r>
        <w:r>
          <w:instrText xml:space="preserve"> PAGEREF _Toc14799 \h </w:instrText>
        </w:r>
        <w:r>
          <w:fldChar w:fldCharType="separate"/>
        </w:r>
        <w:r>
          <w:t>48</w:t>
        </w:r>
        <w:r>
          <w:fldChar w:fldCharType="end"/>
        </w:r>
      </w:hyperlink>
    </w:p>
    <w:p>
      <w:pPr>
        <w:pStyle w:val="TOC1"/>
        <w:tabs>
          <w:tab w:val="right" w:leader="dot" w:pos="8306"/>
        </w:tabs>
      </w:pPr>
      <w:hyperlink w:anchor="_Toc2159" w:history="1">
        <w:r>
          <w:rPr>
            <w:rFonts w:ascii="仿宋" w:eastAsia="仿宋" w:hAnsi="仿宋" w:cs="仿宋" w:hint="eastAsia"/>
            <w:lang w:eastAsia="zh-CN"/>
          </w:rPr>
          <w:t>十四、知识产权管理与保护</w:t>
        </w:r>
        <w:r>
          <w:tab/>
        </w:r>
        <w:r>
          <w:fldChar w:fldCharType="begin"/>
        </w:r>
        <w:r>
          <w:instrText xml:space="preserve"> PAGEREF _Toc2159 \h </w:instrText>
        </w:r>
        <w:r>
          <w:fldChar w:fldCharType="separate"/>
        </w:r>
        <w:r>
          <w:t>51</w:t>
        </w:r>
        <w:r>
          <w:fldChar w:fldCharType="end"/>
        </w:r>
      </w:hyperlink>
    </w:p>
    <w:p>
      <w:pPr>
        <w:pStyle w:val="TOC2"/>
        <w:tabs>
          <w:tab w:val="right" w:leader="dot" w:pos="8306"/>
        </w:tabs>
      </w:pPr>
      <w:hyperlink w:anchor="_Toc14061" w:history="1">
        <w:r>
          <w:rPr>
            <w:rFonts w:ascii="仿宋" w:eastAsia="仿宋" w:hAnsi="仿宋" w:cs="仿宋" w:hint="eastAsia"/>
            <w:lang w:eastAsia="zh-CN"/>
          </w:rPr>
          <w:t>(一)、知识产权管理体系建设</w:t>
        </w:r>
        <w:r>
          <w:tab/>
        </w:r>
        <w:r>
          <w:fldChar w:fldCharType="begin"/>
        </w:r>
        <w:r>
          <w:instrText xml:space="preserve"> PAGEREF _Toc14061 \h </w:instrText>
        </w:r>
        <w:r>
          <w:fldChar w:fldCharType="separate"/>
        </w:r>
        <w:r>
          <w:t>51</w:t>
        </w:r>
        <w:r>
          <w:fldChar w:fldCharType="end"/>
        </w:r>
      </w:hyperlink>
    </w:p>
    <w:p>
      <w:pPr>
        <w:pStyle w:val="TOC2"/>
        <w:tabs>
          <w:tab w:val="right" w:leader="dot" w:pos="8306"/>
        </w:tabs>
      </w:pPr>
      <w:hyperlink w:anchor="_Toc31625" w:history="1">
        <w:r>
          <w:rPr>
            <w:rFonts w:ascii="仿宋" w:eastAsia="仿宋" w:hAnsi="仿宋" w:cs="仿宋" w:hint="eastAsia"/>
            <w:lang w:eastAsia="zh-CN"/>
          </w:rPr>
          <w:t>(二)、知识产权保护措施</w:t>
        </w:r>
        <w:r>
          <w:tab/>
        </w:r>
        <w:r>
          <w:fldChar w:fldCharType="begin"/>
        </w:r>
        <w:r>
          <w:instrText xml:space="preserve"> PAGEREF _Toc31625 \h </w:instrText>
        </w:r>
        <w:r>
          <w:fldChar w:fldCharType="separate"/>
        </w:r>
        <w:r>
          <w:t>51</w:t>
        </w:r>
        <w:r>
          <w:fldChar w:fldCharType="end"/>
        </w:r>
      </w:hyperlink>
    </w:p>
    <w:p>
      <w:pPr>
        <w:pStyle w:val="TOC1"/>
        <w:tabs>
          <w:tab w:val="right" w:leader="dot" w:pos="8306"/>
        </w:tabs>
      </w:pPr>
      <w:hyperlink w:anchor="_Toc8163" w:history="1">
        <w:r>
          <w:rPr>
            <w:rFonts w:ascii="仿宋" w:eastAsia="仿宋" w:hAnsi="仿宋" w:cs="仿宋" w:hint="eastAsia"/>
            <w:lang w:eastAsia="zh-CN"/>
          </w:rPr>
          <w:t>十五、质量管理与控制</w:t>
        </w:r>
        <w:r>
          <w:tab/>
        </w:r>
        <w:r>
          <w:fldChar w:fldCharType="begin"/>
        </w:r>
        <w:r>
          <w:instrText xml:space="preserve"> PAGEREF _Toc8163 \h </w:instrText>
        </w:r>
        <w:r>
          <w:fldChar w:fldCharType="separate"/>
        </w:r>
        <w:r>
          <w:t>53</w:t>
        </w:r>
        <w:r>
          <w:fldChar w:fldCharType="end"/>
        </w:r>
      </w:hyperlink>
    </w:p>
    <w:p>
      <w:pPr>
        <w:pStyle w:val="TOC2"/>
        <w:tabs>
          <w:tab w:val="right" w:leader="dot" w:pos="8306"/>
        </w:tabs>
      </w:pPr>
      <w:hyperlink w:anchor="_Toc29944" w:history="1">
        <w:r>
          <w:rPr>
            <w:rFonts w:ascii="仿宋" w:eastAsia="仿宋" w:hAnsi="仿宋" w:cs="仿宋" w:hint="eastAsia"/>
            <w:lang w:eastAsia="zh-CN"/>
          </w:rPr>
          <w:t>(一)、质量管理体系建设</w:t>
        </w:r>
        <w:r>
          <w:tab/>
        </w:r>
        <w:r>
          <w:fldChar w:fldCharType="begin"/>
        </w:r>
        <w:r>
          <w:instrText xml:space="preserve"> PAGEREF _Toc29944 \h </w:instrText>
        </w:r>
        <w:r>
          <w:fldChar w:fldCharType="separate"/>
        </w:r>
        <w:r>
          <w:t>53</w:t>
        </w:r>
        <w:r>
          <w:fldChar w:fldCharType="end"/>
        </w:r>
      </w:hyperlink>
    </w:p>
    <w:p>
      <w:pPr>
        <w:pStyle w:val="TOC2"/>
        <w:tabs>
          <w:tab w:val="right" w:leader="dot" w:pos="8306"/>
        </w:tabs>
      </w:pPr>
      <w:hyperlink w:anchor="_Toc9530" w:history="1">
        <w:r>
          <w:rPr>
            <w:rFonts w:ascii="仿宋" w:eastAsia="仿宋" w:hAnsi="仿宋" w:cs="仿宋" w:hint="eastAsia"/>
            <w:lang w:eastAsia="zh-CN"/>
          </w:rPr>
          <w:t>(二)、质量控制措施</w:t>
        </w:r>
        <w:r>
          <w:tab/>
        </w:r>
        <w:r>
          <w:fldChar w:fldCharType="begin"/>
        </w:r>
        <w:r>
          <w:instrText xml:space="preserve"> PAGEREF _Toc9530 \h </w:instrText>
        </w:r>
        <w:r>
          <w:fldChar w:fldCharType="separate"/>
        </w:r>
        <w:r>
          <w:t>55</w:t>
        </w:r>
        <w:r>
          <w:fldChar w:fldCharType="end"/>
        </w:r>
      </w:hyperlink>
    </w:p>
    <w:p>
      <w:pPr>
        <w:pStyle w:val="TOC1"/>
        <w:tabs>
          <w:tab w:val="right" w:leader="dot" w:pos="8306"/>
        </w:tabs>
      </w:pPr>
      <w:hyperlink w:anchor="_Toc25632" w:history="1">
        <w:r>
          <w:rPr>
            <w:rFonts w:ascii="仿宋" w:eastAsia="仿宋" w:hAnsi="仿宋" w:cs="仿宋" w:hint="eastAsia"/>
            <w:lang w:eastAsia="zh-CN"/>
          </w:rPr>
          <w:t>十六、法律法规与政策遵循</w:t>
        </w:r>
        <w:r>
          <w:tab/>
        </w:r>
        <w:r>
          <w:fldChar w:fldCharType="begin"/>
        </w:r>
        <w:r>
          <w:instrText xml:space="preserve"> PAGEREF _Toc25632 \h </w:instrText>
        </w:r>
        <w:r>
          <w:fldChar w:fldCharType="separate"/>
        </w:r>
        <w:r>
          <w:t>56</w:t>
        </w:r>
        <w:r>
          <w:fldChar w:fldCharType="end"/>
        </w:r>
      </w:hyperlink>
    </w:p>
    <w:p>
      <w:pPr>
        <w:pStyle w:val="TOC2"/>
        <w:tabs>
          <w:tab w:val="right" w:leader="dot" w:pos="8306"/>
        </w:tabs>
      </w:pPr>
      <w:hyperlink w:anchor="_Toc24029" w:history="1">
        <w:r>
          <w:rPr>
            <w:rFonts w:ascii="仿宋" w:eastAsia="仿宋" w:hAnsi="仿宋" w:cs="仿宋" w:hint="eastAsia"/>
            <w:lang w:eastAsia="zh-CN"/>
          </w:rPr>
          <w:t>(一)、法律法规遵守</w:t>
        </w:r>
        <w:r>
          <w:tab/>
        </w:r>
        <w:r>
          <w:fldChar w:fldCharType="begin"/>
        </w:r>
        <w:r>
          <w:instrText xml:space="preserve"> PAGEREF _Toc24029 \h </w:instrText>
        </w:r>
        <w:r>
          <w:fldChar w:fldCharType="separate"/>
        </w:r>
        <w:r>
          <w:t>56</w:t>
        </w:r>
        <w:r>
          <w:fldChar w:fldCharType="end"/>
        </w:r>
      </w:hyperlink>
    </w:p>
    <w:p>
      <w:pPr>
        <w:pStyle w:val="TOC2"/>
        <w:tabs>
          <w:tab w:val="right" w:leader="dot" w:pos="8306"/>
        </w:tabs>
      </w:pPr>
      <w:hyperlink w:anchor="_Toc7431" w:history="1">
        <w:r>
          <w:rPr>
            <w:rFonts w:ascii="仿宋" w:eastAsia="仿宋" w:hAnsi="仿宋" w:cs="仿宋" w:hint="eastAsia"/>
            <w:lang w:eastAsia="zh-CN"/>
          </w:rPr>
          <w:t>(二)、政策导向与利用</w:t>
        </w:r>
        <w:r>
          <w:tab/>
        </w:r>
        <w:r>
          <w:fldChar w:fldCharType="begin"/>
        </w:r>
        <w:r>
          <w:instrText xml:space="preserve"> PAGEREF _Toc7431 \h </w:instrText>
        </w:r>
        <w:r>
          <w:fldChar w:fldCharType="separate"/>
        </w:r>
        <w:r>
          <w:t>57</w:t>
        </w:r>
        <w:r>
          <w:fldChar w:fldCharType="end"/>
        </w:r>
      </w:hyperlink>
    </w:p>
    <w:p>
      <w:pPr>
        <w:pStyle w:val="TOC1"/>
        <w:tabs>
          <w:tab w:val="right" w:leader="dot" w:pos="8306"/>
        </w:tabs>
      </w:pPr>
      <w:hyperlink w:anchor="_Toc11097" w:history="1">
        <w:r>
          <w:rPr>
            <w:rFonts w:ascii="仿宋" w:eastAsia="仿宋" w:hAnsi="仿宋" w:cs="仿宋" w:hint="eastAsia"/>
            <w:lang w:eastAsia="zh-CN"/>
          </w:rPr>
          <w:t>十七、设施与设备管理</w:t>
        </w:r>
        <w:r>
          <w:tab/>
        </w:r>
        <w:r>
          <w:fldChar w:fldCharType="begin"/>
        </w:r>
        <w:r>
          <w:instrText xml:space="preserve"> PAGEREF _Toc11097 \h </w:instrText>
        </w:r>
        <w:r>
          <w:fldChar w:fldCharType="separate"/>
        </w:r>
        <w:r>
          <w:t>58</w:t>
        </w:r>
        <w:r>
          <w:fldChar w:fldCharType="end"/>
        </w:r>
      </w:hyperlink>
    </w:p>
    <w:p>
      <w:pPr>
        <w:pStyle w:val="TOC2"/>
        <w:tabs>
          <w:tab w:val="right" w:leader="dot" w:pos="8306"/>
        </w:tabs>
      </w:pPr>
      <w:hyperlink w:anchor="_Toc27169" w:history="1">
        <w:r>
          <w:rPr>
            <w:rFonts w:ascii="仿宋" w:eastAsia="仿宋" w:hAnsi="仿宋" w:cs="仿宋" w:hint="eastAsia"/>
            <w:lang w:eastAsia="zh-CN"/>
          </w:rPr>
          <w:t>(一)、设施规划与配置</w:t>
        </w:r>
        <w:r>
          <w:tab/>
        </w:r>
        <w:r>
          <w:fldChar w:fldCharType="begin"/>
        </w:r>
        <w:r>
          <w:instrText xml:space="preserve"> PAGEREF _Toc27169 \h </w:instrText>
        </w:r>
        <w:r>
          <w:fldChar w:fldCharType="separate"/>
        </w:r>
        <w:r>
          <w:t>58</w:t>
        </w:r>
        <w:r>
          <w:fldChar w:fldCharType="end"/>
        </w:r>
      </w:hyperlink>
    </w:p>
    <w:p>
      <w:pPr>
        <w:pStyle w:val="TOC2"/>
        <w:tabs>
          <w:tab w:val="right" w:leader="dot" w:pos="8306"/>
        </w:tabs>
      </w:pPr>
      <w:hyperlink w:anchor="_Toc18695" w:history="1">
        <w:r>
          <w:rPr>
            <w:rFonts w:ascii="仿宋" w:eastAsia="仿宋" w:hAnsi="仿宋" w:cs="仿宋" w:hint="eastAsia"/>
            <w:lang w:eastAsia="zh-CN"/>
          </w:rPr>
          <w:t>(二)、设备采购与维护管理</w:t>
        </w:r>
        <w:r>
          <w:tab/>
        </w:r>
        <w:r>
          <w:fldChar w:fldCharType="begin"/>
        </w:r>
        <w:r>
          <w:instrText xml:space="preserve"> PAGEREF _Toc18695 \h </w:instrText>
        </w:r>
        <w:r>
          <w:fldChar w:fldCharType="separate"/>
        </w:r>
        <w:r>
          <w:t>58</w:t>
        </w:r>
        <w:r>
          <w:fldChar w:fldCharType="end"/>
        </w:r>
      </w:hyperlink>
    </w:p>
    <w:p>
      <w:pPr>
        <w:pStyle w:val="TOC2"/>
        <w:tabs>
          <w:tab w:val="right" w:leader="dot" w:pos="8306"/>
        </w:tabs>
      </w:pPr>
      <w:hyperlink w:anchor="_Toc4427" w:history="1">
        <w:r>
          <w:rPr>
            <w:rFonts w:ascii="仿宋" w:eastAsia="仿宋" w:hAnsi="仿宋" w:cs="仿宋" w:hint="eastAsia"/>
            <w:lang w:eastAsia="zh-CN"/>
          </w:rPr>
          <w:t>(三)、设施设备升级策略</w:t>
        </w:r>
        <w:r>
          <w:tab/>
        </w:r>
        <w:r>
          <w:fldChar w:fldCharType="begin"/>
        </w:r>
        <w:r>
          <w:instrText xml:space="preserve"> PAGEREF _Toc4427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72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金刚石膜-声表面波器件（SAW）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35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974"/>
      <w:r>
        <w:rPr>
          <w:rFonts w:ascii="仿宋" w:eastAsia="仿宋" w:hAnsi="仿宋" w:cs="仿宋" w:hint="eastAsia"/>
          <w:sz w:val="28"/>
          <w:lang w:eastAsia="zh-CN"/>
        </w:rPr>
        <w:t>二、金刚石膜-声表面波器件（SAW）项目概论</w:t>
      </w:r>
      <w:bookmarkEnd w:id="5"/>
    </w:p>
    <w:p>
      <w:pPr>
        <w:pStyle w:val="Heading2"/>
        <w:rPr>
          <w:rFonts w:ascii="仿宋" w:eastAsia="仿宋" w:hAnsi="仿宋" w:cs="仿宋" w:hint="eastAsia"/>
          <w:lang w:eastAsia="zh-CN"/>
        </w:rPr>
      </w:pPr>
      <w:bookmarkStart w:id="6" w:name="_Toc3226"/>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声表面波器件（SAW）项目的申报单位是“XXX实业发展公司”，这是一家在其所处行业内备受尊敬的企业。公司自成立以来，通过其在金刚石膜-声表面波器件（SAW）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金刚石膜-声表面波器件（SAW）项目及其他多个行业领域中都有着显著的贡献。秦XX以其出色的领导才能和敏锐的商业洞察力，带领公司在金刚石膜-声表面波器件（SAW）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金刚石膜-声表面波器件（SAW）项目的重要合作伙伴。公司专注于[行业名称]领域，以创新作为驱动力，不断推动技术进步和市场扩张。在金刚石膜-声表面波器件（SAW）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经营方面，XXX实业发展公司在金刚石膜-声表面波器件（SAW）项目中展现了强劲的增长和稳定的财务表现。公司通过有效的策略，在金刚石膜-声表面波器件（SAW）项目中扩大了其市场份额并增强了盈利能力。同时，公司积极承担社会责任，参与各类社会公益项目，增强了其在金刚石膜-声表面波器件（SAW）项目中的品牌形象和社会影响力。</w:t>
      </w:r>
    </w:p>
    <w:p>
      <w:pPr>
        <w:pStyle w:val="Heading2"/>
        <w:ind w:firstLine="560" w:firstLineChars="200"/>
        <w:rPr>
          <w:rFonts w:ascii="仿宋" w:eastAsia="仿宋" w:hAnsi="仿宋" w:cs="仿宋" w:hint="eastAsia"/>
          <w:sz w:val="28"/>
          <w:lang w:eastAsia="zh-CN"/>
        </w:rPr>
      </w:pPr>
      <w:bookmarkStart w:id="7" w:name="_Toc10784"/>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刚石膜-声表面波器件（SAW）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金刚石膜-声表面波器件（SAW）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9345"/>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22579"/>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一、金刚石膜-声表面波器件（SAW）项目的技术资源开发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声表面波器件（SAW）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二、金刚石膜-声表面波器件（SAW）项目的人力资源管理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金刚石膜-声表面波器件（SAW）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三、金刚石膜-声表面波器件（SAW）项目的资金资源筹措与优化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金刚石膜-声表面波器件（SAW）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16777"/>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金刚石膜-声表面波器件（SAW）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https://d.book118.com/797042165116006041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金刚石膜-声表面波器件（SAW）项目建设总纲及方案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金刚石膜-声表面波器件（SAW）项目建设总纲及方案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金刚石膜-声表面波器件（SAW）项目建设总纲及方案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金刚石膜-声表面波器件（SAW）项目建设总纲及方案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金刚石膜-声表面波器件（SAW）项目建设总纲及方案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金刚石膜-声表面波器件（SAW）项目建设总纲及方案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金刚石膜-声表面波器件（SAW）项目建设总纲及方案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金刚石膜-声表面波器件（SAW）项目建设总纲及方案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金刚石膜-声表面波器件（SAW）项目建设总纲及方案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金刚石膜-声表面波器件（SAW）项目建设总纲及方案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金刚石膜-声表面波器件（SAW）项目建设总纲及方案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金刚石膜-声表面波器件（SAW）项目建设总纲及方案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A06094"/>
    <w:rsid w:val="3BA06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042165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2024-02-06T21:30:00Z</dcterms:created>
  <dcterms:modified xsi:type="dcterms:W3CDTF">2024-02-06T21:31:00Z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1D12269A697A4B8F994219D231FD470E_11</vt:lpwstr>
  </property>
  <property fmtid="{D5CDD505-2E9C-101B-9397-08002B2CF9AE}" pid="3" name="KSOProductBuildVer">
    <vt:lpwstr>2052-12.1.0.16250</vt:lpwstr>
  </property>
</Properties>
</file>