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48" w:history="1">
        <w:r>
          <w:rPr>
            <w:rFonts w:ascii="仿宋" w:eastAsia="仿宋" w:hAnsi="仿宋" w:cs="仿宋" w:hint="eastAsia"/>
            <w:lang w:eastAsia="zh-CN"/>
          </w:rPr>
          <w:t>概论</w:t>
        </w:r>
        <w:r>
          <w:tab/>
        </w:r>
        <w:r>
          <w:fldChar w:fldCharType="begin"/>
        </w:r>
        <w:r>
          <w:instrText xml:space="preserve"> PAGEREF _Toc27148 \h </w:instrText>
        </w:r>
        <w:r>
          <w:fldChar w:fldCharType="separate"/>
        </w:r>
        <w:r>
          <w:t>3</w:t>
        </w:r>
        <w:r>
          <w:fldChar w:fldCharType="end"/>
        </w:r>
      </w:hyperlink>
    </w:p>
    <w:p>
      <w:pPr>
        <w:pStyle w:val="TOC1"/>
        <w:tabs>
          <w:tab w:val="right" w:leader="dot" w:pos="8306"/>
        </w:tabs>
      </w:pPr>
      <w:hyperlink w:anchor="_Toc15839" w:history="1">
        <w:r>
          <w:rPr>
            <w:rFonts w:ascii="仿宋" w:eastAsia="仿宋" w:hAnsi="仿宋" w:cs="仿宋" w:hint="eastAsia"/>
            <w:lang w:eastAsia="zh-CN"/>
          </w:rPr>
          <w:t>一、碳酸钴项目选址可行性分析</w:t>
        </w:r>
        <w:r>
          <w:tab/>
        </w:r>
        <w:r>
          <w:fldChar w:fldCharType="begin"/>
        </w:r>
        <w:r>
          <w:instrText xml:space="preserve"> PAGEREF _Toc15839 \h </w:instrText>
        </w:r>
        <w:r>
          <w:fldChar w:fldCharType="separate"/>
        </w:r>
        <w:r>
          <w:t>3</w:t>
        </w:r>
        <w:r>
          <w:fldChar w:fldCharType="end"/>
        </w:r>
      </w:hyperlink>
    </w:p>
    <w:p>
      <w:pPr>
        <w:pStyle w:val="TOC2"/>
        <w:tabs>
          <w:tab w:val="right" w:leader="dot" w:pos="8306"/>
        </w:tabs>
      </w:pPr>
      <w:hyperlink w:anchor="_Toc2912" w:history="1">
        <w:r>
          <w:rPr>
            <w:rFonts w:ascii="仿宋" w:eastAsia="仿宋" w:hAnsi="仿宋" w:cs="仿宋" w:hint="eastAsia"/>
            <w:lang w:eastAsia="zh-CN"/>
          </w:rPr>
          <w:t>(一)、碳酸钴项目选址</w:t>
        </w:r>
        <w:r>
          <w:tab/>
        </w:r>
        <w:r>
          <w:fldChar w:fldCharType="begin"/>
        </w:r>
        <w:r>
          <w:instrText xml:space="preserve"> PAGEREF _Toc2912 \h </w:instrText>
        </w:r>
        <w:r>
          <w:fldChar w:fldCharType="separate"/>
        </w:r>
        <w:r>
          <w:t>3</w:t>
        </w:r>
        <w:r>
          <w:fldChar w:fldCharType="end"/>
        </w:r>
      </w:hyperlink>
    </w:p>
    <w:p>
      <w:pPr>
        <w:pStyle w:val="TOC2"/>
        <w:tabs>
          <w:tab w:val="right" w:leader="dot" w:pos="8306"/>
        </w:tabs>
      </w:pPr>
      <w:hyperlink w:anchor="_Toc18975" w:history="1">
        <w:r>
          <w:rPr>
            <w:rFonts w:ascii="仿宋" w:eastAsia="仿宋" w:hAnsi="仿宋" w:cs="仿宋" w:hint="eastAsia"/>
            <w:lang w:eastAsia="zh-CN"/>
          </w:rPr>
          <w:t>(二)、用地控制指标</w:t>
        </w:r>
        <w:r>
          <w:tab/>
        </w:r>
        <w:r>
          <w:fldChar w:fldCharType="begin"/>
        </w:r>
        <w:r>
          <w:instrText xml:space="preserve"> PAGEREF _Toc18975 \h </w:instrText>
        </w:r>
        <w:r>
          <w:fldChar w:fldCharType="separate"/>
        </w:r>
        <w:r>
          <w:t>3</w:t>
        </w:r>
        <w:r>
          <w:fldChar w:fldCharType="end"/>
        </w:r>
      </w:hyperlink>
    </w:p>
    <w:p>
      <w:pPr>
        <w:pStyle w:val="TOC2"/>
        <w:tabs>
          <w:tab w:val="right" w:leader="dot" w:pos="8306"/>
        </w:tabs>
      </w:pPr>
      <w:hyperlink w:anchor="_Toc20883" w:history="1">
        <w:r>
          <w:rPr>
            <w:rFonts w:ascii="仿宋" w:eastAsia="仿宋" w:hAnsi="仿宋" w:cs="仿宋" w:hint="eastAsia"/>
            <w:lang w:eastAsia="zh-CN"/>
          </w:rPr>
          <w:t>(三)、节约用地措施</w:t>
        </w:r>
        <w:r>
          <w:tab/>
        </w:r>
        <w:r>
          <w:fldChar w:fldCharType="begin"/>
        </w:r>
        <w:r>
          <w:instrText xml:space="preserve"> PAGEREF _Toc20883 \h </w:instrText>
        </w:r>
        <w:r>
          <w:fldChar w:fldCharType="separate"/>
        </w:r>
        <w:r>
          <w:t>5</w:t>
        </w:r>
        <w:r>
          <w:fldChar w:fldCharType="end"/>
        </w:r>
      </w:hyperlink>
    </w:p>
    <w:p>
      <w:pPr>
        <w:pStyle w:val="TOC2"/>
        <w:tabs>
          <w:tab w:val="right" w:leader="dot" w:pos="8306"/>
        </w:tabs>
      </w:pPr>
      <w:hyperlink w:anchor="_Toc979" w:history="1">
        <w:r>
          <w:rPr>
            <w:rFonts w:ascii="仿宋" w:eastAsia="仿宋" w:hAnsi="仿宋" w:cs="仿宋" w:hint="eastAsia"/>
            <w:lang w:eastAsia="zh-CN"/>
          </w:rPr>
          <w:t>(四)、总图布置方案</w:t>
        </w:r>
        <w:r>
          <w:tab/>
        </w:r>
        <w:r>
          <w:fldChar w:fldCharType="begin"/>
        </w:r>
        <w:r>
          <w:instrText xml:space="preserve"> PAGEREF _Toc979 \h </w:instrText>
        </w:r>
        <w:r>
          <w:fldChar w:fldCharType="separate"/>
        </w:r>
        <w:r>
          <w:t>6</w:t>
        </w:r>
        <w:r>
          <w:fldChar w:fldCharType="end"/>
        </w:r>
      </w:hyperlink>
    </w:p>
    <w:p>
      <w:pPr>
        <w:pStyle w:val="TOC2"/>
        <w:tabs>
          <w:tab w:val="right" w:leader="dot" w:pos="8306"/>
        </w:tabs>
      </w:pPr>
      <w:hyperlink w:anchor="_Toc6189" w:history="1">
        <w:r>
          <w:rPr>
            <w:rFonts w:ascii="仿宋" w:eastAsia="仿宋" w:hAnsi="仿宋" w:cs="仿宋" w:hint="eastAsia"/>
            <w:lang w:eastAsia="zh-CN"/>
          </w:rPr>
          <w:t>(五)、选址综合评价</w:t>
        </w:r>
        <w:r>
          <w:tab/>
        </w:r>
        <w:r>
          <w:fldChar w:fldCharType="begin"/>
        </w:r>
        <w:r>
          <w:instrText xml:space="preserve"> PAGEREF _Toc6189 \h </w:instrText>
        </w:r>
        <w:r>
          <w:fldChar w:fldCharType="separate"/>
        </w:r>
        <w:r>
          <w:t>7</w:t>
        </w:r>
        <w:r>
          <w:fldChar w:fldCharType="end"/>
        </w:r>
      </w:hyperlink>
    </w:p>
    <w:p>
      <w:pPr>
        <w:pStyle w:val="TOC1"/>
        <w:tabs>
          <w:tab w:val="right" w:leader="dot" w:pos="8306"/>
        </w:tabs>
      </w:pPr>
      <w:hyperlink w:anchor="_Toc2814" w:history="1">
        <w:r>
          <w:rPr>
            <w:rFonts w:ascii="仿宋" w:eastAsia="仿宋" w:hAnsi="仿宋" w:cs="仿宋" w:hint="eastAsia"/>
            <w:lang w:eastAsia="zh-CN"/>
          </w:rPr>
          <w:t>二、碳酸钴项目危机管理</w:t>
        </w:r>
        <w:r>
          <w:tab/>
        </w:r>
        <w:r>
          <w:fldChar w:fldCharType="begin"/>
        </w:r>
        <w:r>
          <w:instrText xml:space="preserve"> PAGEREF _Toc2814 \h </w:instrText>
        </w:r>
        <w:r>
          <w:fldChar w:fldCharType="separate"/>
        </w:r>
        <w:r>
          <w:t>8</w:t>
        </w:r>
        <w:r>
          <w:fldChar w:fldCharType="end"/>
        </w:r>
      </w:hyperlink>
    </w:p>
    <w:p>
      <w:pPr>
        <w:pStyle w:val="TOC2"/>
        <w:tabs>
          <w:tab w:val="right" w:leader="dot" w:pos="8306"/>
        </w:tabs>
      </w:pPr>
      <w:hyperlink w:anchor="_Toc20314" w:history="1">
        <w:r>
          <w:rPr>
            <w:rFonts w:ascii="仿宋" w:eastAsia="仿宋" w:hAnsi="仿宋" w:cs="仿宋" w:hint="eastAsia"/>
            <w:lang w:eastAsia="zh-CN"/>
          </w:rPr>
          <w:t>(一)、危机预警与识别</w:t>
        </w:r>
        <w:r>
          <w:tab/>
        </w:r>
        <w:r>
          <w:fldChar w:fldCharType="begin"/>
        </w:r>
        <w:r>
          <w:instrText xml:space="preserve"> PAGEREF _Toc20314 \h </w:instrText>
        </w:r>
        <w:r>
          <w:fldChar w:fldCharType="separate"/>
        </w:r>
        <w:r>
          <w:t>8</w:t>
        </w:r>
        <w:r>
          <w:fldChar w:fldCharType="end"/>
        </w:r>
      </w:hyperlink>
    </w:p>
    <w:p>
      <w:pPr>
        <w:pStyle w:val="TOC2"/>
        <w:tabs>
          <w:tab w:val="right" w:leader="dot" w:pos="8306"/>
        </w:tabs>
      </w:pPr>
      <w:hyperlink w:anchor="_Toc26251" w:history="1">
        <w:r>
          <w:rPr>
            <w:rFonts w:ascii="仿宋" w:eastAsia="仿宋" w:hAnsi="仿宋" w:cs="仿宋" w:hint="eastAsia"/>
            <w:lang w:eastAsia="zh-CN"/>
          </w:rPr>
          <w:t>(二)、危机应对与恢复</w:t>
        </w:r>
        <w:r>
          <w:tab/>
        </w:r>
        <w:r>
          <w:fldChar w:fldCharType="begin"/>
        </w:r>
        <w:r>
          <w:instrText xml:space="preserve"> PAGEREF _Toc26251 \h </w:instrText>
        </w:r>
        <w:r>
          <w:fldChar w:fldCharType="separate"/>
        </w:r>
        <w:r>
          <w:t>9</w:t>
        </w:r>
        <w:r>
          <w:fldChar w:fldCharType="end"/>
        </w:r>
      </w:hyperlink>
    </w:p>
    <w:p>
      <w:pPr>
        <w:pStyle w:val="TOC1"/>
        <w:tabs>
          <w:tab w:val="right" w:leader="dot" w:pos="8306"/>
        </w:tabs>
      </w:pPr>
      <w:hyperlink w:anchor="_Toc1054" w:history="1">
        <w:r>
          <w:rPr>
            <w:rFonts w:ascii="仿宋" w:eastAsia="仿宋" w:hAnsi="仿宋" w:cs="仿宋" w:hint="eastAsia"/>
            <w:lang w:eastAsia="zh-CN"/>
          </w:rPr>
          <w:t>三、市场分析、调研</w:t>
        </w:r>
        <w:r>
          <w:tab/>
        </w:r>
        <w:r>
          <w:fldChar w:fldCharType="begin"/>
        </w:r>
        <w:r>
          <w:instrText xml:space="preserve"> PAGEREF _Toc1054 \h </w:instrText>
        </w:r>
        <w:r>
          <w:fldChar w:fldCharType="separate"/>
        </w:r>
        <w:r>
          <w:t>11</w:t>
        </w:r>
        <w:r>
          <w:fldChar w:fldCharType="end"/>
        </w:r>
      </w:hyperlink>
    </w:p>
    <w:p>
      <w:pPr>
        <w:pStyle w:val="TOC2"/>
        <w:tabs>
          <w:tab w:val="right" w:leader="dot" w:pos="8306"/>
        </w:tabs>
      </w:pPr>
      <w:hyperlink w:anchor="_Toc4642" w:history="1">
        <w:r>
          <w:rPr>
            <w:rFonts w:ascii="仿宋" w:eastAsia="仿宋" w:hAnsi="仿宋" w:cs="仿宋" w:hint="eastAsia"/>
            <w:lang w:eastAsia="zh-CN"/>
          </w:rPr>
          <w:t>(一)、碳酸钴行业分析</w:t>
        </w:r>
        <w:r>
          <w:tab/>
        </w:r>
        <w:r>
          <w:fldChar w:fldCharType="begin"/>
        </w:r>
        <w:r>
          <w:instrText xml:space="preserve"> PAGEREF _Toc4642 \h </w:instrText>
        </w:r>
        <w:r>
          <w:fldChar w:fldCharType="separate"/>
        </w:r>
        <w:r>
          <w:t>11</w:t>
        </w:r>
        <w:r>
          <w:fldChar w:fldCharType="end"/>
        </w:r>
      </w:hyperlink>
    </w:p>
    <w:p>
      <w:pPr>
        <w:pStyle w:val="TOC2"/>
        <w:tabs>
          <w:tab w:val="right" w:leader="dot" w:pos="8306"/>
        </w:tabs>
      </w:pPr>
      <w:hyperlink w:anchor="_Toc17230" w:history="1">
        <w:r>
          <w:rPr>
            <w:rFonts w:ascii="仿宋" w:eastAsia="仿宋" w:hAnsi="仿宋" w:cs="仿宋" w:hint="eastAsia"/>
            <w:lang w:eastAsia="zh-CN"/>
          </w:rPr>
          <w:t>(二)、碳酸钴市场分析预测</w:t>
        </w:r>
        <w:r>
          <w:tab/>
        </w:r>
        <w:r>
          <w:fldChar w:fldCharType="begin"/>
        </w:r>
        <w:r>
          <w:instrText xml:space="preserve"> PAGEREF _Toc17230 \h </w:instrText>
        </w:r>
        <w:r>
          <w:fldChar w:fldCharType="separate"/>
        </w:r>
        <w:r>
          <w:t>11</w:t>
        </w:r>
        <w:r>
          <w:fldChar w:fldCharType="end"/>
        </w:r>
      </w:hyperlink>
    </w:p>
    <w:p>
      <w:pPr>
        <w:pStyle w:val="TOC1"/>
        <w:tabs>
          <w:tab w:val="right" w:leader="dot" w:pos="8306"/>
        </w:tabs>
      </w:pPr>
      <w:hyperlink w:anchor="_Toc12240" w:history="1">
        <w:r>
          <w:rPr>
            <w:rFonts w:ascii="仿宋" w:eastAsia="仿宋" w:hAnsi="仿宋" w:cs="仿宋" w:hint="eastAsia"/>
            <w:lang w:eastAsia="zh-CN"/>
          </w:rPr>
          <w:t>四、碳酸钴项目文档管理</w:t>
        </w:r>
        <w:r>
          <w:tab/>
        </w:r>
        <w:r>
          <w:fldChar w:fldCharType="begin"/>
        </w:r>
        <w:r>
          <w:instrText xml:space="preserve"> PAGEREF _Toc12240 \h </w:instrText>
        </w:r>
        <w:r>
          <w:fldChar w:fldCharType="separate"/>
        </w:r>
        <w:r>
          <w:t>12</w:t>
        </w:r>
        <w:r>
          <w:fldChar w:fldCharType="end"/>
        </w:r>
      </w:hyperlink>
    </w:p>
    <w:p>
      <w:pPr>
        <w:pStyle w:val="TOC2"/>
        <w:tabs>
          <w:tab w:val="right" w:leader="dot" w:pos="8306"/>
        </w:tabs>
      </w:pPr>
      <w:hyperlink w:anchor="_Toc29992" w:history="1">
        <w:r>
          <w:rPr>
            <w:rFonts w:ascii="仿宋" w:eastAsia="仿宋" w:hAnsi="仿宋" w:cs="仿宋" w:hint="eastAsia"/>
            <w:lang w:eastAsia="zh-CN"/>
          </w:rPr>
          <w:t>(一)、文档编制与审查</w:t>
        </w:r>
        <w:r>
          <w:tab/>
        </w:r>
        <w:r>
          <w:fldChar w:fldCharType="begin"/>
        </w:r>
        <w:r>
          <w:instrText xml:space="preserve"> PAGEREF _Toc29992 \h </w:instrText>
        </w:r>
        <w:r>
          <w:fldChar w:fldCharType="separate"/>
        </w:r>
        <w:r>
          <w:t>12</w:t>
        </w:r>
        <w:r>
          <w:fldChar w:fldCharType="end"/>
        </w:r>
      </w:hyperlink>
    </w:p>
    <w:p>
      <w:pPr>
        <w:pStyle w:val="TOC2"/>
        <w:tabs>
          <w:tab w:val="right" w:leader="dot" w:pos="8306"/>
        </w:tabs>
      </w:pPr>
      <w:hyperlink w:anchor="_Toc9143" w:history="1">
        <w:r>
          <w:rPr>
            <w:rFonts w:ascii="仿宋" w:eastAsia="仿宋" w:hAnsi="仿宋" w:cs="仿宋" w:hint="eastAsia"/>
            <w:lang w:eastAsia="zh-CN"/>
          </w:rPr>
          <w:t>(二)、文档发布与分发</w:t>
        </w:r>
        <w:r>
          <w:tab/>
        </w:r>
        <w:r>
          <w:fldChar w:fldCharType="begin"/>
        </w:r>
        <w:r>
          <w:instrText xml:space="preserve"> PAGEREF _Toc9143 \h </w:instrText>
        </w:r>
        <w:r>
          <w:fldChar w:fldCharType="separate"/>
        </w:r>
        <w:r>
          <w:t>14</w:t>
        </w:r>
        <w:r>
          <w:fldChar w:fldCharType="end"/>
        </w:r>
      </w:hyperlink>
    </w:p>
    <w:p>
      <w:pPr>
        <w:pStyle w:val="TOC2"/>
        <w:tabs>
          <w:tab w:val="right" w:leader="dot" w:pos="8306"/>
        </w:tabs>
      </w:pPr>
      <w:hyperlink w:anchor="_Toc32440" w:history="1">
        <w:r>
          <w:rPr>
            <w:rFonts w:ascii="仿宋" w:eastAsia="仿宋" w:hAnsi="仿宋" w:cs="仿宋" w:hint="eastAsia"/>
            <w:lang w:eastAsia="zh-CN"/>
          </w:rPr>
          <w:t>(三)、文档存档与归档</w:t>
        </w:r>
        <w:r>
          <w:tab/>
        </w:r>
        <w:r>
          <w:fldChar w:fldCharType="begin"/>
        </w:r>
        <w:r>
          <w:instrText xml:space="preserve"> PAGEREF _Toc32440 \h </w:instrText>
        </w:r>
        <w:r>
          <w:fldChar w:fldCharType="separate"/>
        </w:r>
        <w:r>
          <w:t>14</w:t>
        </w:r>
        <w:r>
          <w:fldChar w:fldCharType="end"/>
        </w:r>
      </w:hyperlink>
    </w:p>
    <w:p>
      <w:pPr>
        <w:pStyle w:val="TOC1"/>
        <w:tabs>
          <w:tab w:val="right" w:leader="dot" w:pos="8306"/>
        </w:tabs>
      </w:pPr>
      <w:hyperlink w:anchor="_Toc21082" w:history="1">
        <w:r>
          <w:rPr>
            <w:rFonts w:ascii="仿宋" w:eastAsia="仿宋" w:hAnsi="仿宋" w:cs="仿宋" w:hint="eastAsia"/>
            <w:lang w:eastAsia="zh-CN"/>
          </w:rPr>
          <w:t>五、碳酸钴项目概论</w:t>
        </w:r>
        <w:r>
          <w:tab/>
        </w:r>
        <w:r>
          <w:fldChar w:fldCharType="begin"/>
        </w:r>
        <w:r>
          <w:instrText xml:space="preserve"> PAGEREF _Toc21082 \h </w:instrText>
        </w:r>
        <w:r>
          <w:fldChar w:fldCharType="separate"/>
        </w:r>
        <w:r>
          <w:t>16</w:t>
        </w:r>
        <w:r>
          <w:fldChar w:fldCharType="end"/>
        </w:r>
      </w:hyperlink>
    </w:p>
    <w:p>
      <w:pPr>
        <w:pStyle w:val="TOC2"/>
        <w:tabs>
          <w:tab w:val="right" w:leader="dot" w:pos="8306"/>
        </w:tabs>
      </w:pPr>
      <w:hyperlink w:anchor="_Toc8055" w:history="1">
        <w:r>
          <w:rPr>
            <w:rFonts w:ascii="仿宋" w:eastAsia="仿宋" w:hAnsi="仿宋" w:cs="仿宋" w:hint="eastAsia"/>
            <w:lang w:eastAsia="zh-CN"/>
          </w:rPr>
          <w:t>(一)、碳酸钴项目概况</w:t>
        </w:r>
        <w:r>
          <w:tab/>
        </w:r>
        <w:r>
          <w:fldChar w:fldCharType="begin"/>
        </w:r>
        <w:r>
          <w:instrText xml:space="preserve"> PAGEREF _Toc8055 \h </w:instrText>
        </w:r>
        <w:r>
          <w:fldChar w:fldCharType="separate"/>
        </w:r>
        <w:r>
          <w:t>16</w:t>
        </w:r>
        <w:r>
          <w:fldChar w:fldCharType="end"/>
        </w:r>
      </w:hyperlink>
    </w:p>
    <w:p>
      <w:pPr>
        <w:pStyle w:val="TOC2"/>
        <w:tabs>
          <w:tab w:val="right" w:leader="dot" w:pos="8306"/>
        </w:tabs>
      </w:pPr>
      <w:hyperlink w:anchor="_Toc15946" w:history="1">
        <w:r>
          <w:rPr>
            <w:rFonts w:ascii="仿宋" w:eastAsia="仿宋" w:hAnsi="仿宋" w:cs="仿宋" w:hint="eastAsia"/>
            <w:lang w:eastAsia="zh-CN"/>
          </w:rPr>
          <w:t>(二)、碳酸钴项目目标</w:t>
        </w:r>
        <w:r>
          <w:tab/>
        </w:r>
        <w:r>
          <w:fldChar w:fldCharType="begin"/>
        </w:r>
        <w:r>
          <w:instrText xml:space="preserve"> PAGEREF _Toc15946 \h </w:instrText>
        </w:r>
        <w:r>
          <w:fldChar w:fldCharType="separate"/>
        </w:r>
        <w:r>
          <w:t>18</w:t>
        </w:r>
        <w:r>
          <w:fldChar w:fldCharType="end"/>
        </w:r>
      </w:hyperlink>
    </w:p>
    <w:p>
      <w:pPr>
        <w:pStyle w:val="TOC2"/>
        <w:tabs>
          <w:tab w:val="right" w:leader="dot" w:pos="8306"/>
        </w:tabs>
      </w:pPr>
      <w:hyperlink w:anchor="_Toc29887" w:history="1">
        <w:r>
          <w:rPr>
            <w:rFonts w:ascii="仿宋" w:eastAsia="仿宋" w:hAnsi="仿宋" w:cs="仿宋" w:hint="eastAsia"/>
            <w:lang w:eastAsia="zh-CN"/>
          </w:rPr>
          <w:t>(三)、碳酸钴项目提出的理由</w:t>
        </w:r>
        <w:r>
          <w:tab/>
        </w:r>
        <w:r>
          <w:fldChar w:fldCharType="begin"/>
        </w:r>
        <w:r>
          <w:instrText xml:space="preserve"> PAGEREF _Toc29887 \h </w:instrText>
        </w:r>
        <w:r>
          <w:fldChar w:fldCharType="separate"/>
        </w:r>
        <w:r>
          <w:t>19</w:t>
        </w:r>
        <w:r>
          <w:fldChar w:fldCharType="end"/>
        </w:r>
      </w:hyperlink>
    </w:p>
    <w:p>
      <w:pPr>
        <w:pStyle w:val="TOC2"/>
        <w:tabs>
          <w:tab w:val="right" w:leader="dot" w:pos="8306"/>
        </w:tabs>
      </w:pPr>
      <w:hyperlink w:anchor="_Toc26688" w:history="1">
        <w:r>
          <w:rPr>
            <w:rFonts w:ascii="仿宋" w:eastAsia="仿宋" w:hAnsi="仿宋" w:cs="仿宋" w:hint="eastAsia"/>
            <w:lang w:eastAsia="zh-CN"/>
          </w:rPr>
          <w:t>(四)、碳酸钴项目意义</w:t>
        </w:r>
        <w:r>
          <w:tab/>
        </w:r>
        <w:r>
          <w:fldChar w:fldCharType="begin"/>
        </w:r>
        <w:r>
          <w:instrText xml:space="preserve"> PAGEREF _Toc26688 \h </w:instrText>
        </w:r>
        <w:r>
          <w:fldChar w:fldCharType="separate"/>
        </w:r>
        <w:r>
          <w:t>20</w:t>
        </w:r>
        <w:r>
          <w:fldChar w:fldCharType="end"/>
        </w:r>
      </w:hyperlink>
    </w:p>
    <w:p>
      <w:pPr>
        <w:pStyle w:val="TOC2"/>
        <w:tabs>
          <w:tab w:val="right" w:leader="dot" w:pos="8306"/>
        </w:tabs>
      </w:pPr>
      <w:hyperlink w:anchor="_Toc6671" w:history="1">
        <w:r>
          <w:rPr>
            <w:rFonts w:ascii="仿宋" w:eastAsia="仿宋" w:hAnsi="仿宋" w:cs="仿宋" w:hint="eastAsia"/>
            <w:lang w:eastAsia="zh-CN"/>
          </w:rPr>
          <w:t>(五)、碳酸钴项目背景</w:t>
        </w:r>
        <w:r>
          <w:tab/>
        </w:r>
        <w:r>
          <w:fldChar w:fldCharType="begin"/>
        </w:r>
        <w:r>
          <w:instrText xml:space="preserve"> PAGEREF _Toc6671 \h </w:instrText>
        </w:r>
        <w:r>
          <w:fldChar w:fldCharType="separate"/>
        </w:r>
        <w:r>
          <w:t>21</w:t>
        </w:r>
        <w:r>
          <w:fldChar w:fldCharType="end"/>
        </w:r>
      </w:hyperlink>
    </w:p>
    <w:p>
      <w:pPr>
        <w:pStyle w:val="TOC1"/>
        <w:tabs>
          <w:tab w:val="right" w:leader="dot" w:pos="8306"/>
        </w:tabs>
      </w:pPr>
      <w:hyperlink w:anchor="_Toc11486" w:history="1">
        <w:r>
          <w:rPr>
            <w:rFonts w:ascii="仿宋" w:eastAsia="仿宋" w:hAnsi="仿宋" w:cs="仿宋" w:hint="eastAsia"/>
            <w:lang w:eastAsia="zh-CN"/>
          </w:rPr>
          <w:t>六、工艺说明</w:t>
        </w:r>
        <w:r>
          <w:tab/>
        </w:r>
        <w:r>
          <w:fldChar w:fldCharType="begin"/>
        </w:r>
        <w:r>
          <w:instrText xml:space="preserve"> PAGEREF _Toc11486 \h </w:instrText>
        </w:r>
        <w:r>
          <w:fldChar w:fldCharType="separate"/>
        </w:r>
        <w:r>
          <w:t>22</w:t>
        </w:r>
        <w:r>
          <w:fldChar w:fldCharType="end"/>
        </w:r>
      </w:hyperlink>
    </w:p>
    <w:p>
      <w:pPr>
        <w:pStyle w:val="TOC2"/>
        <w:tabs>
          <w:tab w:val="right" w:leader="dot" w:pos="8306"/>
        </w:tabs>
      </w:pPr>
      <w:hyperlink w:anchor="_Toc21550" w:history="1">
        <w:r>
          <w:rPr>
            <w:rFonts w:ascii="仿宋" w:eastAsia="仿宋" w:hAnsi="仿宋" w:cs="仿宋" w:hint="eastAsia"/>
            <w:lang w:eastAsia="zh-CN"/>
          </w:rPr>
          <w:t>(一)、技术管理特点</w:t>
        </w:r>
        <w:r>
          <w:tab/>
        </w:r>
        <w:r>
          <w:fldChar w:fldCharType="begin"/>
        </w:r>
        <w:r>
          <w:instrText xml:space="preserve"> PAGEREF _Toc21550 \h </w:instrText>
        </w:r>
        <w:r>
          <w:fldChar w:fldCharType="separate"/>
        </w:r>
        <w:r>
          <w:t>22</w:t>
        </w:r>
        <w:r>
          <w:fldChar w:fldCharType="end"/>
        </w:r>
      </w:hyperlink>
    </w:p>
    <w:p>
      <w:pPr>
        <w:pStyle w:val="TOC2"/>
        <w:tabs>
          <w:tab w:val="right" w:leader="dot" w:pos="8306"/>
        </w:tabs>
      </w:pPr>
      <w:hyperlink w:anchor="_Toc30131" w:history="1">
        <w:r>
          <w:rPr>
            <w:rFonts w:ascii="仿宋" w:eastAsia="仿宋" w:hAnsi="仿宋" w:cs="仿宋" w:hint="eastAsia"/>
            <w:lang w:eastAsia="zh-CN"/>
          </w:rPr>
          <w:t>(二)、碳酸钴项目工艺技术设计方案</w:t>
        </w:r>
        <w:r>
          <w:tab/>
        </w:r>
        <w:r>
          <w:fldChar w:fldCharType="begin"/>
        </w:r>
        <w:r>
          <w:instrText xml:space="preserve"> PAGEREF _Toc30131 \h </w:instrText>
        </w:r>
        <w:r>
          <w:fldChar w:fldCharType="separate"/>
        </w:r>
        <w:r>
          <w:t>23</w:t>
        </w:r>
        <w:r>
          <w:fldChar w:fldCharType="end"/>
        </w:r>
      </w:hyperlink>
    </w:p>
    <w:p>
      <w:pPr>
        <w:pStyle w:val="TOC2"/>
        <w:tabs>
          <w:tab w:val="right" w:leader="dot" w:pos="8306"/>
        </w:tabs>
      </w:pPr>
      <w:hyperlink w:anchor="_Toc26291" w:history="1">
        <w:r>
          <w:rPr>
            <w:rFonts w:ascii="仿宋" w:eastAsia="仿宋" w:hAnsi="仿宋" w:cs="仿宋" w:hint="eastAsia"/>
            <w:lang w:eastAsia="zh-CN"/>
          </w:rPr>
          <w:t>(三)、设备选型方案</w:t>
        </w:r>
        <w:r>
          <w:tab/>
        </w:r>
        <w:r>
          <w:fldChar w:fldCharType="begin"/>
        </w:r>
        <w:r>
          <w:instrText xml:space="preserve"> PAGEREF _Toc26291 \h </w:instrText>
        </w:r>
        <w:r>
          <w:fldChar w:fldCharType="separate"/>
        </w:r>
        <w:r>
          <w:t>24</w:t>
        </w:r>
        <w:r>
          <w:fldChar w:fldCharType="end"/>
        </w:r>
      </w:hyperlink>
    </w:p>
    <w:p>
      <w:pPr>
        <w:pStyle w:val="TOC1"/>
        <w:tabs>
          <w:tab w:val="right" w:leader="dot" w:pos="8306"/>
        </w:tabs>
      </w:pPr>
      <w:hyperlink w:anchor="_Toc32572" w:history="1">
        <w:r>
          <w:rPr>
            <w:rFonts w:ascii="仿宋" w:eastAsia="仿宋" w:hAnsi="仿宋" w:cs="仿宋" w:hint="eastAsia"/>
            <w:lang w:eastAsia="zh-CN"/>
          </w:rPr>
          <w:t>七、碳酸钴项目社会影响</w:t>
        </w:r>
        <w:r>
          <w:tab/>
        </w:r>
        <w:r>
          <w:fldChar w:fldCharType="begin"/>
        </w:r>
        <w:r>
          <w:instrText xml:space="preserve"> PAGEREF _Toc32572 \h </w:instrText>
        </w:r>
        <w:r>
          <w:fldChar w:fldCharType="separate"/>
        </w:r>
        <w:r>
          <w:t>26</w:t>
        </w:r>
        <w:r>
          <w:fldChar w:fldCharType="end"/>
        </w:r>
      </w:hyperlink>
    </w:p>
    <w:p>
      <w:pPr>
        <w:pStyle w:val="TOC2"/>
        <w:tabs>
          <w:tab w:val="right" w:leader="dot" w:pos="8306"/>
        </w:tabs>
      </w:pPr>
      <w:hyperlink w:anchor="_Toc28280" w:history="1">
        <w:r>
          <w:rPr>
            <w:rFonts w:ascii="仿宋" w:eastAsia="仿宋" w:hAnsi="仿宋" w:cs="仿宋" w:hint="eastAsia"/>
            <w:lang w:eastAsia="zh-CN"/>
          </w:rPr>
          <w:t>(一)、社会责任与义务</w:t>
        </w:r>
        <w:r>
          <w:tab/>
        </w:r>
        <w:r>
          <w:fldChar w:fldCharType="begin"/>
        </w:r>
        <w:r>
          <w:instrText xml:space="preserve"> PAGEREF _Toc28280 \h </w:instrText>
        </w:r>
        <w:r>
          <w:fldChar w:fldCharType="separate"/>
        </w:r>
        <w:r>
          <w:t>26</w:t>
        </w:r>
        <w:r>
          <w:fldChar w:fldCharType="end"/>
        </w:r>
      </w:hyperlink>
    </w:p>
    <w:p>
      <w:pPr>
        <w:pStyle w:val="TOC2"/>
        <w:tabs>
          <w:tab w:val="right" w:leader="dot" w:pos="8306"/>
        </w:tabs>
      </w:pPr>
      <w:hyperlink w:anchor="_Toc17388" w:history="1">
        <w:r>
          <w:rPr>
            <w:rFonts w:ascii="仿宋" w:eastAsia="仿宋" w:hAnsi="仿宋" w:cs="仿宋" w:hint="eastAsia"/>
            <w:lang w:eastAsia="zh-CN"/>
          </w:rPr>
          <w:t>(二)、社会参与与沟通</w:t>
        </w:r>
        <w:r>
          <w:tab/>
        </w:r>
        <w:r>
          <w:fldChar w:fldCharType="begin"/>
        </w:r>
        <w:r>
          <w:instrText xml:space="preserve"> PAGEREF _Toc17388 \h </w:instrText>
        </w:r>
        <w:r>
          <w:fldChar w:fldCharType="separate"/>
        </w:r>
        <w:r>
          <w:t>26</w:t>
        </w:r>
        <w:r>
          <w:fldChar w:fldCharType="end"/>
        </w:r>
      </w:hyperlink>
    </w:p>
    <w:p>
      <w:pPr>
        <w:pStyle w:val="TOC1"/>
        <w:tabs>
          <w:tab w:val="right" w:leader="dot" w:pos="8306"/>
        </w:tabs>
      </w:pPr>
      <w:hyperlink w:anchor="_Toc12549" w:history="1">
        <w:r>
          <w:rPr>
            <w:rFonts w:ascii="仿宋" w:eastAsia="仿宋" w:hAnsi="仿宋" w:cs="仿宋" w:hint="eastAsia"/>
            <w:lang w:eastAsia="zh-CN"/>
          </w:rPr>
          <w:t>八、碳酸钴项目经营效益</w:t>
        </w:r>
        <w:r>
          <w:tab/>
        </w:r>
        <w:r>
          <w:fldChar w:fldCharType="begin"/>
        </w:r>
        <w:r>
          <w:instrText xml:space="preserve"> PAGEREF _Toc12549 \h </w:instrText>
        </w:r>
        <w:r>
          <w:fldChar w:fldCharType="separate"/>
        </w:r>
        <w:r>
          <w:t>27</w:t>
        </w:r>
        <w:r>
          <w:fldChar w:fldCharType="end"/>
        </w:r>
      </w:hyperlink>
    </w:p>
    <w:p>
      <w:pPr>
        <w:pStyle w:val="TOC2"/>
        <w:tabs>
          <w:tab w:val="right" w:leader="dot" w:pos="8306"/>
        </w:tabs>
      </w:pPr>
      <w:hyperlink w:anchor="_Toc23690" w:history="1">
        <w:r>
          <w:rPr>
            <w:rFonts w:ascii="仿宋" w:eastAsia="仿宋" w:hAnsi="仿宋" w:cs="仿宋" w:hint="eastAsia"/>
            <w:lang w:eastAsia="zh-CN"/>
          </w:rPr>
          <w:t>(一)、经济评价财务测算</w:t>
        </w:r>
        <w:r>
          <w:tab/>
        </w:r>
        <w:r>
          <w:fldChar w:fldCharType="begin"/>
        </w:r>
        <w:r>
          <w:instrText xml:space="preserve"> PAGEREF _Toc23690 \h </w:instrText>
        </w:r>
        <w:r>
          <w:fldChar w:fldCharType="separate"/>
        </w:r>
        <w:r>
          <w:t>27</w:t>
        </w:r>
        <w:r>
          <w:fldChar w:fldCharType="end"/>
        </w:r>
      </w:hyperlink>
    </w:p>
    <w:p>
      <w:pPr>
        <w:pStyle w:val="TOC2"/>
        <w:tabs>
          <w:tab w:val="right" w:leader="dot" w:pos="8306"/>
        </w:tabs>
      </w:pPr>
      <w:hyperlink w:anchor="_Toc4090" w:history="1">
        <w:r>
          <w:rPr>
            <w:rFonts w:ascii="仿宋" w:eastAsia="仿宋" w:hAnsi="仿宋" w:cs="仿宋" w:hint="eastAsia"/>
            <w:lang w:eastAsia="zh-CN"/>
          </w:rPr>
          <w:t>(二)、碳酸钴项目盈利能力分析</w:t>
        </w:r>
        <w:r>
          <w:tab/>
        </w:r>
        <w:r>
          <w:fldChar w:fldCharType="begin"/>
        </w:r>
        <w:r>
          <w:instrText xml:space="preserve"> PAGEREF _Toc4090 \h </w:instrText>
        </w:r>
        <w:r>
          <w:fldChar w:fldCharType="separate"/>
        </w:r>
        <w:r>
          <w:t>29</w:t>
        </w:r>
        <w:r>
          <w:fldChar w:fldCharType="end"/>
        </w:r>
      </w:hyperlink>
    </w:p>
    <w:p>
      <w:pPr>
        <w:pStyle w:val="TOC1"/>
        <w:tabs>
          <w:tab w:val="right" w:leader="dot" w:pos="8306"/>
        </w:tabs>
      </w:pPr>
      <w:hyperlink w:anchor="_Toc26723" w:history="1">
        <w:r>
          <w:rPr>
            <w:rFonts w:ascii="仿宋" w:eastAsia="仿宋" w:hAnsi="仿宋" w:cs="仿宋" w:hint="eastAsia"/>
            <w:lang w:eastAsia="zh-CN"/>
          </w:rPr>
          <w:t>九、碳酸钴项目人力资源培养与发展</w:t>
        </w:r>
        <w:r>
          <w:tab/>
        </w:r>
        <w:r>
          <w:fldChar w:fldCharType="begin"/>
        </w:r>
        <w:r>
          <w:instrText xml:space="preserve"> PAGEREF _Toc26723 \h </w:instrText>
        </w:r>
        <w:r>
          <w:fldChar w:fldCharType="separate"/>
        </w:r>
        <w:r>
          <w:t>29</w:t>
        </w:r>
        <w:r>
          <w:fldChar w:fldCharType="end"/>
        </w:r>
      </w:hyperlink>
    </w:p>
    <w:p>
      <w:pPr>
        <w:pStyle w:val="TOC2"/>
        <w:tabs>
          <w:tab w:val="right" w:leader="dot" w:pos="8306"/>
        </w:tabs>
      </w:pPr>
      <w:hyperlink w:anchor="_Toc2288" w:history="1">
        <w:r>
          <w:rPr>
            <w:rFonts w:ascii="仿宋" w:eastAsia="仿宋" w:hAnsi="仿宋" w:cs="仿宋" w:hint="eastAsia"/>
            <w:lang w:eastAsia="zh-CN"/>
          </w:rPr>
          <w:t>(一)、人才需求与规划</w:t>
        </w:r>
        <w:r>
          <w:tab/>
        </w:r>
        <w:r>
          <w:fldChar w:fldCharType="begin"/>
        </w:r>
        <w:r>
          <w:instrText xml:space="preserve"> PAGEREF _Toc2288 \h </w:instrText>
        </w:r>
        <w:r>
          <w:fldChar w:fldCharType="separate"/>
        </w:r>
        <w:r>
          <w:t>29</w:t>
        </w:r>
        <w:r>
          <w:fldChar w:fldCharType="end"/>
        </w:r>
      </w:hyperlink>
    </w:p>
    <w:p>
      <w:pPr>
        <w:pStyle w:val="TOC2"/>
        <w:tabs>
          <w:tab w:val="right" w:leader="dot" w:pos="8306"/>
        </w:tabs>
      </w:pPr>
      <w:hyperlink w:anchor="_Toc25631" w:history="1">
        <w:r>
          <w:rPr>
            <w:rFonts w:ascii="仿宋" w:eastAsia="仿宋" w:hAnsi="仿宋" w:cs="仿宋" w:hint="eastAsia"/>
            <w:lang w:eastAsia="zh-CN"/>
          </w:rPr>
          <w:t>(二)、培训与发展计划</w:t>
        </w:r>
        <w:r>
          <w:tab/>
        </w:r>
        <w:r>
          <w:fldChar w:fldCharType="begin"/>
        </w:r>
        <w:r>
          <w:instrText xml:space="preserve"> PAGEREF _Toc25631 \h </w:instrText>
        </w:r>
        <w:r>
          <w:fldChar w:fldCharType="separate"/>
        </w:r>
        <w:r>
          <w:t>30</w:t>
        </w:r>
        <w:r>
          <w:fldChar w:fldCharType="end"/>
        </w:r>
      </w:hyperlink>
    </w:p>
    <w:p>
      <w:pPr>
        <w:pStyle w:val="TOC1"/>
        <w:tabs>
          <w:tab w:val="right" w:leader="dot" w:pos="8306"/>
        </w:tabs>
      </w:pPr>
      <w:hyperlink w:anchor="_Toc11647" w:history="1">
        <w:r>
          <w:rPr>
            <w:rFonts w:ascii="仿宋" w:eastAsia="仿宋" w:hAnsi="仿宋" w:cs="仿宋" w:hint="eastAsia"/>
            <w:lang w:eastAsia="zh-CN"/>
          </w:rPr>
          <w:t>十、碳酸钴项目投资规划</w:t>
        </w:r>
        <w:r>
          <w:tab/>
        </w:r>
        <w:r>
          <w:fldChar w:fldCharType="begin"/>
        </w:r>
        <w:r>
          <w:instrText xml:space="preserve"> PAGEREF _Toc11647 \h </w:instrText>
        </w:r>
        <w:r>
          <w:fldChar w:fldCharType="separate"/>
        </w:r>
        <w:r>
          <w:t>30</w:t>
        </w:r>
        <w:r>
          <w:fldChar w:fldCharType="end"/>
        </w:r>
      </w:hyperlink>
    </w:p>
    <w:p>
      <w:pPr>
        <w:pStyle w:val="TOC2"/>
        <w:tabs>
          <w:tab w:val="right" w:leader="dot" w:pos="8306"/>
        </w:tabs>
      </w:pPr>
      <w:hyperlink w:anchor="_Toc19522" w:history="1">
        <w:r>
          <w:rPr>
            <w:rFonts w:ascii="仿宋" w:eastAsia="仿宋" w:hAnsi="仿宋" w:cs="仿宋" w:hint="eastAsia"/>
            <w:lang w:eastAsia="zh-CN"/>
          </w:rPr>
          <w:t>(一)、碳酸钴项目总投资估算</w:t>
        </w:r>
        <w:r>
          <w:tab/>
        </w:r>
        <w:r>
          <w:fldChar w:fldCharType="begin"/>
        </w:r>
        <w:r>
          <w:instrText xml:space="preserve"> PAGEREF _Toc19522 \h </w:instrText>
        </w:r>
        <w:r>
          <w:fldChar w:fldCharType="separate"/>
        </w:r>
        <w:r>
          <w:t>30</w:t>
        </w:r>
        <w:r>
          <w:fldChar w:fldCharType="end"/>
        </w:r>
      </w:hyperlink>
    </w:p>
    <w:p>
      <w:pPr>
        <w:pStyle w:val="TOC2"/>
        <w:tabs>
          <w:tab w:val="right" w:leader="dot" w:pos="8306"/>
        </w:tabs>
      </w:pPr>
      <w:hyperlink w:anchor="_Toc7235" w:history="1">
        <w:r>
          <w:rPr>
            <w:rFonts w:ascii="仿宋" w:eastAsia="仿宋" w:hAnsi="仿宋" w:cs="仿宋" w:hint="eastAsia"/>
            <w:lang w:eastAsia="zh-CN"/>
          </w:rPr>
          <w:t>(二)、资金筹措</w:t>
        </w:r>
        <w:r>
          <w:tab/>
        </w:r>
        <w:r>
          <w:fldChar w:fldCharType="begin"/>
        </w:r>
        <w:r>
          <w:instrText xml:space="preserve"> PAGEREF _Toc7235 \h </w:instrText>
        </w:r>
        <w:r>
          <w:fldChar w:fldCharType="separate"/>
        </w:r>
        <w:r>
          <w:t>32</w:t>
        </w:r>
        <w:r>
          <w:fldChar w:fldCharType="end"/>
        </w:r>
      </w:hyperlink>
    </w:p>
    <w:p>
      <w:pPr>
        <w:pStyle w:val="TOC1"/>
        <w:tabs>
          <w:tab w:val="right" w:leader="dot" w:pos="8306"/>
        </w:tabs>
      </w:pPr>
      <w:hyperlink w:anchor="_Toc4246" w:history="1">
        <w:r>
          <w:rPr>
            <w:rFonts w:ascii="仿宋" w:eastAsia="仿宋" w:hAnsi="仿宋" w:cs="仿宋" w:hint="eastAsia"/>
            <w:lang w:eastAsia="zh-CN"/>
          </w:rPr>
          <w:t>十一、碳酸钴项目技术管理</w:t>
        </w:r>
        <w:r>
          <w:tab/>
        </w:r>
        <w:r>
          <w:fldChar w:fldCharType="begin"/>
        </w:r>
        <w:r>
          <w:instrText xml:space="preserve"> PAGEREF _Toc4246 \h </w:instrText>
        </w:r>
        <w:r>
          <w:fldChar w:fldCharType="separate"/>
        </w:r>
        <w:r>
          <w:t>32</w:t>
        </w:r>
        <w:r>
          <w:fldChar w:fldCharType="end"/>
        </w:r>
      </w:hyperlink>
    </w:p>
    <w:p>
      <w:pPr>
        <w:pStyle w:val="TOC2"/>
        <w:tabs>
          <w:tab w:val="right" w:leader="dot" w:pos="8306"/>
        </w:tabs>
      </w:pPr>
      <w:hyperlink w:anchor="_Toc2825" w:history="1">
        <w:r>
          <w:rPr>
            <w:rFonts w:ascii="仿宋" w:eastAsia="仿宋" w:hAnsi="仿宋" w:cs="仿宋" w:hint="eastAsia"/>
            <w:lang w:eastAsia="zh-CN"/>
          </w:rPr>
          <w:t>(一)、技术方案选用方向</w:t>
        </w:r>
        <w:r>
          <w:tab/>
        </w:r>
        <w:r>
          <w:fldChar w:fldCharType="begin"/>
        </w:r>
        <w:r>
          <w:instrText xml:space="preserve"> PAGEREF _Toc2825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57" w:history="1">
        <w:r>
          <w:rPr>
            <w:rFonts w:ascii="仿宋" w:eastAsia="仿宋" w:hAnsi="仿宋" w:cs="仿宋" w:hint="eastAsia"/>
            <w:lang w:eastAsia="zh-CN"/>
          </w:rPr>
          <w:t>(二)、工艺技术方案选用原则</w:t>
        </w:r>
        <w:r>
          <w:tab/>
        </w:r>
        <w:r>
          <w:fldChar w:fldCharType="begin"/>
        </w:r>
        <w:r>
          <w:instrText xml:space="preserve"> PAGEREF _Toc18457 \h </w:instrText>
        </w:r>
        <w:r>
          <w:fldChar w:fldCharType="separate"/>
        </w:r>
        <w:r>
          <w:t>34</w:t>
        </w:r>
        <w:r>
          <w:fldChar w:fldCharType="end"/>
        </w:r>
      </w:hyperlink>
    </w:p>
    <w:p>
      <w:pPr>
        <w:pStyle w:val="TOC2"/>
        <w:tabs>
          <w:tab w:val="right" w:leader="dot" w:pos="8306"/>
        </w:tabs>
      </w:pPr>
      <w:hyperlink w:anchor="_Toc13214" w:history="1">
        <w:r>
          <w:rPr>
            <w:rFonts w:ascii="仿宋" w:eastAsia="仿宋" w:hAnsi="仿宋" w:cs="仿宋" w:hint="eastAsia"/>
            <w:lang w:eastAsia="zh-CN"/>
          </w:rPr>
          <w:t>(三)、工艺技术方案要求</w:t>
        </w:r>
        <w:r>
          <w:tab/>
        </w:r>
        <w:r>
          <w:fldChar w:fldCharType="begin"/>
        </w:r>
        <w:r>
          <w:instrText xml:space="preserve"> PAGEREF _Toc13214 \h </w:instrText>
        </w:r>
        <w:r>
          <w:fldChar w:fldCharType="separate"/>
        </w:r>
        <w:r>
          <w:t>36</w:t>
        </w:r>
        <w:r>
          <w:fldChar w:fldCharType="end"/>
        </w:r>
      </w:hyperlink>
    </w:p>
    <w:p>
      <w:pPr>
        <w:pStyle w:val="TOC1"/>
        <w:tabs>
          <w:tab w:val="right" w:leader="dot" w:pos="8306"/>
        </w:tabs>
      </w:pPr>
      <w:hyperlink w:anchor="_Toc20769" w:history="1">
        <w:r>
          <w:rPr>
            <w:rFonts w:ascii="仿宋" w:eastAsia="仿宋" w:hAnsi="仿宋" w:cs="仿宋" w:hint="eastAsia"/>
            <w:lang w:eastAsia="zh-CN"/>
          </w:rPr>
          <w:t>十二、碳酸钴项目环境影响分析</w:t>
        </w:r>
        <w:r>
          <w:tab/>
        </w:r>
        <w:r>
          <w:fldChar w:fldCharType="begin"/>
        </w:r>
        <w:r>
          <w:instrText xml:space="preserve"> PAGEREF _Toc20769 \h </w:instrText>
        </w:r>
        <w:r>
          <w:fldChar w:fldCharType="separate"/>
        </w:r>
        <w:r>
          <w:t>38</w:t>
        </w:r>
        <w:r>
          <w:fldChar w:fldCharType="end"/>
        </w:r>
      </w:hyperlink>
    </w:p>
    <w:p>
      <w:pPr>
        <w:pStyle w:val="TOC2"/>
        <w:tabs>
          <w:tab w:val="right" w:leader="dot" w:pos="8306"/>
        </w:tabs>
      </w:pPr>
      <w:hyperlink w:anchor="_Toc16335" w:history="1">
        <w:r>
          <w:rPr>
            <w:rFonts w:ascii="仿宋" w:eastAsia="仿宋" w:hAnsi="仿宋" w:cs="仿宋" w:hint="eastAsia"/>
            <w:lang w:eastAsia="zh-CN"/>
          </w:rPr>
          <w:t>(一)、建设区域环境质量现状</w:t>
        </w:r>
        <w:r>
          <w:tab/>
        </w:r>
        <w:r>
          <w:fldChar w:fldCharType="begin"/>
        </w:r>
        <w:r>
          <w:instrText xml:space="preserve"> PAGEREF _Toc16335 \h </w:instrText>
        </w:r>
        <w:r>
          <w:fldChar w:fldCharType="separate"/>
        </w:r>
        <w:r>
          <w:t>38</w:t>
        </w:r>
        <w:r>
          <w:fldChar w:fldCharType="end"/>
        </w:r>
      </w:hyperlink>
    </w:p>
    <w:p>
      <w:pPr>
        <w:pStyle w:val="TOC2"/>
        <w:tabs>
          <w:tab w:val="right" w:leader="dot" w:pos="8306"/>
        </w:tabs>
      </w:pPr>
      <w:hyperlink w:anchor="_Toc10195" w:history="1">
        <w:r>
          <w:rPr>
            <w:rFonts w:ascii="仿宋" w:eastAsia="仿宋" w:hAnsi="仿宋" w:cs="仿宋" w:hint="eastAsia"/>
            <w:lang w:eastAsia="zh-CN"/>
          </w:rPr>
          <w:t>(二)、建设期环境保护</w:t>
        </w:r>
        <w:r>
          <w:tab/>
        </w:r>
        <w:r>
          <w:fldChar w:fldCharType="begin"/>
        </w:r>
        <w:r>
          <w:instrText xml:space="preserve"> PAGEREF _Toc10195 \h </w:instrText>
        </w:r>
        <w:r>
          <w:fldChar w:fldCharType="separate"/>
        </w:r>
        <w:r>
          <w:t>40</w:t>
        </w:r>
        <w:r>
          <w:fldChar w:fldCharType="end"/>
        </w:r>
      </w:hyperlink>
    </w:p>
    <w:p>
      <w:pPr>
        <w:pStyle w:val="TOC2"/>
        <w:tabs>
          <w:tab w:val="right" w:leader="dot" w:pos="8306"/>
        </w:tabs>
      </w:pPr>
      <w:hyperlink w:anchor="_Toc30354" w:history="1">
        <w:r>
          <w:rPr>
            <w:rFonts w:ascii="仿宋" w:eastAsia="仿宋" w:hAnsi="仿宋" w:cs="仿宋" w:hint="eastAsia"/>
            <w:lang w:eastAsia="zh-CN"/>
          </w:rPr>
          <w:t>(三)、运营期环境保护</w:t>
        </w:r>
        <w:r>
          <w:tab/>
        </w:r>
        <w:r>
          <w:fldChar w:fldCharType="begin"/>
        </w:r>
        <w:r>
          <w:instrText xml:space="preserve"> PAGEREF _Toc30354 \h </w:instrText>
        </w:r>
        <w:r>
          <w:fldChar w:fldCharType="separate"/>
        </w:r>
        <w:r>
          <w:t>41</w:t>
        </w:r>
        <w:r>
          <w:fldChar w:fldCharType="end"/>
        </w:r>
      </w:hyperlink>
    </w:p>
    <w:p>
      <w:pPr>
        <w:pStyle w:val="TOC2"/>
        <w:tabs>
          <w:tab w:val="right" w:leader="dot" w:pos="8306"/>
        </w:tabs>
      </w:pPr>
      <w:hyperlink w:anchor="_Toc19744" w:history="1">
        <w:r>
          <w:rPr>
            <w:rFonts w:ascii="仿宋" w:eastAsia="仿宋" w:hAnsi="仿宋" w:cs="仿宋" w:hint="eastAsia"/>
            <w:lang w:eastAsia="zh-CN"/>
          </w:rPr>
          <w:t>(四)、碳酸钴项目建设对区域经济的影响</w:t>
        </w:r>
        <w:r>
          <w:tab/>
        </w:r>
        <w:r>
          <w:fldChar w:fldCharType="begin"/>
        </w:r>
        <w:r>
          <w:instrText xml:space="preserve"> PAGEREF _Toc19744 \h </w:instrText>
        </w:r>
        <w:r>
          <w:fldChar w:fldCharType="separate"/>
        </w:r>
        <w:r>
          <w:t>42</w:t>
        </w:r>
        <w:r>
          <w:fldChar w:fldCharType="end"/>
        </w:r>
      </w:hyperlink>
    </w:p>
    <w:p>
      <w:pPr>
        <w:pStyle w:val="TOC2"/>
        <w:tabs>
          <w:tab w:val="right" w:leader="dot" w:pos="8306"/>
        </w:tabs>
      </w:pPr>
      <w:hyperlink w:anchor="_Toc15234" w:history="1">
        <w:r>
          <w:rPr>
            <w:rFonts w:ascii="仿宋" w:eastAsia="仿宋" w:hAnsi="仿宋" w:cs="仿宋" w:hint="eastAsia"/>
            <w:lang w:eastAsia="zh-CN"/>
          </w:rPr>
          <w:t>(五)、废弃物处理</w:t>
        </w:r>
        <w:r>
          <w:tab/>
        </w:r>
        <w:r>
          <w:fldChar w:fldCharType="begin"/>
        </w:r>
        <w:r>
          <w:instrText xml:space="preserve"> PAGEREF _Toc15234 \h </w:instrText>
        </w:r>
        <w:r>
          <w:fldChar w:fldCharType="separate"/>
        </w:r>
        <w:r>
          <w:t>44</w:t>
        </w:r>
        <w:r>
          <w:fldChar w:fldCharType="end"/>
        </w:r>
      </w:hyperlink>
    </w:p>
    <w:p>
      <w:pPr>
        <w:pStyle w:val="TOC2"/>
        <w:tabs>
          <w:tab w:val="right" w:leader="dot" w:pos="8306"/>
        </w:tabs>
      </w:pPr>
      <w:hyperlink w:anchor="_Toc10985" w:history="1">
        <w:r>
          <w:rPr>
            <w:rFonts w:ascii="仿宋" w:eastAsia="仿宋" w:hAnsi="仿宋" w:cs="仿宋" w:hint="eastAsia"/>
            <w:lang w:eastAsia="zh-CN"/>
          </w:rPr>
          <w:t>(六)、特殊环境影响分析</w:t>
        </w:r>
        <w:r>
          <w:tab/>
        </w:r>
        <w:r>
          <w:fldChar w:fldCharType="begin"/>
        </w:r>
        <w:r>
          <w:instrText xml:space="preserve"> PAGEREF _Toc10985 \h </w:instrText>
        </w:r>
        <w:r>
          <w:fldChar w:fldCharType="separate"/>
        </w:r>
        <w:r>
          <w:t>45</w:t>
        </w:r>
        <w:r>
          <w:fldChar w:fldCharType="end"/>
        </w:r>
      </w:hyperlink>
    </w:p>
    <w:p>
      <w:pPr>
        <w:pStyle w:val="TOC2"/>
        <w:tabs>
          <w:tab w:val="right" w:leader="dot" w:pos="8306"/>
        </w:tabs>
      </w:pPr>
      <w:hyperlink w:anchor="_Toc15108" w:history="1">
        <w:r>
          <w:rPr>
            <w:rFonts w:ascii="仿宋" w:eastAsia="仿宋" w:hAnsi="仿宋" w:cs="仿宋" w:hint="eastAsia"/>
            <w:lang w:eastAsia="zh-CN"/>
          </w:rPr>
          <w:t>(七)、清洁生产</w:t>
        </w:r>
        <w:r>
          <w:tab/>
        </w:r>
        <w:r>
          <w:fldChar w:fldCharType="begin"/>
        </w:r>
        <w:r>
          <w:instrText xml:space="preserve"> PAGEREF _Toc15108 \h </w:instrText>
        </w:r>
        <w:r>
          <w:fldChar w:fldCharType="separate"/>
        </w:r>
        <w:r>
          <w:t>46</w:t>
        </w:r>
        <w:r>
          <w:fldChar w:fldCharType="end"/>
        </w:r>
      </w:hyperlink>
    </w:p>
    <w:p>
      <w:pPr>
        <w:pStyle w:val="TOC2"/>
        <w:tabs>
          <w:tab w:val="right" w:leader="dot" w:pos="8306"/>
        </w:tabs>
      </w:pPr>
      <w:hyperlink w:anchor="_Toc1523" w:history="1">
        <w:r>
          <w:rPr>
            <w:rFonts w:ascii="仿宋" w:eastAsia="仿宋" w:hAnsi="仿宋" w:cs="仿宋" w:hint="eastAsia"/>
            <w:lang w:eastAsia="zh-CN"/>
          </w:rPr>
          <w:t>(八)、环境保护综合评价</w:t>
        </w:r>
        <w:r>
          <w:tab/>
        </w:r>
        <w:r>
          <w:fldChar w:fldCharType="begin"/>
        </w:r>
        <w:r>
          <w:instrText xml:space="preserve"> PAGEREF _Toc1523 \h </w:instrText>
        </w:r>
        <w:r>
          <w:fldChar w:fldCharType="separate"/>
        </w:r>
        <w:r>
          <w:t>48</w:t>
        </w:r>
        <w:r>
          <w:fldChar w:fldCharType="end"/>
        </w:r>
      </w:hyperlink>
    </w:p>
    <w:p>
      <w:pPr>
        <w:pStyle w:val="TOC1"/>
        <w:tabs>
          <w:tab w:val="right" w:leader="dot" w:pos="8306"/>
        </w:tabs>
      </w:pPr>
      <w:hyperlink w:anchor="_Toc12500" w:history="1">
        <w:r>
          <w:rPr>
            <w:rFonts w:ascii="仿宋" w:eastAsia="仿宋" w:hAnsi="仿宋" w:cs="仿宋" w:hint="eastAsia"/>
            <w:lang w:eastAsia="zh-CN"/>
          </w:rPr>
          <w:t>十三、碳酸钴项目变更管理</w:t>
        </w:r>
        <w:r>
          <w:tab/>
        </w:r>
        <w:r>
          <w:fldChar w:fldCharType="begin"/>
        </w:r>
        <w:r>
          <w:instrText xml:space="preserve"> PAGEREF _Toc12500 \h </w:instrText>
        </w:r>
        <w:r>
          <w:fldChar w:fldCharType="separate"/>
        </w:r>
        <w:r>
          <w:t>49</w:t>
        </w:r>
        <w:r>
          <w:fldChar w:fldCharType="end"/>
        </w:r>
      </w:hyperlink>
    </w:p>
    <w:p>
      <w:pPr>
        <w:pStyle w:val="TOC2"/>
        <w:tabs>
          <w:tab w:val="right" w:leader="dot" w:pos="8306"/>
        </w:tabs>
      </w:pPr>
      <w:hyperlink w:anchor="_Toc21717" w:history="1">
        <w:r>
          <w:rPr>
            <w:rFonts w:ascii="仿宋" w:eastAsia="仿宋" w:hAnsi="仿宋" w:cs="仿宋" w:hint="eastAsia"/>
            <w:lang w:eastAsia="zh-CN"/>
          </w:rPr>
          <w:t>(一)、变更申请与评估</w:t>
        </w:r>
        <w:r>
          <w:tab/>
        </w:r>
        <w:r>
          <w:fldChar w:fldCharType="begin"/>
        </w:r>
        <w:r>
          <w:instrText xml:space="preserve"> PAGEREF _Toc21717 \h </w:instrText>
        </w:r>
        <w:r>
          <w:fldChar w:fldCharType="separate"/>
        </w:r>
        <w:r>
          <w:t>49</w:t>
        </w:r>
        <w:r>
          <w:fldChar w:fldCharType="end"/>
        </w:r>
      </w:hyperlink>
    </w:p>
    <w:p>
      <w:pPr>
        <w:pStyle w:val="TOC2"/>
        <w:tabs>
          <w:tab w:val="right" w:leader="dot" w:pos="8306"/>
        </w:tabs>
      </w:pPr>
      <w:hyperlink w:anchor="_Toc25554" w:history="1">
        <w:r>
          <w:rPr>
            <w:rFonts w:ascii="仿宋" w:eastAsia="仿宋" w:hAnsi="仿宋" w:cs="仿宋" w:hint="eastAsia"/>
            <w:lang w:eastAsia="zh-CN"/>
          </w:rPr>
          <w:t>(二)、变更实施与控制</w:t>
        </w:r>
        <w:r>
          <w:tab/>
        </w:r>
        <w:r>
          <w:fldChar w:fldCharType="begin"/>
        </w:r>
        <w:r>
          <w:instrText xml:space="preserve"> PAGEREF _Toc25554 \h </w:instrText>
        </w:r>
        <w:r>
          <w:fldChar w:fldCharType="separate"/>
        </w:r>
        <w:r>
          <w:t>49</w:t>
        </w:r>
        <w:r>
          <w:fldChar w:fldCharType="end"/>
        </w:r>
      </w:hyperlink>
    </w:p>
    <w:p>
      <w:pPr>
        <w:pStyle w:val="TOC1"/>
        <w:tabs>
          <w:tab w:val="right" w:leader="dot" w:pos="8306"/>
        </w:tabs>
      </w:pPr>
      <w:hyperlink w:anchor="_Toc19212" w:history="1">
        <w:r>
          <w:rPr>
            <w:rFonts w:ascii="仿宋" w:eastAsia="仿宋" w:hAnsi="仿宋" w:cs="仿宋" w:hint="eastAsia"/>
            <w:lang w:eastAsia="zh-CN"/>
          </w:rPr>
          <w:t>十四、碳酸钴项目实施保障措施</w:t>
        </w:r>
        <w:r>
          <w:tab/>
        </w:r>
        <w:r>
          <w:fldChar w:fldCharType="begin"/>
        </w:r>
        <w:r>
          <w:instrText xml:space="preserve"> PAGEREF _Toc19212 \h </w:instrText>
        </w:r>
        <w:r>
          <w:fldChar w:fldCharType="separate"/>
        </w:r>
        <w:r>
          <w:t>50</w:t>
        </w:r>
        <w:r>
          <w:fldChar w:fldCharType="end"/>
        </w:r>
      </w:hyperlink>
    </w:p>
    <w:p>
      <w:pPr>
        <w:pStyle w:val="TOC2"/>
        <w:tabs>
          <w:tab w:val="right" w:leader="dot" w:pos="8306"/>
        </w:tabs>
      </w:pPr>
      <w:hyperlink w:anchor="_Toc2363" w:history="1">
        <w:r>
          <w:rPr>
            <w:rFonts w:ascii="仿宋" w:eastAsia="仿宋" w:hAnsi="仿宋" w:cs="仿宋" w:hint="eastAsia"/>
            <w:lang w:eastAsia="zh-CN"/>
          </w:rPr>
          <w:t>(一)、碳酸钴项目实施保障机制</w:t>
        </w:r>
        <w:r>
          <w:tab/>
        </w:r>
        <w:r>
          <w:fldChar w:fldCharType="begin"/>
        </w:r>
        <w:r>
          <w:instrText xml:space="preserve"> PAGEREF _Toc2363 \h </w:instrText>
        </w:r>
        <w:r>
          <w:fldChar w:fldCharType="separate"/>
        </w:r>
        <w:r>
          <w:t>50</w:t>
        </w:r>
        <w:r>
          <w:fldChar w:fldCharType="end"/>
        </w:r>
      </w:hyperlink>
    </w:p>
    <w:p>
      <w:pPr>
        <w:pStyle w:val="TOC2"/>
        <w:tabs>
          <w:tab w:val="right" w:leader="dot" w:pos="8306"/>
        </w:tabs>
      </w:pPr>
      <w:hyperlink w:anchor="_Toc8650" w:history="1">
        <w:r>
          <w:rPr>
            <w:rFonts w:ascii="仿宋" w:eastAsia="仿宋" w:hAnsi="仿宋" w:cs="仿宋" w:hint="eastAsia"/>
            <w:lang w:eastAsia="zh-CN"/>
          </w:rPr>
          <w:t>(二)、碳酸钴项目法律合规要求</w:t>
        </w:r>
        <w:r>
          <w:tab/>
        </w:r>
        <w:r>
          <w:fldChar w:fldCharType="begin"/>
        </w:r>
        <w:r>
          <w:instrText xml:space="preserve"> PAGEREF _Toc8650 \h </w:instrText>
        </w:r>
        <w:r>
          <w:fldChar w:fldCharType="separate"/>
        </w:r>
        <w:r>
          <w:t>53</w:t>
        </w:r>
        <w:r>
          <w:fldChar w:fldCharType="end"/>
        </w:r>
      </w:hyperlink>
    </w:p>
    <w:p>
      <w:pPr>
        <w:pStyle w:val="TOC2"/>
        <w:tabs>
          <w:tab w:val="right" w:leader="dot" w:pos="8306"/>
        </w:tabs>
      </w:pPr>
      <w:hyperlink w:anchor="_Toc4794" w:history="1">
        <w:r>
          <w:rPr>
            <w:rFonts w:ascii="仿宋" w:eastAsia="仿宋" w:hAnsi="仿宋" w:cs="仿宋" w:hint="eastAsia"/>
            <w:lang w:eastAsia="zh-CN"/>
          </w:rPr>
          <w:t>(三)、碳酸钴项目合同管理与法律事务</w:t>
        </w:r>
        <w:r>
          <w:tab/>
        </w:r>
        <w:r>
          <w:fldChar w:fldCharType="begin"/>
        </w:r>
        <w:r>
          <w:instrText xml:space="preserve"> PAGEREF _Toc4794 \h </w:instrText>
        </w:r>
        <w:r>
          <w:fldChar w:fldCharType="separate"/>
        </w:r>
        <w:r>
          <w:t>57</w:t>
        </w:r>
        <w:r>
          <w:fldChar w:fldCharType="end"/>
        </w:r>
      </w:hyperlink>
    </w:p>
    <w:p>
      <w:pPr>
        <w:pStyle w:val="TOC2"/>
        <w:tabs>
          <w:tab w:val="right" w:leader="dot" w:pos="8306"/>
        </w:tabs>
      </w:pPr>
      <w:hyperlink w:anchor="_Toc13384" w:history="1">
        <w:r>
          <w:rPr>
            <w:rFonts w:ascii="仿宋" w:eastAsia="仿宋" w:hAnsi="仿宋" w:cs="仿宋" w:hint="eastAsia"/>
            <w:lang w:eastAsia="zh-CN"/>
          </w:rPr>
          <w:t>(四)、碳酸钴项目知识产权保护策略</w:t>
        </w:r>
        <w:r>
          <w:tab/>
        </w:r>
        <w:r>
          <w:fldChar w:fldCharType="begin"/>
        </w:r>
        <w:r>
          <w:instrText xml:space="preserve"> PAGEREF _Toc13384 \h </w:instrText>
        </w:r>
        <w:r>
          <w:fldChar w:fldCharType="separate"/>
        </w:r>
        <w:r>
          <w:t>64</w:t>
        </w:r>
        <w:r>
          <w:fldChar w:fldCharType="end"/>
        </w:r>
      </w:hyperlink>
    </w:p>
    <w:p>
      <w:pPr>
        <w:pStyle w:val="TOC1"/>
        <w:tabs>
          <w:tab w:val="right" w:leader="dot" w:pos="8306"/>
        </w:tabs>
      </w:pPr>
      <w:hyperlink w:anchor="_Toc17906" w:history="1">
        <w:r>
          <w:rPr>
            <w:rFonts w:ascii="仿宋" w:eastAsia="仿宋" w:hAnsi="仿宋" w:cs="仿宋" w:hint="eastAsia"/>
            <w:lang w:eastAsia="zh-CN"/>
          </w:rPr>
          <w:t>十五、质量管理体系</w:t>
        </w:r>
        <w:r>
          <w:tab/>
        </w:r>
        <w:r>
          <w:fldChar w:fldCharType="begin"/>
        </w:r>
        <w:r>
          <w:instrText xml:space="preserve"> PAGEREF _Toc17906 \h </w:instrText>
        </w:r>
        <w:r>
          <w:fldChar w:fldCharType="separate"/>
        </w:r>
        <w:r>
          <w:t>66</w:t>
        </w:r>
        <w:r>
          <w:fldChar w:fldCharType="end"/>
        </w:r>
      </w:hyperlink>
    </w:p>
    <w:p>
      <w:pPr>
        <w:pStyle w:val="TOC2"/>
        <w:tabs>
          <w:tab w:val="right" w:leader="dot" w:pos="8306"/>
        </w:tabs>
      </w:pPr>
      <w:hyperlink w:anchor="_Toc29602" w:history="1">
        <w:r>
          <w:rPr>
            <w:rFonts w:ascii="仿宋" w:eastAsia="仿宋" w:hAnsi="仿宋" w:cs="仿宋" w:hint="eastAsia"/>
            <w:lang w:eastAsia="zh-CN"/>
          </w:rPr>
          <w:t>(一)、质量目标与方针</w:t>
        </w:r>
        <w:r>
          <w:tab/>
        </w:r>
        <w:r>
          <w:fldChar w:fldCharType="begin"/>
        </w:r>
        <w:r>
          <w:instrText xml:space="preserve"> PAGEREF _Toc29602 \h </w:instrText>
        </w:r>
        <w:r>
          <w:fldChar w:fldCharType="separate"/>
        </w:r>
        <w:r>
          <w:t>66</w:t>
        </w:r>
        <w:r>
          <w:fldChar w:fldCharType="end"/>
        </w:r>
      </w:hyperlink>
    </w:p>
    <w:p>
      <w:pPr>
        <w:pStyle w:val="TOC2"/>
        <w:tabs>
          <w:tab w:val="right" w:leader="dot" w:pos="8306"/>
        </w:tabs>
      </w:pPr>
      <w:hyperlink w:anchor="_Toc12663" w:history="1">
        <w:r>
          <w:rPr>
            <w:rFonts w:ascii="仿宋" w:eastAsia="仿宋" w:hAnsi="仿宋" w:cs="仿宋" w:hint="eastAsia"/>
            <w:lang w:eastAsia="zh-CN"/>
          </w:rPr>
          <w:t>(二)、质量管理责任</w:t>
        </w:r>
        <w:r>
          <w:tab/>
        </w:r>
        <w:r>
          <w:fldChar w:fldCharType="begin"/>
        </w:r>
        <w:r>
          <w:instrText xml:space="preserve"> PAGEREF _Toc12663 \h </w:instrText>
        </w:r>
        <w:r>
          <w:fldChar w:fldCharType="separate"/>
        </w:r>
        <w:r>
          <w:t>67</w:t>
        </w:r>
        <w:r>
          <w:fldChar w:fldCharType="end"/>
        </w:r>
      </w:hyperlink>
    </w:p>
    <w:p>
      <w:pPr>
        <w:pStyle w:val="TOC2"/>
        <w:tabs>
          <w:tab w:val="right" w:leader="dot" w:pos="8306"/>
        </w:tabs>
      </w:pPr>
      <w:hyperlink w:anchor="_Toc5759" w:history="1">
        <w:r>
          <w:rPr>
            <w:rFonts w:ascii="仿宋" w:eastAsia="仿宋" w:hAnsi="仿宋" w:cs="仿宋" w:hint="eastAsia"/>
            <w:lang w:eastAsia="zh-CN"/>
          </w:rPr>
          <w:t>(三)、质量管理体系文件</w:t>
        </w:r>
        <w:r>
          <w:tab/>
        </w:r>
        <w:r>
          <w:fldChar w:fldCharType="begin"/>
        </w:r>
        <w:r>
          <w:instrText xml:space="preserve"> PAGEREF _Toc5759 \h </w:instrText>
        </w:r>
        <w:r>
          <w:fldChar w:fldCharType="separate"/>
        </w:r>
        <w:r>
          <w:t>68</w:t>
        </w:r>
        <w:r>
          <w:fldChar w:fldCharType="end"/>
        </w:r>
      </w:hyperlink>
    </w:p>
    <w:p>
      <w:pPr>
        <w:pStyle w:val="TOC2"/>
        <w:tabs>
          <w:tab w:val="right" w:leader="dot" w:pos="8306"/>
        </w:tabs>
      </w:pPr>
      <w:hyperlink w:anchor="_Toc29250" w:history="1">
        <w:r>
          <w:rPr>
            <w:rFonts w:ascii="仿宋" w:eastAsia="仿宋" w:hAnsi="仿宋" w:cs="仿宋" w:hint="eastAsia"/>
            <w:lang w:eastAsia="zh-CN"/>
          </w:rPr>
          <w:t>(四)、质量培训与教育</w:t>
        </w:r>
        <w:r>
          <w:tab/>
        </w:r>
        <w:r>
          <w:fldChar w:fldCharType="begin"/>
        </w:r>
        <w:r>
          <w:instrText xml:space="preserve"> PAGEREF _Toc29250 \h </w:instrText>
        </w:r>
        <w:r>
          <w:fldChar w:fldCharType="separate"/>
        </w:r>
        <w:r>
          <w:t>70</w:t>
        </w:r>
        <w:r>
          <w:fldChar w:fldCharType="end"/>
        </w:r>
      </w:hyperlink>
    </w:p>
    <w:p>
      <w:pPr>
        <w:pStyle w:val="TOC2"/>
        <w:tabs>
          <w:tab w:val="right" w:leader="dot" w:pos="8306"/>
        </w:tabs>
      </w:pPr>
      <w:hyperlink w:anchor="_Toc19224" w:history="1">
        <w:r>
          <w:rPr>
            <w:rFonts w:ascii="仿宋" w:eastAsia="仿宋" w:hAnsi="仿宋" w:cs="仿宋" w:hint="eastAsia"/>
            <w:lang w:eastAsia="zh-CN"/>
          </w:rPr>
          <w:t>(五)、质量审核与评价</w:t>
        </w:r>
        <w:r>
          <w:tab/>
        </w:r>
        <w:r>
          <w:fldChar w:fldCharType="begin"/>
        </w:r>
        <w:r>
          <w:instrText xml:space="preserve"> PAGEREF _Toc19224 \h </w:instrText>
        </w:r>
        <w:r>
          <w:fldChar w:fldCharType="separate"/>
        </w:r>
        <w:r>
          <w:t>72</w:t>
        </w:r>
        <w:r>
          <w:fldChar w:fldCharType="end"/>
        </w:r>
      </w:hyperlink>
    </w:p>
    <w:p>
      <w:pPr>
        <w:pStyle w:val="TOC2"/>
        <w:tabs>
          <w:tab w:val="right" w:leader="dot" w:pos="8306"/>
        </w:tabs>
      </w:pPr>
      <w:hyperlink w:anchor="_Toc5676" w:history="1">
        <w:r>
          <w:rPr>
            <w:rFonts w:ascii="仿宋" w:eastAsia="仿宋" w:hAnsi="仿宋" w:cs="仿宋" w:hint="eastAsia"/>
            <w:lang w:eastAsia="zh-CN"/>
          </w:rPr>
          <w:t>(六)、不符合与纠正措施</w:t>
        </w:r>
        <w:r>
          <w:tab/>
        </w:r>
        <w:r>
          <w:fldChar w:fldCharType="begin"/>
        </w:r>
        <w:r>
          <w:instrText xml:space="preserve"> PAGEREF _Toc5676 \h </w:instrText>
        </w:r>
        <w:r>
          <w:fldChar w:fldCharType="separate"/>
        </w:r>
        <w:r>
          <w:t>73</w:t>
        </w:r>
        <w:r>
          <w:fldChar w:fldCharType="end"/>
        </w:r>
      </w:hyperlink>
    </w:p>
    <w:p>
      <w:pPr>
        <w:pStyle w:val="TOC1"/>
        <w:tabs>
          <w:tab w:val="right" w:leader="dot" w:pos="8306"/>
        </w:tabs>
      </w:pPr>
      <w:hyperlink w:anchor="_Toc9818" w:history="1">
        <w:r>
          <w:rPr>
            <w:rFonts w:ascii="仿宋" w:eastAsia="仿宋" w:hAnsi="仿宋" w:cs="仿宋" w:hint="eastAsia"/>
            <w:lang w:eastAsia="zh-CN"/>
          </w:rPr>
          <w:t>十六、碳酸钴项目治理与监督</w:t>
        </w:r>
        <w:r>
          <w:tab/>
        </w:r>
        <w:r>
          <w:fldChar w:fldCharType="begin"/>
        </w:r>
        <w:r>
          <w:instrText xml:space="preserve"> PAGEREF _Toc9818 \h </w:instrText>
        </w:r>
        <w:r>
          <w:fldChar w:fldCharType="separate"/>
        </w:r>
        <w:r>
          <w:t>74</w:t>
        </w:r>
        <w:r>
          <w:fldChar w:fldCharType="end"/>
        </w:r>
      </w:hyperlink>
    </w:p>
    <w:p>
      <w:pPr>
        <w:pStyle w:val="TOC2"/>
        <w:tabs>
          <w:tab w:val="right" w:leader="dot" w:pos="8306"/>
        </w:tabs>
      </w:pPr>
      <w:hyperlink w:anchor="_Toc2815" w:history="1">
        <w:r>
          <w:rPr>
            <w:rFonts w:ascii="仿宋" w:eastAsia="仿宋" w:hAnsi="仿宋" w:cs="仿宋" w:hint="eastAsia"/>
            <w:lang w:eastAsia="zh-CN"/>
          </w:rPr>
          <w:t>(一)、碳酸钴项目治理结构</w:t>
        </w:r>
        <w:r>
          <w:tab/>
        </w:r>
        <w:r>
          <w:fldChar w:fldCharType="begin"/>
        </w:r>
        <w:r>
          <w:instrText xml:space="preserve"> PAGEREF _Toc2815 \h </w:instrText>
        </w:r>
        <w:r>
          <w:fldChar w:fldCharType="separate"/>
        </w:r>
        <w:r>
          <w:t>74</w:t>
        </w:r>
        <w:r>
          <w:fldChar w:fldCharType="end"/>
        </w:r>
      </w:hyperlink>
    </w:p>
    <w:p>
      <w:pPr>
        <w:pStyle w:val="TOC2"/>
        <w:tabs>
          <w:tab w:val="right" w:leader="dot" w:pos="8306"/>
        </w:tabs>
      </w:pPr>
      <w:hyperlink w:anchor="_Toc8503" w:history="1">
        <w:r>
          <w:rPr>
            <w:rFonts w:ascii="仿宋" w:eastAsia="仿宋" w:hAnsi="仿宋" w:cs="仿宋" w:hint="eastAsia"/>
            <w:lang w:eastAsia="zh-CN"/>
          </w:rPr>
          <w:t>(二)、监督与审计</w:t>
        </w:r>
        <w:r>
          <w:tab/>
        </w:r>
        <w:r>
          <w:fldChar w:fldCharType="begin"/>
        </w:r>
        <w:r>
          <w:instrText xml:space="preserve"> PAGEREF _Toc8503 \h </w:instrText>
        </w:r>
        <w:r>
          <w:fldChar w:fldCharType="separate"/>
        </w:r>
        <w:r>
          <w:t>75</w:t>
        </w:r>
        <w:r>
          <w:fldChar w:fldCharType="end"/>
        </w:r>
      </w:hyperlink>
    </w:p>
    <w:p>
      <w:pPr>
        <w:pStyle w:val="TOC1"/>
        <w:tabs>
          <w:tab w:val="right" w:leader="dot" w:pos="8306"/>
        </w:tabs>
      </w:pPr>
      <w:hyperlink w:anchor="_Toc18182" w:history="1">
        <w:r>
          <w:rPr>
            <w:rFonts w:ascii="仿宋" w:eastAsia="仿宋" w:hAnsi="仿宋" w:cs="仿宋" w:hint="eastAsia"/>
            <w:lang w:eastAsia="zh-CN"/>
          </w:rPr>
          <w:t>十七、碳酸钴项目工程方案分析</w:t>
        </w:r>
        <w:r>
          <w:tab/>
        </w:r>
        <w:r>
          <w:fldChar w:fldCharType="begin"/>
        </w:r>
        <w:r>
          <w:instrText xml:space="preserve"> PAGEREF _Toc18182 \h </w:instrText>
        </w:r>
        <w:r>
          <w:fldChar w:fldCharType="separate"/>
        </w:r>
        <w:r>
          <w:t>76</w:t>
        </w:r>
        <w:r>
          <w:fldChar w:fldCharType="end"/>
        </w:r>
      </w:hyperlink>
    </w:p>
    <w:p>
      <w:pPr>
        <w:pStyle w:val="TOC2"/>
        <w:tabs>
          <w:tab w:val="right" w:leader="dot" w:pos="8306"/>
        </w:tabs>
      </w:pPr>
      <w:hyperlink w:anchor="_Toc15716" w:history="1">
        <w:r>
          <w:rPr>
            <w:rFonts w:ascii="仿宋" w:eastAsia="仿宋" w:hAnsi="仿宋" w:cs="仿宋" w:hint="eastAsia"/>
            <w:lang w:eastAsia="zh-CN"/>
          </w:rPr>
          <w:t>(一)、建筑工程设计原则</w:t>
        </w:r>
        <w:r>
          <w:tab/>
        </w:r>
        <w:r>
          <w:fldChar w:fldCharType="begin"/>
        </w:r>
        <w:r>
          <w:instrText xml:space="preserve"> PAGEREF _Toc15716 \h </w:instrText>
        </w:r>
        <w:r>
          <w:fldChar w:fldCharType="separate"/>
        </w:r>
        <w:r>
          <w:t>76</w:t>
        </w:r>
        <w:r>
          <w:fldChar w:fldCharType="end"/>
        </w:r>
      </w:hyperlink>
    </w:p>
    <w:p>
      <w:pPr>
        <w:pStyle w:val="TOC2"/>
        <w:tabs>
          <w:tab w:val="right" w:leader="dot" w:pos="8306"/>
        </w:tabs>
      </w:pPr>
      <w:hyperlink w:anchor="_Toc32597" w:history="1">
        <w:r>
          <w:rPr>
            <w:rFonts w:ascii="仿宋" w:eastAsia="仿宋" w:hAnsi="仿宋" w:cs="仿宋" w:hint="eastAsia"/>
            <w:lang w:eastAsia="zh-CN"/>
          </w:rPr>
          <w:t>(二)、土建工程建设指标</w:t>
        </w:r>
        <w:r>
          <w:tab/>
        </w:r>
        <w:r>
          <w:fldChar w:fldCharType="begin"/>
        </w:r>
        <w:r>
          <w:instrText xml:space="preserve"> PAGEREF _Toc32597 \h </w:instrText>
        </w:r>
        <w:r>
          <w:fldChar w:fldCharType="separate"/>
        </w:r>
        <w:r>
          <w:t>80</w:t>
        </w:r>
        <w:r>
          <w:fldChar w:fldCharType="end"/>
        </w:r>
      </w:hyperlink>
    </w:p>
    <w:p>
      <w:pPr>
        <w:pStyle w:val="TOC1"/>
        <w:tabs>
          <w:tab w:val="right" w:leader="dot" w:pos="8306"/>
        </w:tabs>
      </w:pPr>
      <w:hyperlink w:anchor="_Toc29970" w:history="1">
        <w:r>
          <w:rPr>
            <w:rFonts w:ascii="仿宋" w:eastAsia="仿宋" w:hAnsi="仿宋" w:cs="仿宋" w:hint="eastAsia"/>
            <w:lang w:eastAsia="zh-CN"/>
          </w:rPr>
          <w:t>十八、营销与推广策略</w:t>
        </w:r>
        <w:r>
          <w:tab/>
        </w:r>
        <w:r>
          <w:fldChar w:fldCharType="begin"/>
        </w:r>
        <w:r>
          <w:instrText xml:space="preserve"> PAGEREF _Toc29970 \h </w:instrText>
        </w:r>
        <w:r>
          <w:fldChar w:fldCharType="separate"/>
        </w:r>
        <w:r>
          <w:t>81</w:t>
        </w:r>
        <w:r>
          <w:fldChar w:fldCharType="end"/>
        </w:r>
      </w:hyperlink>
    </w:p>
    <w:p>
      <w:pPr>
        <w:pStyle w:val="TOC2"/>
        <w:tabs>
          <w:tab w:val="right" w:leader="dot" w:pos="8306"/>
        </w:tabs>
      </w:pPr>
      <w:hyperlink w:anchor="_Toc8477" w:history="1">
        <w:r>
          <w:rPr>
            <w:rFonts w:ascii="仿宋" w:eastAsia="仿宋" w:hAnsi="仿宋" w:cs="仿宋" w:hint="eastAsia"/>
            <w:lang w:eastAsia="zh-CN"/>
          </w:rPr>
          <w:t>(一)、产品/服务定位与特点</w:t>
        </w:r>
        <w:r>
          <w:tab/>
        </w:r>
        <w:r>
          <w:fldChar w:fldCharType="begin"/>
        </w:r>
        <w:r>
          <w:instrText xml:space="preserve"> PAGEREF _Toc8477 \h </w:instrText>
        </w:r>
        <w:r>
          <w:fldChar w:fldCharType="separate"/>
        </w:r>
        <w:r>
          <w:t>81</w:t>
        </w:r>
        <w:r>
          <w:fldChar w:fldCharType="end"/>
        </w:r>
      </w:hyperlink>
    </w:p>
    <w:p>
      <w:pPr>
        <w:pStyle w:val="TOC2"/>
        <w:tabs>
          <w:tab w:val="right" w:leader="dot" w:pos="8306"/>
        </w:tabs>
      </w:pPr>
      <w:hyperlink w:anchor="_Toc30052" w:history="1">
        <w:r>
          <w:rPr>
            <w:rFonts w:ascii="仿宋" w:eastAsia="仿宋" w:hAnsi="仿宋" w:cs="仿宋" w:hint="eastAsia"/>
            <w:lang w:eastAsia="zh-CN"/>
          </w:rPr>
          <w:t>(二)、市场定位与竞争分析</w:t>
        </w:r>
        <w:r>
          <w:tab/>
        </w:r>
        <w:r>
          <w:fldChar w:fldCharType="begin"/>
        </w:r>
        <w:r>
          <w:instrText xml:space="preserve"> PAGEREF _Toc30052 \h </w:instrText>
        </w:r>
        <w:r>
          <w:fldChar w:fldCharType="separate"/>
        </w:r>
        <w:r>
          <w:t>83</w:t>
        </w:r>
        <w:r>
          <w:fldChar w:fldCharType="end"/>
        </w:r>
      </w:hyperlink>
    </w:p>
    <w:p>
      <w:pPr>
        <w:pStyle w:val="TOC2"/>
        <w:tabs>
          <w:tab w:val="right" w:leader="dot" w:pos="8306"/>
        </w:tabs>
      </w:pPr>
      <w:hyperlink w:anchor="_Toc11973" w:history="1">
        <w:r>
          <w:rPr>
            <w:rFonts w:ascii="仿宋" w:eastAsia="仿宋" w:hAnsi="仿宋" w:cs="仿宋" w:hint="eastAsia"/>
            <w:lang w:eastAsia="zh-CN"/>
          </w:rPr>
          <w:t>(三)、营销渠道与策略</w:t>
        </w:r>
        <w:r>
          <w:tab/>
        </w:r>
        <w:r>
          <w:fldChar w:fldCharType="begin"/>
        </w:r>
        <w:r>
          <w:instrText xml:space="preserve"> PAGEREF _Toc11973 \h </w:instrText>
        </w:r>
        <w:r>
          <w:fldChar w:fldCharType="separate"/>
        </w:r>
        <w:r>
          <w:t>84</w:t>
        </w:r>
        <w:r>
          <w:fldChar w:fldCharType="end"/>
        </w:r>
      </w:hyperlink>
    </w:p>
    <w:p>
      <w:pPr>
        <w:pStyle w:val="TOC2"/>
        <w:tabs>
          <w:tab w:val="right" w:leader="dot" w:pos="8306"/>
        </w:tabs>
      </w:pPr>
      <w:hyperlink w:anchor="_Toc25014" w:history="1">
        <w:r>
          <w:rPr>
            <w:rFonts w:ascii="仿宋" w:eastAsia="仿宋" w:hAnsi="仿宋" w:cs="仿宋" w:hint="eastAsia"/>
            <w:lang w:eastAsia="zh-CN"/>
          </w:rPr>
          <w:t>(四)、推广与宣传活动</w:t>
        </w:r>
        <w:r>
          <w:tab/>
        </w:r>
        <w:r>
          <w:fldChar w:fldCharType="begin"/>
        </w:r>
        <w:r>
          <w:instrText xml:space="preserve"> PAGEREF _Toc25014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39"/>
      <w:r>
        <w:rPr>
          <w:rFonts w:ascii="仿宋" w:eastAsia="仿宋" w:hAnsi="仿宋" w:cs="仿宋" w:hint="eastAsia"/>
          <w:sz w:val="28"/>
          <w:lang w:eastAsia="zh-CN"/>
        </w:rPr>
        <w:t>一、碳酸钴项目选址可行性分析</w:t>
      </w:r>
      <w:bookmarkEnd w:id="2"/>
    </w:p>
    <w:p>
      <w:pPr>
        <w:pStyle w:val="Heading2"/>
        <w:rPr>
          <w:rFonts w:ascii="仿宋" w:eastAsia="仿宋" w:hAnsi="仿宋" w:cs="仿宋" w:hint="eastAsia"/>
          <w:lang w:eastAsia="zh-CN"/>
        </w:rPr>
      </w:pPr>
      <w:bookmarkStart w:id="3" w:name="_Toc2912"/>
      <w:r>
        <w:rPr>
          <w:rFonts w:ascii="仿宋" w:eastAsia="仿宋" w:hAnsi="仿宋" w:cs="仿宋" w:hint="eastAsia"/>
          <w:lang w:eastAsia="zh-CN"/>
        </w:rPr>
        <w:t>(一)、碳酸钴项目选址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该碳酸钴项目选址位于XX省XX市XX区XXX街道</w:t>
      </w:r>
    </w:p>
    <w:p>
      <w:pPr>
        <w:pStyle w:val="Heading2"/>
        <w:ind w:firstLine="560" w:firstLineChars="200"/>
        <w:rPr>
          <w:rFonts w:ascii="仿宋" w:eastAsia="仿宋" w:hAnsi="仿宋" w:cs="仿宋" w:hint="eastAsia"/>
          <w:sz w:val="28"/>
          <w:lang w:eastAsia="zh-CN"/>
        </w:rPr>
      </w:pPr>
      <w:bookmarkStart w:id="4" w:name="_Toc1897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碳酸钴项目的征地面积将根据碳酸钴项目的实际规模和需求进行精确规划。具体面积XXX平方米，旨在确保碳酸钴项目不仅能够满足当前的发展需求，还能够预留空间以适应未来的扩展。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净用地面积是在征地面积基础上去除不可利用面积后的实际可开发用地。具体面积XXX平方米，考虑到环保、交通、安全等多方面因素，以确保碳酸钴项目在整体利用效率上达到最优。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碳酸钴项目计划建设的建筑总规模具体面积XXX平方米。这一规模的确定综合考虑了碳酸钴项目的性质、规模，以及城市规划的相关要求，确保建筑布局与周边环境协调一致。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绿地率是碳酸钴项目用地中被规划为绿地的比例。具体面积XXX平方米，旨在通过合理规划绿地，改善碳酸钴项目周边环境，提升居民生活质量，并符合城市整体绿化规划。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容积率是用地上可以建设的建筑总体积与用地面积之比。具体面积XXX，通过合理的容积率规划，确保碳酸钴项目建筑规模与周边环境和谐共生。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确保碳酸钴项目选址与当地城市规划相一致，具体面积XXX平方米。通过与城市规划部门深入沟通，确保碳酸钴项目不仅符合城市的整体发展方向，还能够融入城市的发展布局，为城市的长远发展贡献力量。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充分了解并确保碳酸钴项目选址符合当地产业政策，具体面积XXX平方米。这包括碳酸钴项目对当地经济的促进作用，以及对相关产业的带动效应，确保碳酸钴项目与地方政府的产业政策保持一致，促进共赢合作。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用地总体要求必须符合环保和可持续发展的原则，具体面积XXX平方米。通过采用绿色建筑设计、节能减排等措施，确保碳酸钴项目在建设和运营过程中对环境的影响最小化，达到可持续发展的要求。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确保碳酸钴项目选址具备必要的公共设施配套，具体面积XXX平方米。这包括交通便利性、教育、医疗等基础设施，以提高居民生活品质，使得碳酸钴项目选址更具吸引力。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考虑用地总体要求对当地社会稳定性的影响，具体面积XXX平方米。通过深入了解当地社区反馈，确保碳酸钴项目的选址和建设过程对当地社会和谐稳定产生积极作用。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酸钴项目选址不仅符合法规和规划，还在实际操作中具有可行性。这一全面规划将为碳酸钴项目的成功实施提供坚实的基础，确保碳酸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8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酸钴项目的设备规划和空间设计中，我们将采取灵活设备布局的措施。设备布局将根据实际需求进行灵活设计，避免不必要的浪费。通过合理规划设备摆放位置，我们将提高设备的利用率，减少设备间距，以确保碳酸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酸钴项目内部引入共享设施的概念，例如共享会议室、办公区等。通过这种方式，我们可以减少对资源的重复建设，提高资源共享效率，从而减小碳酸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碳酸钴项目的总图布置中，我们将不同功能区域进行明确的规划，以最大程度满足碳酸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1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我们首先关注市场因素，包括潜在客户分布、竞争对手位置、市场需求等。通过深入的市场调研，我们能够更准确地评估选址对于市场开拓和产品销售的影响，确保碳酸钴项目能够在有利的市场环境中蓬勃发展。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碳酸钴项目对环境的影响是综合评价的重要因素之一。我们将详细考虑选址周边的自然环境、生态保护区、水源地等情况，确保碳酸钴项目的建设和运营对环境影响最小化，并符合当地的环保法规标准。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对选址的评价还需充分考虑当地政府的产业政策和法规。我们将详细了解碳酸钴项目所在地的相关政策，确保碳酸钴项目的规划和运营与当地法规相符，降低不必要的法律风险。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考虑到社会稳定性对企业运营的重要性，我们将评估选址地区的社会安全情况、劳工关系、社区反馈等方面，以确保碳酸钴项目的建设和运营不会受到社会稳定性的负面影响。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最后，我们将综合考虑用地成本，包括土地购置费用、土地开发成本等。通过对用地成本的详细评估，我们能够做出更为精确的经济效益分析，为碳酸钴项目的投资决策提供有力支持。</w:t>
      </w:r>
    </w:p>
    <w:p>
      <w:pPr>
        <w:pStyle w:val="Heading1"/>
        <w:ind w:firstLine="560" w:firstLineChars="200"/>
        <w:rPr>
          <w:rFonts w:ascii="仿宋" w:eastAsia="仿宋" w:hAnsi="仿宋" w:cs="仿宋" w:hint="eastAsia"/>
          <w:sz w:val="28"/>
          <w:lang w:eastAsia="zh-CN"/>
        </w:rPr>
      </w:pPr>
      <w:bookmarkStart w:id="8" w:name="_Toc2814"/>
      <w:r>
        <w:rPr>
          <w:rFonts w:ascii="仿宋" w:eastAsia="仿宋" w:hAnsi="仿宋" w:cs="仿宋" w:hint="eastAsia"/>
          <w:sz w:val="28"/>
          <w:lang w:eastAsia="zh-CN"/>
        </w:rPr>
        <w:t>二、碳酸钴项目危机管理</w:t>
      </w:r>
      <w:bookmarkEnd w:id="8"/>
    </w:p>
    <w:p>
      <w:pPr>
        <w:pStyle w:val="Heading2"/>
        <w:rPr>
          <w:rFonts w:ascii="仿宋" w:eastAsia="仿宋" w:hAnsi="仿宋" w:cs="仿宋" w:hint="eastAsia"/>
          <w:lang w:eastAsia="zh-CN"/>
        </w:rPr>
      </w:pPr>
      <w:bookmarkStart w:id="9" w:name="_Toc2031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钴项目危机管理中，危机预警与识别是确保碳酸钴项目稳健运行的核心步骤。通过建立全面的监测机制，碳酸钴项目团队旨在及时发现和理解潜在的风险和危机因素，以便采取及时的预防和应对措施，确保碳酸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首先，通过深入的风险评估，碳酸钴项目团队全面分析了整个碳酸钴项目和各个阶段可能存在的威胁。这包括准确评估每个潜在风险的发生概率和可能影响的程度，为后续危机预警提供了有力支持。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酸钴项目团队着重于明确定义碳酸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酸钴项目进展的持续监控，团队能够及时发现潜在问题并作出迅速反应。碳酸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在这一阶段，团队的专业素养和反应速度将发挥至关重要的作用，以确保潜在危机能够在初期得到有效的处理，最大程度地减轻负面影响。通过危机预警与识别，碳酸钴项目得以更有序、可控地推进。</w:t>
      </w:r>
    </w:p>
    <w:p>
      <w:pPr>
        <w:pStyle w:val="Heading2"/>
        <w:ind w:firstLine="560" w:firstLineChars="200"/>
        <w:rPr>
          <w:rFonts w:ascii="仿宋" w:eastAsia="仿宋" w:hAnsi="仿宋" w:cs="仿宋" w:hint="eastAsia"/>
          <w:sz w:val="28"/>
          <w:lang w:eastAsia="zh-CN"/>
        </w:rPr>
      </w:pPr>
      <w:bookmarkStart w:id="10" w:name="_Toc262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在危机发生时，碳酸钴项目团队立即行动，成立了应急小组。该小组的任务是迅速制定并实施紧急应对措施，以最小化潜在损失。以下是采取的主要措施：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暂停碳酸钴项目进度：为遏制危机蔓延，碳酸钴项目暂时停止进行，以便全面评估当前状况。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资源重新分配：重新评估碳酸钴项目资源的分配，确保最大限度地减小损失。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实时沟通：与关键利益相关者建立实时沟通机制，向他们传递碳酸钴项目危机的实际状况，保障碳酸钴项目核心利益。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在紧急应对的同时，碳酸钴项目团队强调了团队协作和有效沟通的重要性。以下是团队协作的关键举措：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信息共享机制：建立了信息共享平台，确保团队成员能够及时获取碳酸钴项目危机的实时信息。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领导者沟通：碳酸钴项目领导者通过定期会议和即时沟通工具，指导团队应对危机，保持团队稳定运行。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随着危机得到初步控制，碳酸钴项目团队转向制定恢复计划，以确保碳酸钴项目能够从中迅速恢复。主要恢复计划包括：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修复受损的进度计划：重新评估碳酸钴项目进度，制定修复计划，确保碳酸钴项目尽快回归正常进程。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重新调整资源分配：优化资源分配，确保碳酸钴项目在有限资源下高效运转。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风险管理机制加强：对碳酸钴项目风险进行全面评估，制定更强化的风险管理策略，以预防未来可能的危机。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05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4642"/>
      <w:r>
        <w:rPr>
          <w:rFonts w:ascii="仿宋" w:eastAsia="仿宋" w:hAnsi="仿宋" w:cs="仿宋" w:hint="eastAsia"/>
          <w:lang w:eastAsia="zh-CN"/>
        </w:rPr>
        <w:t>(一)、碳酸钴行业分析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碳酸钴行业一直以来都是市场的关注焦点。行业内的发展趋势、竞争态势以及潜在机会都对碳酸钴项目的推进产生深远的影响。通过深入研究行业的整体概貌，我们将更好地理解行业的核心特征，为碳酸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钴行业，技术一直是推动创新和发展的关键因素。我们将对当前技术趋势进行详尽分析，包括但不限于人工智能、大数据应用、先进制造技术等。这有助于碳酸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酸钴项目成功的基础。我们将对主要竞争对手进行深入研究，包括其市场份额、产品特点、市场定位等。通过全面了解竞争对手的优势和劣势，碳酸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230"/>
      <w:r>
        <w:rPr>
          <w:rFonts w:ascii="仿宋" w:eastAsia="仿宋" w:hAnsi="仿宋" w:cs="仿宋" w:hint="eastAsia"/>
          <w:sz w:val="28"/>
          <w:lang w:eastAsia="zh-CN"/>
        </w:rPr>
        <w:t>(二)、碳酸钴市场分析预测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通过对市场规模的深入调研，我们将预测碳酸钴市场未来的增长趋势。这包括市场的整体规模、各细分领域的发展趋势等。碳酸钴项目可以根据市场的扩张速度和潜在机会，制定更符合市场需求的发展策略。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了解消费者的需求是市场分析的核心。我们将通过调查研究，深入挖掘目标消费者的需求特点、购买习惯以及对产品和服务的期望。这有助于碳酸钴项目更好地定位目标市场，提供更符合消费者期待的解决方案。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碳酸钴项目实施过程中需要充分考虑的因素。我们将对市场风险进行全面评估，包括但不限于政策法规风险、市场竞争风险、技术变革风险等。通过对潜在风险的深入分析，碳酸钴项目可以制定相应的风险缓解策略，降低不确定性对碳酸钴项目的影响。</w:t>
      </w:r>
    </w:p>
    <w:p>
      <w:pPr>
        <w:pStyle w:val="Heading1"/>
        <w:ind w:firstLine="560" w:firstLineChars="200"/>
        <w:rPr>
          <w:rFonts w:ascii="仿宋" w:eastAsia="仿宋" w:hAnsi="仿宋" w:cs="仿宋" w:hint="eastAsia"/>
          <w:sz w:val="28"/>
          <w:lang w:eastAsia="zh-CN"/>
        </w:rPr>
      </w:pPr>
      <w:bookmarkStart w:id="14" w:name="_Toc12240"/>
      <w:r>
        <w:rPr>
          <w:rFonts w:ascii="仿宋" w:eastAsia="仿宋" w:hAnsi="仿宋" w:cs="仿宋" w:hint="eastAsia"/>
          <w:sz w:val="28"/>
          <w:lang w:eastAsia="zh-CN"/>
        </w:rPr>
        <w:t>四、碳酸钴项目文档管理</w:t>
      </w:r>
      <w:bookmarkEnd w:id="14"/>
    </w:p>
    <w:p>
      <w:pPr>
        <w:pStyle w:val="Heading2"/>
        <w:rPr>
          <w:rFonts w:ascii="仿宋" w:eastAsia="仿宋" w:hAnsi="仿宋" w:cs="仿宋" w:hint="eastAsia"/>
          <w:lang w:eastAsia="zh-CN"/>
        </w:rPr>
      </w:pPr>
      <w:bookmarkStart w:id="15" w:name="_Toc2999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碳酸钴项目高度重视文档的质量和准确性，以支持碳酸钴项目的各项活动和决策。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文档的编制始于碳酸钴项目计划的初期，我们制定了详细的文档编制计划，明确了每个文档的内容、格式和编写责任人。在碳酸钴项目启动阶段，我们首先编制了碳酸钴项目章程，明确定义了碳酸钴项目的目标、范围、风险等关键要素。随后，碳酸钴项目团队根据计划陆续编制了需求文档、设计文档、测试文档等各类文档，确保碳酸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酸钴项目管理中的重要环节，旨在确保碳酸钴项目文档符合质量标准和碳酸钴项目需求。在碳酸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除了内部审查，我们还进行了外部审查，邀请碳酸钴项目相关利益方和专业领域的专家对文档进行独立审查。这有助于获取更全面、客观的反馈，确保碳酸钴项目文档不仅符合内部标准，也满足外部需求。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碳酸钴项目在文档编制与审查方面建立了严格的管理机制，通过规范的流程和多维度的审查，确保碳酸钴项目文档的质量、准确性和可靠性，为碳酸钴项目的顺利推进提供了有力支持。</w:t>
      </w:r>
    </w:p>
    <w:p>
      <w:pPr>
        <w:pStyle w:val="Heading2"/>
        <w:ind w:firstLine="560" w:firstLineChars="200"/>
        <w:rPr>
          <w:rFonts w:ascii="仿宋" w:eastAsia="仿宋" w:hAnsi="仿宋" w:cs="仿宋" w:hint="eastAsia"/>
          <w:sz w:val="28"/>
          <w:lang w:eastAsia="zh-CN"/>
        </w:rPr>
      </w:pPr>
      <w:bookmarkStart w:id="16" w:name="_Toc914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我们通过多渠道发布文档，包括电子邮件、碳酸钴项目管理平台、内部网站等，以满足不同团队成员的偏好和需求。多渠道发布确保了信息的全面覆盖。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我们采用了精细的权限控制，确保只有授权人员可以访问敏感信息。这种安全措施保护了碳酸钴项目文档的机密性，防止了未经授权的信息泄露。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244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文档存档与归档是碳酸钴项目生命周期中一个至关重要的环节，直接关系到碳酸钴项目信息的长期保存和历史记录的完整性。在碳酸钴项目中，我们实施了一系列有效的文档存档与归档管理策略：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1082"/>
      <w:r>
        <w:rPr>
          <w:rFonts w:ascii="仿宋" w:eastAsia="仿宋" w:hAnsi="仿宋" w:cs="仿宋" w:hint="eastAsia"/>
          <w:sz w:val="28"/>
          <w:lang w:eastAsia="zh-CN"/>
        </w:rPr>
        <w:t>五、碳酸钴项目概论</w:t>
      </w:r>
      <w:bookmarkEnd w:id="18"/>
    </w:p>
    <w:p>
      <w:pPr>
        <w:pStyle w:val="Heading2"/>
        <w:rPr>
          <w:rFonts w:ascii="仿宋" w:eastAsia="仿宋" w:hAnsi="仿宋" w:cs="仿宋" w:hint="eastAsia"/>
          <w:lang w:eastAsia="zh-CN"/>
        </w:rPr>
      </w:pPr>
      <w:bookmarkStart w:id="19" w:name="_Toc8055"/>
      <w:r>
        <w:rPr>
          <w:rFonts w:ascii="仿宋" w:eastAsia="仿宋" w:hAnsi="仿宋" w:cs="仿宋" w:hint="eastAsia"/>
          <w:lang w:eastAsia="zh-CN"/>
        </w:rPr>
        <w:t>(一)、碳酸钴项目概况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起源追溯至对市场的深入洞察。市场的不断演变与变革为碳酸钴项目提供了难得的机遇。当前市场存在的需求缺口和变革的大环境共同构成了碳酸钴项目的背景。这个碳酸钴项目旨在充分利用市场机遇，填补行业中尚未满足的需求，为客户提供全新的解决方案。市场的变革和需求的增长使得这个碳酸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碳酸钴项目名称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正式命名为碳酸钴。这个名称不仅仅是一个标识，更代表了碳酸钴项目的核心理念和愿景。它蕴含着碳酸钴项目所要解决问题的关键字，具有强烈的表达和辨识度，为碳酸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碳酸钴项目目标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核心目标是提供一种全新、高效的解决方案，满足客户日益增长的需求。碳酸钴项目追求的不仅仅是满足市场需求，更是在市场中获得卓越的竞争优势。通过不断提升产品或服务的质量和创新水平，碳酸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碳酸钴项目范围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https://d.book118.com/797062103132006051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D56C5"/>
    <w:rsid w:val="190D56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6210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2024-03-01T22:19:00Z</dcterms:created>
  <dcterms:modified xsi:type="dcterms:W3CDTF">2024-03-01T22:19:36Z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D133AD706A9D4F9DABFA08D29661805C_11</vt:lpwstr>
  </property>
  <property fmtid="{D5CDD505-2E9C-101B-9397-08002B2CF9AE}" pid="3" name="KSOProductBuildVer">
    <vt:lpwstr>2052-12.1.0.16388</vt:lpwstr>
  </property>
</Properties>
</file>