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六氟磷酸锂项目计划设计方案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 w:history="1">
        <w:r>
          <w:rPr>
            <w:rFonts w:ascii="仿宋" w:eastAsia="仿宋" w:hAnsi="仿宋" w:cs="仿宋" w:hint="eastAsia"/>
            <w:lang w:eastAsia="zh-CN"/>
          </w:rPr>
          <w:t>前言</w:t>
        </w:r>
        <w:r>
          <w:tab/>
        </w:r>
        <w:r>
          <w:fldChar w:fldCharType="begin"/>
        </w:r>
        <w:r>
          <w:instrText xml:space="preserve"> PAGEREF _Toc2708 \h </w:instrText>
        </w:r>
        <w:r>
          <w:fldChar w:fldCharType="separate"/>
        </w:r>
        <w:r>
          <w:t>3</w:t>
        </w:r>
        <w:r>
          <w:fldChar w:fldCharType="end"/>
        </w:r>
      </w:hyperlink>
    </w:p>
    <w:p>
      <w:pPr>
        <w:pStyle w:val="TOC1"/>
        <w:tabs>
          <w:tab w:val="right" w:leader="dot" w:pos="8306"/>
        </w:tabs>
      </w:pPr>
      <w:hyperlink w:anchor="_Toc16698" w:history="1">
        <w:r>
          <w:rPr>
            <w:rFonts w:ascii="仿宋" w:eastAsia="仿宋" w:hAnsi="仿宋" w:cs="仿宋" w:hint="eastAsia"/>
            <w:lang w:eastAsia="zh-CN"/>
          </w:rPr>
          <w:t>一、六氟磷酸锂项目建设单位说明</w:t>
        </w:r>
        <w:r>
          <w:tab/>
        </w:r>
        <w:r>
          <w:fldChar w:fldCharType="begin"/>
        </w:r>
        <w:r>
          <w:instrText xml:space="preserve"> PAGEREF _Toc16698 \h </w:instrText>
        </w:r>
        <w:r>
          <w:fldChar w:fldCharType="separate"/>
        </w:r>
        <w:r>
          <w:t>3</w:t>
        </w:r>
        <w:r>
          <w:fldChar w:fldCharType="end"/>
        </w:r>
      </w:hyperlink>
    </w:p>
    <w:p>
      <w:pPr>
        <w:pStyle w:val="TOC2"/>
        <w:tabs>
          <w:tab w:val="right" w:leader="dot" w:pos="8306"/>
        </w:tabs>
      </w:pPr>
      <w:hyperlink w:anchor="_Toc1462" w:history="1">
        <w:r>
          <w:rPr>
            <w:rFonts w:ascii="仿宋" w:eastAsia="仿宋" w:hAnsi="仿宋" w:cs="仿宋" w:hint="eastAsia"/>
            <w:lang w:eastAsia="zh-CN"/>
          </w:rPr>
          <w:t>(一)、六氟磷酸锂项目承办单位基本情况</w:t>
        </w:r>
        <w:r>
          <w:tab/>
        </w:r>
        <w:r>
          <w:fldChar w:fldCharType="begin"/>
        </w:r>
        <w:r>
          <w:instrText xml:space="preserve"> PAGEREF _Toc1462 \h </w:instrText>
        </w:r>
        <w:r>
          <w:fldChar w:fldCharType="separate"/>
        </w:r>
        <w:r>
          <w:t>3</w:t>
        </w:r>
        <w:r>
          <w:fldChar w:fldCharType="end"/>
        </w:r>
      </w:hyperlink>
    </w:p>
    <w:p>
      <w:pPr>
        <w:pStyle w:val="TOC2"/>
        <w:tabs>
          <w:tab w:val="right" w:leader="dot" w:pos="8306"/>
        </w:tabs>
      </w:pPr>
      <w:hyperlink w:anchor="_Toc13359" w:history="1">
        <w:r>
          <w:rPr>
            <w:rFonts w:ascii="仿宋" w:eastAsia="仿宋" w:hAnsi="仿宋" w:cs="仿宋" w:hint="eastAsia"/>
            <w:lang w:eastAsia="zh-CN"/>
          </w:rPr>
          <w:t>(二)、公司经济效益分析</w:t>
        </w:r>
        <w:r>
          <w:tab/>
        </w:r>
        <w:r>
          <w:fldChar w:fldCharType="begin"/>
        </w:r>
        <w:r>
          <w:instrText xml:space="preserve"> PAGEREF _Toc13359 \h </w:instrText>
        </w:r>
        <w:r>
          <w:fldChar w:fldCharType="separate"/>
        </w:r>
        <w:r>
          <w:t>4</w:t>
        </w:r>
        <w:r>
          <w:fldChar w:fldCharType="end"/>
        </w:r>
      </w:hyperlink>
    </w:p>
    <w:p>
      <w:pPr>
        <w:pStyle w:val="TOC1"/>
        <w:tabs>
          <w:tab w:val="right" w:leader="dot" w:pos="8306"/>
        </w:tabs>
      </w:pPr>
      <w:hyperlink w:anchor="_Toc21867" w:history="1">
        <w:r>
          <w:rPr>
            <w:rFonts w:ascii="仿宋" w:eastAsia="仿宋" w:hAnsi="仿宋" w:cs="仿宋" w:hint="eastAsia"/>
            <w:lang w:eastAsia="zh-CN"/>
          </w:rPr>
          <w:t>二、六氟磷酸锂项目建设背景及必要性分析</w:t>
        </w:r>
        <w:r>
          <w:tab/>
        </w:r>
        <w:r>
          <w:fldChar w:fldCharType="begin"/>
        </w:r>
        <w:r>
          <w:instrText xml:space="preserve"> PAGEREF _Toc21867 \h </w:instrText>
        </w:r>
        <w:r>
          <w:fldChar w:fldCharType="separate"/>
        </w:r>
        <w:r>
          <w:t>5</w:t>
        </w:r>
        <w:r>
          <w:fldChar w:fldCharType="end"/>
        </w:r>
      </w:hyperlink>
    </w:p>
    <w:p>
      <w:pPr>
        <w:pStyle w:val="TOC2"/>
        <w:tabs>
          <w:tab w:val="right" w:leader="dot" w:pos="8306"/>
        </w:tabs>
      </w:pPr>
      <w:hyperlink w:anchor="_Toc19055" w:history="1">
        <w:r>
          <w:rPr>
            <w:rFonts w:ascii="仿宋" w:eastAsia="仿宋" w:hAnsi="仿宋" w:cs="仿宋" w:hint="eastAsia"/>
            <w:lang w:eastAsia="zh-CN"/>
          </w:rPr>
          <w:t>(一)、六氟磷酸锂项目背景分析</w:t>
        </w:r>
        <w:r>
          <w:tab/>
        </w:r>
        <w:r>
          <w:fldChar w:fldCharType="begin"/>
        </w:r>
        <w:r>
          <w:instrText xml:space="preserve"> PAGEREF _Toc19055 \h </w:instrText>
        </w:r>
        <w:r>
          <w:fldChar w:fldCharType="separate"/>
        </w:r>
        <w:r>
          <w:t>5</w:t>
        </w:r>
        <w:r>
          <w:fldChar w:fldCharType="end"/>
        </w:r>
      </w:hyperlink>
    </w:p>
    <w:p>
      <w:pPr>
        <w:pStyle w:val="TOC2"/>
        <w:tabs>
          <w:tab w:val="right" w:leader="dot" w:pos="8306"/>
        </w:tabs>
      </w:pPr>
      <w:hyperlink w:anchor="_Toc1322" w:history="1">
        <w:r>
          <w:rPr>
            <w:rFonts w:ascii="仿宋" w:eastAsia="仿宋" w:hAnsi="仿宋" w:cs="仿宋" w:hint="eastAsia"/>
            <w:lang w:eastAsia="zh-CN"/>
          </w:rPr>
          <w:t>(二)、六氟磷酸锂项目建设必要性分析</w:t>
        </w:r>
        <w:r>
          <w:tab/>
        </w:r>
        <w:r>
          <w:fldChar w:fldCharType="begin"/>
        </w:r>
        <w:r>
          <w:instrText xml:space="preserve"> PAGEREF _Toc1322 \h </w:instrText>
        </w:r>
        <w:r>
          <w:fldChar w:fldCharType="separate"/>
        </w:r>
        <w:r>
          <w:t>6</w:t>
        </w:r>
        <w:r>
          <w:fldChar w:fldCharType="end"/>
        </w:r>
      </w:hyperlink>
    </w:p>
    <w:p>
      <w:pPr>
        <w:pStyle w:val="TOC1"/>
        <w:tabs>
          <w:tab w:val="right" w:leader="dot" w:pos="8306"/>
        </w:tabs>
      </w:pPr>
      <w:hyperlink w:anchor="_Toc23509" w:history="1">
        <w:r>
          <w:rPr>
            <w:rFonts w:ascii="仿宋" w:eastAsia="仿宋" w:hAnsi="仿宋" w:cs="仿宋" w:hint="eastAsia"/>
            <w:lang w:eastAsia="zh-CN"/>
          </w:rPr>
          <w:t>三、六氟磷酸锂项目危机管理</w:t>
        </w:r>
        <w:r>
          <w:tab/>
        </w:r>
        <w:r>
          <w:fldChar w:fldCharType="begin"/>
        </w:r>
        <w:r>
          <w:instrText xml:space="preserve"> PAGEREF _Toc23509 \h </w:instrText>
        </w:r>
        <w:r>
          <w:fldChar w:fldCharType="separate"/>
        </w:r>
        <w:r>
          <w:t>8</w:t>
        </w:r>
        <w:r>
          <w:fldChar w:fldCharType="end"/>
        </w:r>
      </w:hyperlink>
    </w:p>
    <w:p>
      <w:pPr>
        <w:pStyle w:val="TOC2"/>
        <w:tabs>
          <w:tab w:val="right" w:leader="dot" w:pos="8306"/>
        </w:tabs>
      </w:pPr>
      <w:hyperlink w:anchor="_Toc1717" w:history="1">
        <w:r>
          <w:rPr>
            <w:rFonts w:ascii="仿宋" w:eastAsia="仿宋" w:hAnsi="仿宋" w:cs="仿宋" w:hint="eastAsia"/>
            <w:lang w:eastAsia="zh-CN"/>
          </w:rPr>
          <w:t>(一)、危机预警与识别</w:t>
        </w:r>
        <w:r>
          <w:tab/>
        </w:r>
        <w:r>
          <w:fldChar w:fldCharType="begin"/>
        </w:r>
        <w:r>
          <w:instrText xml:space="preserve"> PAGEREF _Toc1717 \h </w:instrText>
        </w:r>
        <w:r>
          <w:fldChar w:fldCharType="separate"/>
        </w:r>
        <w:r>
          <w:t>8</w:t>
        </w:r>
        <w:r>
          <w:fldChar w:fldCharType="end"/>
        </w:r>
      </w:hyperlink>
    </w:p>
    <w:p>
      <w:pPr>
        <w:pStyle w:val="TOC2"/>
        <w:tabs>
          <w:tab w:val="right" w:leader="dot" w:pos="8306"/>
        </w:tabs>
      </w:pPr>
      <w:hyperlink w:anchor="_Toc28447" w:history="1">
        <w:r>
          <w:rPr>
            <w:rFonts w:ascii="仿宋" w:eastAsia="仿宋" w:hAnsi="仿宋" w:cs="仿宋" w:hint="eastAsia"/>
            <w:lang w:eastAsia="zh-CN"/>
          </w:rPr>
          <w:t>(二)、危机应对与恢复</w:t>
        </w:r>
        <w:r>
          <w:tab/>
        </w:r>
        <w:r>
          <w:fldChar w:fldCharType="begin"/>
        </w:r>
        <w:r>
          <w:instrText xml:space="preserve"> PAGEREF _Toc28447 \h </w:instrText>
        </w:r>
        <w:r>
          <w:fldChar w:fldCharType="separate"/>
        </w:r>
        <w:r>
          <w:t>9</w:t>
        </w:r>
        <w:r>
          <w:fldChar w:fldCharType="end"/>
        </w:r>
      </w:hyperlink>
    </w:p>
    <w:p>
      <w:pPr>
        <w:pStyle w:val="TOC1"/>
        <w:tabs>
          <w:tab w:val="right" w:leader="dot" w:pos="8306"/>
        </w:tabs>
      </w:pPr>
      <w:hyperlink w:anchor="_Toc22961" w:history="1">
        <w:r>
          <w:rPr>
            <w:rFonts w:ascii="仿宋" w:eastAsia="仿宋" w:hAnsi="仿宋" w:cs="仿宋" w:hint="eastAsia"/>
            <w:lang w:eastAsia="zh-CN"/>
          </w:rPr>
          <w:t>四、六氟磷酸锂项目选址可行性分析</w:t>
        </w:r>
        <w:r>
          <w:tab/>
        </w:r>
        <w:r>
          <w:fldChar w:fldCharType="begin"/>
        </w:r>
        <w:r>
          <w:instrText xml:space="preserve"> PAGEREF _Toc22961 \h </w:instrText>
        </w:r>
        <w:r>
          <w:fldChar w:fldCharType="separate"/>
        </w:r>
        <w:r>
          <w:t>10</w:t>
        </w:r>
        <w:r>
          <w:fldChar w:fldCharType="end"/>
        </w:r>
      </w:hyperlink>
    </w:p>
    <w:p>
      <w:pPr>
        <w:pStyle w:val="TOC2"/>
        <w:tabs>
          <w:tab w:val="right" w:leader="dot" w:pos="8306"/>
        </w:tabs>
      </w:pPr>
      <w:hyperlink w:anchor="_Toc20926" w:history="1">
        <w:r>
          <w:rPr>
            <w:rFonts w:ascii="仿宋" w:eastAsia="仿宋" w:hAnsi="仿宋" w:cs="仿宋" w:hint="eastAsia"/>
            <w:lang w:eastAsia="zh-CN"/>
          </w:rPr>
          <w:t>(一)、六氟磷酸锂项目选址</w:t>
        </w:r>
        <w:r>
          <w:tab/>
        </w:r>
        <w:r>
          <w:fldChar w:fldCharType="begin"/>
        </w:r>
        <w:r>
          <w:instrText xml:space="preserve"> PAGEREF _Toc20926 \h </w:instrText>
        </w:r>
        <w:r>
          <w:fldChar w:fldCharType="separate"/>
        </w:r>
        <w:r>
          <w:t>10</w:t>
        </w:r>
        <w:r>
          <w:fldChar w:fldCharType="end"/>
        </w:r>
      </w:hyperlink>
    </w:p>
    <w:p>
      <w:pPr>
        <w:pStyle w:val="TOC2"/>
        <w:tabs>
          <w:tab w:val="right" w:leader="dot" w:pos="8306"/>
        </w:tabs>
      </w:pPr>
      <w:hyperlink w:anchor="_Toc6334" w:history="1">
        <w:r>
          <w:rPr>
            <w:rFonts w:ascii="仿宋" w:eastAsia="仿宋" w:hAnsi="仿宋" w:cs="仿宋" w:hint="eastAsia"/>
            <w:lang w:eastAsia="zh-CN"/>
          </w:rPr>
          <w:t>(二)、用地控制指标</w:t>
        </w:r>
        <w:r>
          <w:tab/>
        </w:r>
        <w:r>
          <w:fldChar w:fldCharType="begin"/>
        </w:r>
        <w:r>
          <w:instrText xml:space="preserve"> PAGEREF _Toc6334 \h </w:instrText>
        </w:r>
        <w:r>
          <w:fldChar w:fldCharType="separate"/>
        </w:r>
        <w:r>
          <w:t>10</w:t>
        </w:r>
        <w:r>
          <w:fldChar w:fldCharType="end"/>
        </w:r>
      </w:hyperlink>
    </w:p>
    <w:p>
      <w:pPr>
        <w:pStyle w:val="TOC2"/>
        <w:tabs>
          <w:tab w:val="right" w:leader="dot" w:pos="8306"/>
        </w:tabs>
      </w:pPr>
      <w:hyperlink w:anchor="_Toc29430" w:history="1">
        <w:r>
          <w:rPr>
            <w:rFonts w:ascii="仿宋" w:eastAsia="仿宋" w:hAnsi="仿宋" w:cs="仿宋" w:hint="eastAsia"/>
            <w:lang w:eastAsia="zh-CN"/>
          </w:rPr>
          <w:t>(三)、节约用地措施</w:t>
        </w:r>
        <w:r>
          <w:tab/>
        </w:r>
        <w:r>
          <w:fldChar w:fldCharType="begin"/>
        </w:r>
        <w:r>
          <w:instrText xml:space="preserve"> PAGEREF _Toc29430 \h </w:instrText>
        </w:r>
        <w:r>
          <w:fldChar w:fldCharType="separate"/>
        </w:r>
        <w:r>
          <w:t>12</w:t>
        </w:r>
        <w:r>
          <w:fldChar w:fldCharType="end"/>
        </w:r>
      </w:hyperlink>
    </w:p>
    <w:p>
      <w:pPr>
        <w:pStyle w:val="TOC2"/>
        <w:tabs>
          <w:tab w:val="right" w:leader="dot" w:pos="8306"/>
        </w:tabs>
      </w:pPr>
      <w:hyperlink w:anchor="_Toc24722" w:history="1">
        <w:r>
          <w:rPr>
            <w:rFonts w:ascii="仿宋" w:eastAsia="仿宋" w:hAnsi="仿宋" w:cs="仿宋" w:hint="eastAsia"/>
            <w:lang w:eastAsia="zh-CN"/>
          </w:rPr>
          <w:t>(四)、总图布置方案</w:t>
        </w:r>
        <w:r>
          <w:tab/>
        </w:r>
        <w:r>
          <w:fldChar w:fldCharType="begin"/>
        </w:r>
        <w:r>
          <w:instrText xml:space="preserve"> PAGEREF _Toc24722 \h </w:instrText>
        </w:r>
        <w:r>
          <w:fldChar w:fldCharType="separate"/>
        </w:r>
        <w:r>
          <w:t>13</w:t>
        </w:r>
        <w:r>
          <w:fldChar w:fldCharType="end"/>
        </w:r>
      </w:hyperlink>
    </w:p>
    <w:p>
      <w:pPr>
        <w:pStyle w:val="TOC2"/>
        <w:tabs>
          <w:tab w:val="right" w:leader="dot" w:pos="8306"/>
        </w:tabs>
      </w:pPr>
      <w:hyperlink w:anchor="_Toc17702" w:history="1">
        <w:r>
          <w:rPr>
            <w:rFonts w:ascii="仿宋" w:eastAsia="仿宋" w:hAnsi="仿宋" w:cs="仿宋" w:hint="eastAsia"/>
            <w:lang w:eastAsia="zh-CN"/>
          </w:rPr>
          <w:t>(五)、选址综合评价</w:t>
        </w:r>
        <w:r>
          <w:tab/>
        </w:r>
        <w:r>
          <w:fldChar w:fldCharType="begin"/>
        </w:r>
        <w:r>
          <w:instrText xml:space="preserve"> PAGEREF _Toc17702 \h </w:instrText>
        </w:r>
        <w:r>
          <w:fldChar w:fldCharType="separate"/>
        </w:r>
        <w:r>
          <w:t>14</w:t>
        </w:r>
        <w:r>
          <w:fldChar w:fldCharType="end"/>
        </w:r>
      </w:hyperlink>
    </w:p>
    <w:p>
      <w:pPr>
        <w:pStyle w:val="TOC1"/>
        <w:tabs>
          <w:tab w:val="right" w:leader="dot" w:pos="8306"/>
        </w:tabs>
      </w:pPr>
      <w:hyperlink w:anchor="_Toc26785" w:history="1">
        <w:r>
          <w:rPr>
            <w:rFonts w:ascii="仿宋" w:eastAsia="仿宋" w:hAnsi="仿宋" w:cs="仿宋" w:hint="eastAsia"/>
            <w:lang w:eastAsia="zh-CN"/>
          </w:rPr>
          <w:t>五、市场分析、调研</w:t>
        </w:r>
        <w:r>
          <w:tab/>
        </w:r>
        <w:r>
          <w:fldChar w:fldCharType="begin"/>
        </w:r>
        <w:r>
          <w:instrText xml:space="preserve"> PAGEREF _Toc26785 \h </w:instrText>
        </w:r>
        <w:r>
          <w:fldChar w:fldCharType="separate"/>
        </w:r>
        <w:r>
          <w:t>15</w:t>
        </w:r>
        <w:r>
          <w:fldChar w:fldCharType="end"/>
        </w:r>
      </w:hyperlink>
    </w:p>
    <w:p>
      <w:pPr>
        <w:pStyle w:val="TOC2"/>
        <w:tabs>
          <w:tab w:val="right" w:leader="dot" w:pos="8306"/>
        </w:tabs>
      </w:pPr>
      <w:hyperlink w:anchor="_Toc15925" w:history="1">
        <w:r>
          <w:rPr>
            <w:rFonts w:ascii="仿宋" w:eastAsia="仿宋" w:hAnsi="仿宋" w:cs="仿宋" w:hint="eastAsia"/>
            <w:lang w:eastAsia="zh-CN"/>
          </w:rPr>
          <w:t>(一)、六氟磷酸锂行业分析</w:t>
        </w:r>
        <w:r>
          <w:tab/>
        </w:r>
        <w:r>
          <w:fldChar w:fldCharType="begin"/>
        </w:r>
        <w:r>
          <w:instrText xml:space="preserve"> PAGEREF _Toc15925 \h </w:instrText>
        </w:r>
        <w:r>
          <w:fldChar w:fldCharType="separate"/>
        </w:r>
        <w:r>
          <w:t>15</w:t>
        </w:r>
        <w:r>
          <w:fldChar w:fldCharType="end"/>
        </w:r>
      </w:hyperlink>
    </w:p>
    <w:p>
      <w:pPr>
        <w:pStyle w:val="TOC2"/>
        <w:tabs>
          <w:tab w:val="right" w:leader="dot" w:pos="8306"/>
        </w:tabs>
      </w:pPr>
      <w:hyperlink w:anchor="_Toc8796" w:history="1">
        <w:r>
          <w:rPr>
            <w:rFonts w:ascii="仿宋" w:eastAsia="仿宋" w:hAnsi="仿宋" w:cs="仿宋" w:hint="eastAsia"/>
            <w:lang w:eastAsia="zh-CN"/>
          </w:rPr>
          <w:t>(二)、六氟磷酸锂市场分析预测</w:t>
        </w:r>
        <w:r>
          <w:tab/>
        </w:r>
        <w:r>
          <w:fldChar w:fldCharType="begin"/>
        </w:r>
        <w:r>
          <w:instrText xml:space="preserve"> PAGEREF _Toc8796 \h </w:instrText>
        </w:r>
        <w:r>
          <w:fldChar w:fldCharType="separate"/>
        </w:r>
        <w:r>
          <w:t>16</w:t>
        </w:r>
        <w:r>
          <w:fldChar w:fldCharType="end"/>
        </w:r>
      </w:hyperlink>
    </w:p>
    <w:p>
      <w:pPr>
        <w:pStyle w:val="TOC1"/>
        <w:tabs>
          <w:tab w:val="right" w:leader="dot" w:pos="8306"/>
        </w:tabs>
      </w:pPr>
      <w:hyperlink w:anchor="_Toc6256" w:history="1">
        <w:r>
          <w:rPr>
            <w:rFonts w:ascii="仿宋" w:eastAsia="仿宋" w:hAnsi="仿宋" w:cs="仿宋" w:hint="eastAsia"/>
            <w:lang w:eastAsia="zh-CN"/>
          </w:rPr>
          <w:t>六、六氟磷酸锂项目概论</w:t>
        </w:r>
        <w:r>
          <w:tab/>
        </w:r>
        <w:r>
          <w:fldChar w:fldCharType="begin"/>
        </w:r>
        <w:r>
          <w:instrText xml:space="preserve"> PAGEREF _Toc6256 \h </w:instrText>
        </w:r>
        <w:r>
          <w:fldChar w:fldCharType="separate"/>
        </w:r>
        <w:r>
          <w:t>17</w:t>
        </w:r>
        <w:r>
          <w:fldChar w:fldCharType="end"/>
        </w:r>
      </w:hyperlink>
    </w:p>
    <w:p>
      <w:pPr>
        <w:pStyle w:val="TOC2"/>
        <w:tabs>
          <w:tab w:val="right" w:leader="dot" w:pos="8306"/>
        </w:tabs>
      </w:pPr>
      <w:hyperlink w:anchor="_Toc6924" w:history="1">
        <w:r>
          <w:rPr>
            <w:rFonts w:ascii="仿宋" w:eastAsia="仿宋" w:hAnsi="仿宋" w:cs="仿宋" w:hint="eastAsia"/>
            <w:lang w:eastAsia="zh-CN"/>
          </w:rPr>
          <w:t>(一)、六氟磷酸锂项目概况</w:t>
        </w:r>
        <w:r>
          <w:tab/>
        </w:r>
        <w:r>
          <w:fldChar w:fldCharType="begin"/>
        </w:r>
        <w:r>
          <w:instrText xml:space="preserve"> PAGEREF _Toc6924 \h </w:instrText>
        </w:r>
        <w:r>
          <w:fldChar w:fldCharType="separate"/>
        </w:r>
        <w:r>
          <w:t>17</w:t>
        </w:r>
        <w:r>
          <w:fldChar w:fldCharType="end"/>
        </w:r>
      </w:hyperlink>
    </w:p>
    <w:p>
      <w:pPr>
        <w:pStyle w:val="TOC2"/>
        <w:tabs>
          <w:tab w:val="right" w:leader="dot" w:pos="8306"/>
        </w:tabs>
      </w:pPr>
      <w:hyperlink w:anchor="_Toc16226" w:history="1">
        <w:r>
          <w:rPr>
            <w:rFonts w:ascii="仿宋" w:eastAsia="仿宋" w:hAnsi="仿宋" w:cs="仿宋" w:hint="eastAsia"/>
            <w:lang w:eastAsia="zh-CN"/>
          </w:rPr>
          <w:t>(二)、六氟磷酸锂项目目标</w:t>
        </w:r>
        <w:r>
          <w:tab/>
        </w:r>
        <w:r>
          <w:fldChar w:fldCharType="begin"/>
        </w:r>
        <w:r>
          <w:instrText xml:space="preserve"> PAGEREF _Toc16226 \h </w:instrText>
        </w:r>
        <w:r>
          <w:fldChar w:fldCharType="separate"/>
        </w:r>
        <w:r>
          <w:t>19</w:t>
        </w:r>
        <w:r>
          <w:fldChar w:fldCharType="end"/>
        </w:r>
      </w:hyperlink>
    </w:p>
    <w:p>
      <w:pPr>
        <w:pStyle w:val="TOC2"/>
        <w:tabs>
          <w:tab w:val="right" w:leader="dot" w:pos="8306"/>
        </w:tabs>
      </w:pPr>
      <w:hyperlink w:anchor="_Toc32205" w:history="1">
        <w:r>
          <w:rPr>
            <w:rFonts w:ascii="仿宋" w:eastAsia="仿宋" w:hAnsi="仿宋" w:cs="仿宋" w:hint="eastAsia"/>
            <w:lang w:eastAsia="zh-CN"/>
          </w:rPr>
          <w:t>(三)、六氟磷酸锂项目提出的理由</w:t>
        </w:r>
        <w:r>
          <w:tab/>
        </w:r>
        <w:r>
          <w:fldChar w:fldCharType="begin"/>
        </w:r>
        <w:r>
          <w:instrText xml:space="preserve"> PAGEREF _Toc32205 \h </w:instrText>
        </w:r>
        <w:r>
          <w:fldChar w:fldCharType="separate"/>
        </w:r>
        <w:r>
          <w:t>20</w:t>
        </w:r>
        <w:r>
          <w:fldChar w:fldCharType="end"/>
        </w:r>
      </w:hyperlink>
    </w:p>
    <w:p>
      <w:pPr>
        <w:pStyle w:val="TOC2"/>
        <w:tabs>
          <w:tab w:val="right" w:leader="dot" w:pos="8306"/>
        </w:tabs>
      </w:pPr>
      <w:hyperlink w:anchor="_Toc28786" w:history="1">
        <w:r>
          <w:rPr>
            <w:rFonts w:ascii="仿宋" w:eastAsia="仿宋" w:hAnsi="仿宋" w:cs="仿宋" w:hint="eastAsia"/>
            <w:lang w:eastAsia="zh-CN"/>
          </w:rPr>
          <w:t>(四)、六氟磷酸锂项目意义</w:t>
        </w:r>
        <w:r>
          <w:tab/>
        </w:r>
        <w:r>
          <w:fldChar w:fldCharType="begin"/>
        </w:r>
        <w:r>
          <w:instrText xml:space="preserve"> PAGEREF _Toc28786 \h </w:instrText>
        </w:r>
        <w:r>
          <w:fldChar w:fldCharType="separate"/>
        </w:r>
        <w:r>
          <w:t>22</w:t>
        </w:r>
        <w:r>
          <w:fldChar w:fldCharType="end"/>
        </w:r>
      </w:hyperlink>
    </w:p>
    <w:p>
      <w:pPr>
        <w:pStyle w:val="TOC2"/>
        <w:tabs>
          <w:tab w:val="right" w:leader="dot" w:pos="8306"/>
        </w:tabs>
      </w:pPr>
      <w:hyperlink w:anchor="_Toc15939" w:history="1">
        <w:r>
          <w:rPr>
            <w:rFonts w:ascii="仿宋" w:eastAsia="仿宋" w:hAnsi="仿宋" w:cs="仿宋" w:hint="eastAsia"/>
            <w:lang w:eastAsia="zh-CN"/>
          </w:rPr>
          <w:t>(五)、六氟磷酸锂项目背景</w:t>
        </w:r>
        <w:r>
          <w:tab/>
        </w:r>
        <w:r>
          <w:fldChar w:fldCharType="begin"/>
        </w:r>
        <w:r>
          <w:instrText xml:space="preserve"> PAGEREF _Toc15939 \h </w:instrText>
        </w:r>
        <w:r>
          <w:fldChar w:fldCharType="separate"/>
        </w:r>
        <w:r>
          <w:t>23</w:t>
        </w:r>
        <w:r>
          <w:fldChar w:fldCharType="end"/>
        </w:r>
      </w:hyperlink>
    </w:p>
    <w:p>
      <w:pPr>
        <w:pStyle w:val="TOC1"/>
        <w:tabs>
          <w:tab w:val="right" w:leader="dot" w:pos="8306"/>
        </w:tabs>
      </w:pPr>
      <w:hyperlink w:anchor="_Toc5438" w:history="1">
        <w:r>
          <w:rPr>
            <w:rFonts w:ascii="仿宋" w:eastAsia="仿宋" w:hAnsi="仿宋" w:cs="仿宋" w:hint="eastAsia"/>
            <w:lang w:eastAsia="zh-CN"/>
          </w:rPr>
          <w:t>七、六氟磷酸锂项目计划安排</w:t>
        </w:r>
        <w:r>
          <w:tab/>
        </w:r>
        <w:r>
          <w:fldChar w:fldCharType="begin"/>
        </w:r>
        <w:r>
          <w:instrText xml:space="preserve"> PAGEREF _Toc5438 \h </w:instrText>
        </w:r>
        <w:r>
          <w:fldChar w:fldCharType="separate"/>
        </w:r>
        <w:r>
          <w:t>23</w:t>
        </w:r>
        <w:r>
          <w:fldChar w:fldCharType="end"/>
        </w:r>
      </w:hyperlink>
    </w:p>
    <w:p>
      <w:pPr>
        <w:pStyle w:val="TOC2"/>
        <w:tabs>
          <w:tab w:val="right" w:leader="dot" w:pos="8306"/>
        </w:tabs>
      </w:pPr>
      <w:hyperlink w:anchor="_Toc31219" w:history="1">
        <w:r>
          <w:rPr>
            <w:rFonts w:ascii="仿宋" w:eastAsia="仿宋" w:hAnsi="仿宋" w:cs="仿宋" w:hint="eastAsia"/>
            <w:lang w:eastAsia="zh-CN"/>
          </w:rPr>
          <w:t>(一)、建设周期</w:t>
        </w:r>
        <w:r>
          <w:tab/>
        </w:r>
        <w:r>
          <w:fldChar w:fldCharType="begin"/>
        </w:r>
        <w:r>
          <w:instrText xml:space="preserve"> PAGEREF _Toc31219 \h </w:instrText>
        </w:r>
        <w:r>
          <w:fldChar w:fldCharType="separate"/>
        </w:r>
        <w:r>
          <w:t>23</w:t>
        </w:r>
        <w:r>
          <w:fldChar w:fldCharType="end"/>
        </w:r>
      </w:hyperlink>
    </w:p>
    <w:p>
      <w:pPr>
        <w:pStyle w:val="TOC2"/>
        <w:tabs>
          <w:tab w:val="right" w:leader="dot" w:pos="8306"/>
        </w:tabs>
      </w:pPr>
      <w:hyperlink w:anchor="_Toc19988" w:history="1">
        <w:r>
          <w:rPr>
            <w:rFonts w:ascii="仿宋" w:eastAsia="仿宋" w:hAnsi="仿宋" w:cs="仿宋" w:hint="eastAsia"/>
            <w:lang w:eastAsia="zh-CN"/>
          </w:rPr>
          <w:t>(二)、建设进度</w:t>
        </w:r>
        <w:r>
          <w:tab/>
        </w:r>
        <w:r>
          <w:fldChar w:fldCharType="begin"/>
        </w:r>
        <w:r>
          <w:instrText xml:space="preserve"> PAGEREF _Toc19988 \h </w:instrText>
        </w:r>
        <w:r>
          <w:fldChar w:fldCharType="separate"/>
        </w:r>
        <w:r>
          <w:t>24</w:t>
        </w:r>
        <w:r>
          <w:fldChar w:fldCharType="end"/>
        </w:r>
      </w:hyperlink>
    </w:p>
    <w:p>
      <w:pPr>
        <w:pStyle w:val="TOC2"/>
        <w:tabs>
          <w:tab w:val="right" w:leader="dot" w:pos="8306"/>
        </w:tabs>
      </w:pPr>
      <w:hyperlink w:anchor="_Toc19816" w:history="1">
        <w:r>
          <w:rPr>
            <w:rFonts w:ascii="仿宋" w:eastAsia="仿宋" w:hAnsi="仿宋" w:cs="仿宋" w:hint="eastAsia"/>
            <w:lang w:eastAsia="zh-CN"/>
          </w:rPr>
          <w:t>(三)、进度安排注意事项</w:t>
        </w:r>
        <w:r>
          <w:tab/>
        </w:r>
        <w:r>
          <w:fldChar w:fldCharType="begin"/>
        </w:r>
        <w:r>
          <w:instrText xml:space="preserve"> PAGEREF _Toc19816 \h </w:instrText>
        </w:r>
        <w:r>
          <w:fldChar w:fldCharType="separate"/>
        </w:r>
        <w:r>
          <w:t>25</w:t>
        </w:r>
        <w:r>
          <w:fldChar w:fldCharType="end"/>
        </w:r>
      </w:hyperlink>
    </w:p>
    <w:p>
      <w:pPr>
        <w:pStyle w:val="TOC2"/>
        <w:tabs>
          <w:tab w:val="right" w:leader="dot" w:pos="8306"/>
        </w:tabs>
      </w:pPr>
      <w:hyperlink w:anchor="_Toc5368" w:history="1">
        <w:r>
          <w:rPr>
            <w:rFonts w:ascii="仿宋" w:eastAsia="仿宋" w:hAnsi="仿宋" w:cs="仿宋" w:hint="eastAsia"/>
            <w:lang w:eastAsia="zh-CN"/>
          </w:rPr>
          <w:t>(四)、人力资源配置</w:t>
        </w:r>
        <w:r>
          <w:tab/>
        </w:r>
        <w:r>
          <w:fldChar w:fldCharType="begin"/>
        </w:r>
        <w:r>
          <w:instrText xml:space="preserve"> PAGEREF _Toc5368 \h </w:instrText>
        </w:r>
        <w:r>
          <w:fldChar w:fldCharType="separate"/>
        </w:r>
        <w:r>
          <w:t>27</w:t>
        </w:r>
        <w:r>
          <w:fldChar w:fldCharType="end"/>
        </w:r>
      </w:hyperlink>
    </w:p>
    <w:p>
      <w:pPr>
        <w:pStyle w:val="TOC1"/>
        <w:tabs>
          <w:tab w:val="right" w:leader="dot" w:pos="8306"/>
        </w:tabs>
      </w:pPr>
      <w:hyperlink w:anchor="_Toc913" w:history="1">
        <w:r>
          <w:rPr>
            <w:rFonts w:ascii="仿宋" w:eastAsia="仿宋" w:hAnsi="仿宋" w:cs="仿宋" w:hint="eastAsia"/>
            <w:lang w:eastAsia="zh-CN"/>
          </w:rPr>
          <w:t>八、六氟磷酸锂项目人力资源培养与发展</w:t>
        </w:r>
        <w:r>
          <w:tab/>
        </w:r>
        <w:r>
          <w:fldChar w:fldCharType="begin"/>
        </w:r>
        <w:r>
          <w:instrText xml:space="preserve"> PAGEREF _Toc913 \h </w:instrText>
        </w:r>
        <w:r>
          <w:fldChar w:fldCharType="separate"/>
        </w:r>
        <w:r>
          <w:t>28</w:t>
        </w:r>
        <w:r>
          <w:fldChar w:fldCharType="end"/>
        </w:r>
      </w:hyperlink>
    </w:p>
    <w:p>
      <w:pPr>
        <w:pStyle w:val="TOC2"/>
        <w:tabs>
          <w:tab w:val="right" w:leader="dot" w:pos="8306"/>
        </w:tabs>
      </w:pPr>
      <w:hyperlink w:anchor="_Toc26137" w:history="1">
        <w:r>
          <w:rPr>
            <w:rFonts w:ascii="仿宋" w:eastAsia="仿宋" w:hAnsi="仿宋" w:cs="仿宋" w:hint="eastAsia"/>
            <w:lang w:eastAsia="zh-CN"/>
          </w:rPr>
          <w:t>(一)、人才需求与规划</w:t>
        </w:r>
        <w:r>
          <w:tab/>
        </w:r>
        <w:r>
          <w:fldChar w:fldCharType="begin"/>
        </w:r>
        <w:r>
          <w:instrText xml:space="preserve"> PAGEREF _Toc26137 \h </w:instrText>
        </w:r>
        <w:r>
          <w:fldChar w:fldCharType="separate"/>
        </w:r>
        <w:r>
          <w:t>28</w:t>
        </w:r>
        <w:r>
          <w:fldChar w:fldCharType="end"/>
        </w:r>
      </w:hyperlink>
    </w:p>
    <w:p>
      <w:pPr>
        <w:pStyle w:val="TOC2"/>
        <w:tabs>
          <w:tab w:val="right" w:leader="dot" w:pos="8306"/>
        </w:tabs>
      </w:pPr>
      <w:hyperlink w:anchor="_Toc30969" w:history="1">
        <w:r>
          <w:rPr>
            <w:rFonts w:ascii="仿宋" w:eastAsia="仿宋" w:hAnsi="仿宋" w:cs="仿宋" w:hint="eastAsia"/>
            <w:lang w:eastAsia="zh-CN"/>
          </w:rPr>
          <w:t>(二)、培训与发展计划</w:t>
        </w:r>
        <w:r>
          <w:tab/>
        </w:r>
        <w:r>
          <w:fldChar w:fldCharType="begin"/>
        </w:r>
        <w:r>
          <w:instrText xml:space="preserve"> PAGEREF _Toc30969 \h </w:instrText>
        </w:r>
        <w:r>
          <w:fldChar w:fldCharType="separate"/>
        </w:r>
        <w:r>
          <w:t>28</w:t>
        </w:r>
        <w:r>
          <w:fldChar w:fldCharType="end"/>
        </w:r>
      </w:hyperlink>
    </w:p>
    <w:p>
      <w:pPr>
        <w:pStyle w:val="TOC1"/>
        <w:tabs>
          <w:tab w:val="right" w:leader="dot" w:pos="8306"/>
        </w:tabs>
      </w:pPr>
      <w:hyperlink w:anchor="_Toc160" w:history="1">
        <w:r>
          <w:rPr>
            <w:rFonts w:ascii="仿宋" w:eastAsia="仿宋" w:hAnsi="仿宋" w:cs="仿宋" w:hint="eastAsia"/>
            <w:lang w:eastAsia="zh-CN"/>
          </w:rPr>
          <w:t>九、六氟磷酸锂项目财务管理</w:t>
        </w:r>
        <w:r>
          <w:tab/>
        </w:r>
        <w:r>
          <w:fldChar w:fldCharType="begin"/>
        </w:r>
        <w:r>
          <w:instrText xml:space="preserve"> PAGEREF _Toc160 \h </w:instrText>
        </w:r>
        <w:r>
          <w:fldChar w:fldCharType="separate"/>
        </w:r>
        <w:r>
          <w:t>29</w:t>
        </w:r>
        <w:r>
          <w:fldChar w:fldCharType="end"/>
        </w:r>
      </w:hyperlink>
    </w:p>
    <w:p>
      <w:pPr>
        <w:pStyle w:val="TOC2"/>
        <w:tabs>
          <w:tab w:val="right" w:leader="dot" w:pos="8306"/>
        </w:tabs>
      </w:pPr>
      <w:hyperlink w:anchor="_Toc6596" w:history="1">
        <w:r>
          <w:rPr>
            <w:rFonts w:ascii="仿宋" w:eastAsia="仿宋" w:hAnsi="仿宋" w:cs="仿宋" w:hint="eastAsia"/>
            <w:lang w:eastAsia="zh-CN"/>
          </w:rPr>
          <w:t>(一)、资金需求大</w:t>
        </w:r>
        <w:r>
          <w:tab/>
        </w:r>
        <w:r>
          <w:fldChar w:fldCharType="begin"/>
        </w:r>
        <w:r>
          <w:instrText xml:space="preserve"> PAGEREF _Toc6596 \h </w:instrText>
        </w:r>
        <w:r>
          <w:fldChar w:fldCharType="separate"/>
        </w:r>
        <w:r>
          <w:t>29</w:t>
        </w:r>
        <w:r>
          <w:fldChar w:fldCharType="end"/>
        </w:r>
      </w:hyperlink>
    </w:p>
    <w:p>
      <w:pPr>
        <w:pStyle w:val="TOC2"/>
        <w:tabs>
          <w:tab w:val="right" w:leader="dot" w:pos="8306"/>
        </w:tabs>
      </w:pPr>
      <w:hyperlink w:anchor="_Toc11068" w:history="1">
        <w:r>
          <w:rPr>
            <w:rFonts w:ascii="仿宋" w:eastAsia="仿宋" w:hAnsi="仿宋" w:cs="仿宋" w:hint="eastAsia"/>
            <w:lang w:eastAsia="zh-CN"/>
          </w:rPr>
          <w:t>(二)、研发周期长</w:t>
        </w:r>
        <w:r>
          <w:tab/>
        </w:r>
        <w:r>
          <w:fldChar w:fldCharType="begin"/>
        </w:r>
        <w:r>
          <w:instrText xml:space="preserve"> PAGEREF _Toc11068 \h </w:instrText>
        </w:r>
        <w:r>
          <w:fldChar w:fldCharType="separate"/>
        </w:r>
        <w:r>
          <w:t>30</w:t>
        </w:r>
        <w:r>
          <w:fldChar w:fldCharType="end"/>
        </w:r>
      </w:hyperlink>
    </w:p>
    <w:p>
      <w:pPr>
        <w:pStyle w:val="TOC2"/>
        <w:tabs>
          <w:tab w:val="right" w:leader="dot" w:pos="8306"/>
        </w:tabs>
      </w:pPr>
      <w:hyperlink w:anchor="_Toc22682" w:history="1">
        <w:r>
          <w:rPr>
            <w:rFonts w:ascii="仿宋" w:eastAsia="仿宋" w:hAnsi="仿宋" w:cs="仿宋" w:hint="eastAsia"/>
            <w:lang w:eastAsia="zh-CN"/>
          </w:rPr>
          <w:t>(三)、市场风险大</w:t>
        </w:r>
        <w:r>
          <w:tab/>
        </w:r>
        <w:r>
          <w:fldChar w:fldCharType="begin"/>
        </w:r>
        <w:r>
          <w:instrText xml:space="preserve"> PAGEREF _Toc22682 \h </w:instrText>
        </w:r>
        <w:r>
          <w:fldChar w:fldCharType="separate"/>
        </w:r>
        <w:r>
          <w:t>31</w:t>
        </w:r>
        <w:r>
          <w:fldChar w:fldCharType="end"/>
        </w:r>
      </w:hyperlink>
    </w:p>
    <w:p>
      <w:pPr>
        <w:pStyle w:val="TOC2"/>
        <w:tabs>
          <w:tab w:val="right" w:leader="dot" w:pos="8306"/>
        </w:tabs>
      </w:pPr>
      <w:hyperlink w:anchor="_Toc478" w:history="1">
        <w:r>
          <w:rPr>
            <w:rFonts w:ascii="仿宋" w:eastAsia="仿宋" w:hAnsi="仿宋" w:cs="仿宋" w:hint="eastAsia"/>
            <w:lang w:eastAsia="zh-CN"/>
          </w:rPr>
          <w:t>(四)、利润率高</w:t>
        </w:r>
        <w:r>
          <w:tab/>
        </w:r>
        <w:r>
          <w:fldChar w:fldCharType="begin"/>
        </w:r>
        <w:r>
          <w:instrText xml:space="preserve"> PAGEREF _Toc478 \h </w:instrText>
        </w:r>
        <w:r>
          <w:fldChar w:fldCharType="separate"/>
        </w:r>
        <w:r>
          <w:t>34</w:t>
        </w:r>
        <w:r>
          <w:fldChar w:fldCharType="end"/>
        </w:r>
      </w:hyperlink>
    </w:p>
    <w:p>
      <w:pPr>
        <w:pStyle w:val="TOC1"/>
        <w:tabs>
          <w:tab w:val="right" w:leader="dot" w:pos="8306"/>
        </w:tabs>
      </w:pPr>
      <w:hyperlink w:anchor="_Toc11750" w:history="1">
        <w:r>
          <w:rPr>
            <w:rFonts w:ascii="仿宋" w:eastAsia="仿宋" w:hAnsi="仿宋" w:cs="仿宋" w:hint="eastAsia"/>
            <w:lang w:eastAsia="zh-CN"/>
          </w:rPr>
          <w:t>十、六氟磷酸锂项目创新与研发</w:t>
        </w:r>
        <w:r>
          <w:tab/>
        </w:r>
        <w:r>
          <w:fldChar w:fldCharType="begin"/>
        </w:r>
        <w:r>
          <w:instrText xml:space="preserve"> PAGEREF _Toc11750 \h </w:instrText>
        </w:r>
        <w:r>
          <w:fldChar w:fldCharType="separate"/>
        </w:r>
        <w:r>
          <w:t>36</w:t>
        </w:r>
        <w:r>
          <w:fldChar w:fldCharType="end"/>
        </w:r>
      </w:hyperlink>
    </w:p>
    <w:p>
      <w:pPr>
        <w:pStyle w:val="TOC2"/>
        <w:tabs>
          <w:tab w:val="right" w:leader="dot" w:pos="8306"/>
        </w:tabs>
      </w:pPr>
      <w:hyperlink w:anchor="_Toc15999" w:history="1">
        <w:r>
          <w:rPr>
            <w:rFonts w:ascii="仿宋" w:eastAsia="仿宋" w:hAnsi="仿宋" w:cs="仿宋" w:hint="eastAsia"/>
            <w:lang w:eastAsia="zh-CN"/>
          </w:rPr>
          <w:t>(一)、创新策略与方向</w:t>
        </w:r>
        <w:r>
          <w:tab/>
        </w:r>
        <w:r>
          <w:fldChar w:fldCharType="begin"/>
        </w:r>
        <w:r>
          <w:instrText xml:space="preserve"> PAGEREF _Toc15999 \h </w:instrText>
        </w:r>
        <w:r>
          <w:fldChar w:fldCharType="separate"/>
        </w:r>
        <w:r>
          <w:t>36</w:t>
        </w:r>
        <w:r>
          <w:fldChar w:fldCharType="end"/>
        </w:r>
      </w:hyperlink>
    </w:p>
    <w:p>
      <w:pPr>
        <w:pStyle w:val="TOC2"/>
        <w:tabs>
          <w:tab w:val="right" w:leader="dot" w:pos="8306"/>
        </w:tabs>
      </w:pPr>
      <w:hyperlink w:anchor="_Toc27157" w:history="1">
        <w:r>
          <w:rPr>
            <w:rFonts w:ascii="仿宋" w:eastAsia="仿宋" w:hAnsi="仿宋" w:cs="仿宋" w:hint="eastAsia"/>
            <w:lang w:eastAsia="zh-CN"/>
          </w:rPr>
          <w:t>(二)、研发规划与投入</w:t>
        </w:r>
        <w:r>
          <w:tab/>
        </w:r>
        <w:r>
          <w:fldChar w:fldCharType="begin"/>
        </w:r>
        <w:r>
          <w:instrText xml:space="preserve"> PAGEREF _Toc27157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8" w:history="1">
        <w:r>
          <w:rPr>
            <w:rFonts w:ascii="仿宋" w:eastAsia="仿宋" w:hAnsi="仿宋" w:cs="仿宋" w:hint="eastAsia"/>
            <w:lang w:eastAsia="zh-CN"/>
          </w:rPr>
          <w:t>十一、六氟磷酸锂项目环境影响分析</w:t>
        </w:r>
        <w:r>
          <w:tab/>
        </w:r>
        <w:r>
          <w:fldChar w:fldCharType="begin"/>
        </w:r>
        <w:r>
          <w:instrText xml:space="preserve"> PAGEREF _Toc15588 \h </w:instrText>
        </w:r>
        <w:r>
          <w:fldChar w:fldCharType="separate"/>
        </w:r>
        <w:r>
          <w:t>39</w:t>
        </w:r>
        <w:r>
          <w:fldChar w:fldCharType="end"/>
        </w:r>
      </w:hyperlink>
    </w:p>
    <w:p>
      <w:pPr>
        <w:pStyle w:val="TOC2"/>
        <w:tabs>
          <w:tab w:val="right" w:leader="dot" w:pos="8306"/>
        </w:tabs>
      </w:pPr>
      <w:hyperlink w:anchor="_Toc15027" w:history="1">
        <w:r>
          <w:rPr>
            <w:rFonts w:ascii="仿宋" w:eastAsia="仿宋" w:hAnsi="仿宋" w:cs="仿宋" w:hint="eastAsia"/>
            <w:lang w:eastAsia="zh-CN"/>
          </w:rPr>
          <w:t>(一)、建设区域环境质量现状</w:t>
        </w:r>
        <w:r>
          <w:tab/>
        </w:r>
        <w:r>
          <w:fldChar w:fldCharType="begin"/>
        </w:r>
        <w:r>
          <w:instrText xml:space="preserve"> PAGEREF _Toc15027 \h </w:instrText>
        </w:r>
        <w:r>
          <w:fldChar w:fldCharType="separate"/>
        </w:r>
        <w:r>
          <w:t>39</w:t>
        </w:r>
        <w:r>
          <w:fldChar w:fldCharType="end"/>
        </w:r>
      </w:hyperlink>
    </w:p>
    <w:p>
      <w:pPr>
        <w:pStyle w:val="TOC2"/>
        <w:tabs>
          <w:tab w:val="right" w:leader="dot" w:pos="8306"/>
        </w:tabs>
      </w:pPr>
      <w:hyperlink w:anchor="_Toc14784" w:history="1">
        <w:r>
          <w:rPr>
            <w:rFonts w:ascii="仿宋" w:eastAsia="仿宋" w:hAnsi="仿宋" w:cs="仿宋" w:hint="eastAsia"/>
            <w:lang w:eastAsia="zh-CN"/>
          </w:rPr>
          <w:t>(二)、建设期环境保护</w:t>
        </w:r>
        <w:r>
          <w:tab/>
        </w:r>
        <w:r>
          <w:fldChar w:fldCharType="begin"/>
        </w:r>
        <w:r>
          <w:instrText xml:space="preserve"> PAGEREF _Toc14784 \h </w:instrText>
        </w:r>
        <w:r>
          <w:fldChar w:fldCharType="separate"/>
        </w:r>
        <w:r>
          <w:t>40</w:t>
        </w:r>
        <w:r>
          <w:fldChar w:fldCharType="end"/>
        </w:r>
      </w:hyperlink>
    </w:p>
    <w:p>
      <w:pPr>
        <w:pStyle w:val="TOC2"/>
        <w:tabs>
          <w:tab w:val="right" w:leader="dot" w:pos="8306"/>
        </w:tabs>
      </w:pPr>
      <w:hyperlink w:anchor="_Toc415" w:history="1">
        <w:r>
          <w:rPr>
            <w:rFonts w:ascii="仿宋" w:eastAsia="仿宋" w:hAnsi="仿宋" w:cs="仿宋" w:hint="eastAsia"/>
            <w:lang w:eastAsia="zh-CN"/>
          </w:rPr>
          <w:t>(三)、运营期环境保护</w:t>
        </w:r>
        <w:r>
          <w:tab/>
        </w:r>
        <w:r>
          <w:fldChar w:fldCharType="begin"/>
        </w:r>
        <w:r>
          <w:instrText xml:space="preserve"> PAGEREF _Toc415 \h </w:instrText>
        </w:r>
        <w:r>
          <w:fldChar w:fldCharType="separate"/>
        </w:r>
        <w:r>
          <w:t>42</w:t>
        </w:r>
        <w:r>
          <w:fldChar w:fldCharType="end"/>
        </w:r>
      </w:hyperlink>
    </w:p>
    <w:p>
      <w:pPr>
        <w:pStyle w:val="TOC2"/>
        <w:tabs>
          <w:tab w:val="right" w:leader="dot" w:pos="8306"/>
        </w:tabs>
      </w:pPr>
      <w:hyperlink w:anchor="_Toc4001" w:history="1">
        <w:r>
          <w:rPr>
            <w:rFonts w:ascii="仿宋" w:eastAsia="仿宋" w:hAnsi="仿宋" w:cs="仿宋" w:hint="eastAsia"/>
            <w:lang w:eastAsia="zh-CN"/>
          </w:rPr>
          <w:t>(四)、六氟磷酸锂项目建设对区域经济的影响</w:t>
        </w:r>
        <w:r>
          <w:tab/>
        </w:r>
        <w:r>
          <w:fldChar w:fldCharType="begin"/>
        </w:r>
        <w:r>
          <w:instrText xml:space="preserve"> PAGEREF _Toc4001 \h </w:instrText>
        </w:r>
        <w:r>
          <w:fldChar w:fldCharType="separate"/>
        </w:r>
        <w:r>
          <w:t>43</w:t>
        </w:r>
        <w:r>
          <w:fldChar w:fldCharType="end"/>
        </w:r>
      </w:hyperlink>
    </w:p>
    <w:p>
      <w:pPr>
        <w:pStyle w:val="TOC2"/>
        <w:tabs>
          <w:tab w:val="right" w:leader="dot" w:pos="8306"/>
        </w:tabs>
      </w:pPr>
      <w:hyperlink w:anchor="_Toc22186" w:history="1">
        <w:r>
          <w:rPr>
            <w:rFonts w:ascii="仿宋" w:eastAsia="仿宋" w:hAnsi="仿宋" w:cs="仿宋" w:hint="eastAsia"/>
            <w:lang w:eastAsia="zh-CN"/>
          </w:rPr>
          <w:t>(五)、废弃物处理</w:t>
        </w:r>
        <w:r>
          <w:tab/>
        </w:r>
        <w:r>
          <w:fldChar w:fldCharType="begin"/>
        </w:r>
        <w:r>
          <w:instrText xml:space="preserve"> PAGEREF _Toc22186 \h </w:instrText>
        </w:r>
        <w:r>
          <w:fldChar w:fldCharType="separate"/>
        </w:r>
        <w:r>
          <w:t>45</w:t>
        </w:r>
        <w:r>
          <w:fldChar w:fldCharType="end"/>
        </w:r>
      </w:hyperlink>
    </w:p>
    <w:p>
      <w:pPr>
        <w:pStyle w:val="TOC2"/>
        <w:tabs>
          <w:tab w:val="right" w:leader="dot" w:pos="8306"/>
        </w:tabs>
      </w:pPr>
      <w:hyperlink w:anchor="_Toc2189" w:history="1">
        <w:r>
          <w:rPr>
            <w:rFonts w:ascii="仿宋" w:eastAsia="仿宋" w:hAnsi="仿宋" w:cs="仿宋" w:hint="eastAsia"/>
            <w:lang w:eastAsia="zh-CN"/>
          </w:rPr>
          <w:t>(六)、特殊环境影响分析</w:t>
        </w:r>
        <w:r>
          <w:tab/>
        </w:r>
        <w:r>
          <w:fldChar w:fldCharType="begin"/>
        </w:r>
        <w:r>
          <w:instrText xml:space="preserve"> PAGEREF _Toc2189 \h </w:instrText>
        </w:r>
        <w:r>
          <w:fldChar w:fldCharType="separate"/>
        </w:r>
        <w:r>
          <w:t>46</w:t>
        </w:r>
        <w:r>
          <w:fldChar w:fldCharType="end"/>
        </w:r>
      </w:hyperlink>
    </w:p>
    <w:p>
      <w:pPr>
        <w:pStyle w:val="TOC2"/>
        <w:tabs>
          <w:tab w:val="right" w:leader="dot" w:pos="8306"/>
        </w:tabs>
      </w:pPr>
      <w:hyperlink w:anchor="_Toc3933" w:history="1">
        <w:r>
          <w:rPr>
            <w:rFonts w:ascii="仿宋" w:eastAsia="仿宋" w:hAnsi="仿宋" w:cs="仿宋" w:hint="eastAsia"/>
            <w:lang w:eastAsia="zh-CN"/>
          </w:rPr>
          <w:t>(七)、清洁生产</w:t>
        </w:r>
        <w:r>
          <w:tab/>
        </w:r>
        <w:r>
          <w:fldChar w:fldCharType="begin"/>
        </w:r>
        <w:r>
          <w:instrText xml:space="preserve"> PAGEREF _Toc3933 \h </w:instrText>
        </w:r>
        <w:r>
          <w:fldChar w:fldCharType="separate"/>
        </w:r>
        <w:r>
          <w:t>47</w:t>
        </w:r>
        <w:r>
          <w:fldChar w:fldCharType="end"/>
        </w:r>
      </w:hyperlink>
    </w:p>
    <w:p>
      <w:pPr>
        <w:pStyle w:val="TOC2"/>
        <w:tabs>
          <w:tab w:val="right" w:leader="dot" w:pos="8306"/>
        </w:tabs>
      </w:pPr>
      <w:hyperlink w:anchor="_Toc20792" w:history="1">
        <w:r>
          <w:rPr>
            <w:rFonts w:ascii="仿宋" w:eastAsia="仿宋" w:hAnsi="仿宋" w:cs="仿宋" w:hint="eastAsia"/>
            <w:lang w:eastAsia="zh-CN"/>
          </w:rPr>
          <w:t>(八)、环境保护综合评价</w:t>
        </w:r>
        <w:r>
          <w:tab/>
        </w:r>
        <w:r>
          <w:fldChar w:fldCharType="begin"/>
        </w:r>
        <w:r>
          <w:instrText xml:space="preserve"> PAGEREF _Toc20792 \h </w:instrText>
        </w:r>
        <w:r>
          <w:fldChar w:fldCharType="separate"/>
        </w:r>
        <w:r>
          <w:t>48</w:t>
        </w:r>
        <w:r>
          <w:fldChar w:fldCharType="end"/>
        </w:r>
      </w:hyperlink>
    </w:p>
    <w:p>
      <w:pPr>
        <w:pStyle w:val="TOC1"/>
        <w:tabs>
          <w:tab w:val="right" w:leader="dot" w:pos="8306"/>
        </w:tabs>
      </w:pPr>
      <w:hyperlink w:anchor="_Toc17846" w:history="1">
        <w:r>
          <w:rPr>
            <w:rFonts w:ascii="仿宋" w:eastAsia="仿宋" w:hAnsi="仿宋" w:cs="仿宋" w:hint="eastAsia"/>
            <w:lang w:eastAsia="zh-CN"/>
          </w:rPr>
          <w:t>十二、六氟磷酸锂项目经营效益</w:t>
        </w:r>
        <w:r>
          <w:tab/>
        </w:r>
        <w:r>
          <w:fldChar w:fldCharType="begin"/>
        </w:r>
        <w:r>
          <w:instrText xml:space="preserve"> PAGEREF _Toc17846 \h </w:instrText>
        </w:r>
        <w:r>
          <w:fldChar w:fldCharType="separate"/>
        </w:r>
        <w:r>
          <w:t>50</w:t>
        </w:r>
        <w:r>
          <w:fldChar w:fldCharType="end"/>
        </w:r>
      </w:hyperlink>
    </w:p>
    <w:p>
      <w:pPr>
        <w:pStyle w:val="TOC2"/>
        <w:tabs>
          <w:tab w:val="right" w:leader="dot" w:pos="8306"/>
        </w:tabs>
      </w:pPr>
      <w:hyperlink w:anchor="_Toc17209" w:history="1">
        <w:r>
          <w:rPr>
            <w:rFonts w:ascii="仿宋" w:eastAsia="仿宋" w:hAnsi="仿宋" w:cs="仿宋" w:hint="eastAsia"/>
            <w:lang w:eastAsia="zh-CN"/>
          </w:rPr>
          <w:t>(一)、经济评价财务测算</w:t>
        </w:r>
        <w:r>
          <w:tab/>
        </w:r>
        <w:r>
          <w:fldChar w:fldCharType="begin"/>
        </w:r>
        <w:r>
          <w:instrText xml:space="preserve"> PAGEREF _Toc17209 \h </w:instrText>
        </w:r>
        <w:r>
          <w:fldChar w:fldCharType="separate"/>
        </w:r>
        <w:r>
          <w:t>50</w:t>
        </w:r>
        <w:r>
          <w:fldChar w:fldCharType="end"/>
        </w:r>
      </w:hyperlink>
    </w:p>
    <w:p>
      <w:pPr>
        <w:pStyle w:val="TOC2"/>
        <w:tabs>
          <w:tab w:val="right" w:leader="dot" w:pos="8306"/>
        </w:tabs>
      </w:pPr>
      <w:hyperlink w:anchor="_Toc24102" w:history="1">
        <w:r>
          <w:rPr>
            <w:rFonts w:ascii="仿宋" w:eastAsia="仿宋" w:hAnsi="仿宋" w:cs="仿宋" w:hint="eastAsia"/>
            <w:lang w:eastAsia="zh-CN"/>
          </w:rPr>
          <w:t>(二)、六氟磷酸锂项目盈利能力分析</w:t>
        </w:r>
        <w:r>
          <w:tab/>
        </w:r>
        <w:r>
          <w:fldChar w:fldCharType="begin"/>
        </w:r>
        <w:r>
          <w:instrText xml:space="preserve"> PAGEREF _Toc24102 \h </w:instrText>
        </w:r>
        <w:r>
          <w:fldChar w:fldCharType="separate"/>
        </w:r>
        <w:r>
          <w:t>51</w:t>
        </w:r>
        <w:r>
          <w:fldChar w:fldCharType="end"/>
        </w:r>
      </w:hyperlink>
    </w:p>
    <w:p>
      <w:pPr>
        <w:pStyle w:val="TOC1"/>
        <w:tabs>
          <w:tab w:val="right" w:leader="dot" w:pos="8306"/>
        </w:tabs>
      </w:pPr>
      <w:hyperlink w:anchor="_Toc9648" w:history="1">
        <w:r>
          <w:rPr>
            <w:rFonts w:ascii="仿宋" w:eastAsia="仿宋" w:hAnsi="仿宋" w:cs="仿宋" w:hint="eastAsia"/>
            <w:lang w:eastAsia="zh-CN"/>
          </w:rPr>
          <w:t>十三、供应链管理</w:t>
        </w:r>
        <w:r>
          <w:tab/>
        </w:r>
        <w:r>
          <w:fldChar w:fldCharType="begin"/>
        </w:r>
        <w:r>
          <w:instrText xml:space="preserve"> PAGEREF _Toc9648 \h </w:instrText>
        </w:r>
        <w:r>
          <w:fldChar w:fldCharType="separate"/>
        </w:r>
        <w:r>
          <w:t>52</w:t>
        </w:r>
        <w:r>
          <w:fldChar w:fldCharType="end"/>
        </w:r>
      </w:hyperlink>
    </w:p>
    <w:p>
      <w:pPr>
        <w:pStyle w:val="TOC2"/>
        <w:tabs>
          <w:tab w:val="right" w:leader="dot" w:pos="8306"/>
        </w:tabs>
      </w:pPr>
      <w:hyperlink w:anchor="_Toc19982" w:history="1">
        <w:r>
          <w:rPr>
            <w:rFonts w:ascii="仿宋" w:eastAsia="仿宋" w:hAnsi="仿宋" w:cs="仿宋" w:hint="eastAsia"/>
            <w:lang w:eastAsia="zh-CN"/>
          </w:rPr>
          <w:t>(一)、供应链战略规划</w:t>
        </w:r>
        <w:r>
          <w:tab/>
        </w:r>
        <w:r>
          <w:fldChar w:fldCharType="begin"/>
        </w:r>
        <w:r>
          <w:instrText xml:space="preserve"> PAGEREF _Toc19982 \h </w:instrText>
        </w:r>
        <w:r>
          <w:fldChar w:fldCharType="separate"/>
        </w:r>
        <w:r>
          <w:t>52</w:t>
        </w:r>
        <w:r>
          <w:fldChar w:fldCharType="end"/>
        </w:r>
      </w:hyperlink>
    </w:p>
    <w:p>
      <w:pPr>
        <w:pStyle w:val="TOC2"/>
        <w:tabs>
          <w:tab w:val="right" w:leader="dot" w:pos="8306"/>
        </w:tabs>
      </w:pPr>
      <w:hyperlink w:anchor="_Toc16431" w:history="1">
        <w:r>
          <w:rPr>
            <w:rFonts w:ascii="仿宋" w:eastAsia="仿宋" w:hAnsi="仿宋" w:cs="仿宋" w:hint="eastAsia"/>
            <w:lang w:eastAsia="zh-CN"/>
          </w:rPr>
          <w:t>(二)、供应商选择与合作</w:t>
        </w:r>
        <w:r>
          <w:tab/>
        </w:r>
        <w:r>
          <w:fldChar w:fldCharType="begin"/>
        </w:r>
        <w:r>
          <w:instrText xml:space="preserve"> PAGEREF _Toc16431 \h </w:instrText>
        </w:r>
        <w:r>
          <w:fldChar w:fldCharType="separate"/>
        </w:r>
        <w:r>
          <w:t>53</w:t>
        </w:r>
        <w:r>
          <w:fldChar w:fldCharType="end"/>
        </w:r>
      </w:hyperlink>
    </w:p>
    <w:p>
      <w:pPr>
        <w:pStyle w:val="TOC2"/>
        <w:tabs>
          <w:tab w:val="right" w:leader="dot" w:pos="8306"/>
        </w:tabs>
      </w:pPr>
      <w:hyperlink w:anchor="_Toc12171" w:history="1">
        <w:r>
          <w:rPr>
            <w:rFonts w:ascii="仿宋" w:eastAsia="仿宋" w:hAnsi="仿宋" w:cs="仿宋" w:hint="eastAsia"/>
            <w:lang w:eastAsia="zh-CN"/>
          </w:rPr>
          <w:t>(三)、物流与库存管理</w:t>
        </w:r>
        <w:r>
          <w:tab/>
        </w:r>
        <w:r>
          <w:fldChar w:fldCharType="begin"/>
        </w:r>
        <w:r>
          <w:instrText xml:space="preserve"> PAGEREF _Toc12171 \h </w:instrText>
        </w:r>
        <w:r>
          <w:fldChar w:fldCharType="separate"/>
        </w:r>
        <w:r>
          <w:t>54</w:t>
        </w:r>
        <w:r>
          <w:fldChar w:fldCharType="end"/>
        </w:r>
      </w:hyperlink>
    </w:p>
    <w:p>
      <w:pPr>
        <w:pStyle w:val="TOC1"/>
        <w:tabs>
          <w:tab w:val="right" w:leader="dot" w:pos="8306"/>
        </w:tabs>
      </w:pPr>
      <w:hyperlink w:anchor="_Toc14829" w:history="1">
        <w:r>
          <w:rPr>
            <w:rFonts w:ascii="仿宋" w:eastAsia="仿宋" w:hAnsi="仿宋" w:cs="仿宋" w:hint="eastAsia"/>
            <w:lang w:eastAsia="zh-CN"/>
          </w:rPr>
          <w:t>十四、风险识别与分类</w:t>
        </w:r>
        <w:r>
          <w:tab/>
        </w:r>
        <w:r>
          <w:fldChar w:fldCharType="begin"/>
        </w:r>
        <w:r>
          <w:instrText xml:space="preserve"> PAGEREF _Toc14829 \h </w:instrText>
        </w:r>
        <w:r>
          <w:fldChar w:fldCharType="separate"/>
        </w:r>
        <w:r>
          <w:t>56</w:t>
        </w:r>
        <w:r>
          <w:fldChar w:fldCharType="end"/>
        </w:r>
      </w:hyperlink>
    </w:p>
    <w:p>
      <w:pPr>
        <w:pStyle w:val="TOC2"/>
        <w:tabs>
          <w:tab w:val="right" w:leader="dot" w:pos="8306"/>
        </w:tabs>
      </w:pPr>
      <w:hyperlink w:anchor="_Toc21594" w:history="1">
        <w:r>
          <w:rPr>
            <w:rFonts w:ascii="仿宋" w:eastAsia="仿宋" w:hAnsi="仿宋" w:cs="仿宋" w:hint="eastAsia"/>
            <w:lang w:eastAsia="zh-CN"/>
          </w:rPr>
          <w:t>(一)、风险识别</w:t>
        </w:r>
        <w:r>
          <w:tab/>
        </w:r>
        <w:r>
          <w:fldChar w:fldCharType="begin"/>
        </w:r>
        <w:r>
          <w:instrText xml:space="preserve"> PAGEREF _Toc21594 \h </w:instrText>
        </w:r>
        <w:r>
          <w:fldChar w:fldCharType="separate"/>
        </w:r>
        <w:r>
          <w:t>56</w:t>
        </w:r>
        <w:r>
          <w:fldChar w:fldCharType="end"/>
        </w:r>
      </w:hyperlink>
    </w:p>
    <w:p>
      <w:pPr>
        <w:pStyle w:val="TOC2"/>
        <w:tabs>
          <w:tab w:val="right" w:leader="dot" w:pos="8306"/>
        </w:tabs>
      </w:pPr>
      <w:hyperlink w:anchor="_Toc20359" w:history="1">
        <w:r>
          <w:rPr>
            <w:rFonts w:ascii="仿宋" w:eastAsia="仿宋" w:hAnsi="仿宋" w:cs="仿宋" w:hint="eastAsia"/>
            <w:lang w:eastAsia="zh-CN"/>
          </w:rPr>
          <w:t>(二)、风险分类</w:t>
        </w:r>
        <w:r>
          <w:tab/>
        </w:r>
        <w:r>
          <w:fldChar w:fldCharType="begin"/>
        </w:r>
        <w:r>
          <w:instrText xml:space="preserve"> PAGEREF _Toc20359 \h </w:instrText>
        </w:r>
        <w:r>
          <w:fldChar w:fldCharType="separate"/>
        </w:r>
        <w:r>
          <w:t>57</w:t>
        </w:r>
        <w:r>
          <w:fldChar w:fldCharType="end"/>
        </w:r>
      </w:hyperlink>
    </w:p>
    <w:p>
      <w:pPr>
        <w:pStyle w:val="TOC1"/>
        <w:tabs>
          <w:tab w:val="right" w:leader="dot" w:pos="8306"/>
        </w:tabs>
      </w:pPr>
      <w:hyperlink w:anchor="_Toc22804" w:history="1">
        <w:r>
          <w:rPr>
            <w:rFonts w:ascii="仿宋" w:eastAsia="仿宋" w:hAnsi="仿宋" w:cs="仿宋" w:hint="eastAsia"/>
            <w:lang w:eastAsia="zh-CN"/>
          </w:rPr>
          <w:t>十五、六氟磷酸锂项目工程方案分析</w:t>
        </w:r>
        <w:r>
          <w:tab/>
        </w:r>
        <w:r>
          <w:fldChar w:fldCharType="begin"/>
        </w:r>
        <w:r>
          <w:instrText xml:space="preserve"> PAGEREF _Toc22804 \h </w:instrText>
        </w:r>
        <w:r>
          <w:fldChar w:fldCharType="separate"/>
        </w:r>
        <w:r>
          <w:t>59</w:t>
        </w:r>
        <w:r>
          <w:fldChar w:fldCharType="end"/>
        </w:r>
      </w:hyperlink>
    </w:p>
    <w:p>
      <w:pPr>
        <w:pStyle w:val="TOC2"/>
        <w:tabs>
          <w:tab w:val="right" w:leader="dot" w:pos="8306"/>
        </w:tabs>
      </w:pPr>
      <w:hyperlink w:anchor="_Toc31711" w:history="1">
        <w:r>
          <w:rPr>
            <w:rFonts w:ascii="仿宋" w:eastAsia="仿宋" w:hAnsi="仿宋" w:cs="仿宋" w:hint="eastAsia"/>
            <w:lang w:eastAsia="zh-CN"/>
          </w:rPr>
          <w:t>(一)、建筑工程设计原则</w:t>
        </w:r>
        <w:r>
          <w:tab/>
        </w:r>
        <w:r>
          <w:fldChar w:fldCharType="begin"/>
        </w:r>
        <w:r>
          <w:instrText xml:space="preserve"> PAGEREF _Toc31711 \h </w:instrText>
        </w:r>
        <w:r>
          <w:fldChar w:fldCharType="separate"/>
        </w:r>
        <w:r>
          <w:t>59</w:t>
        </w:r>
        <w:r>
          <w:fldChar w:fldCharType="end"/>
        </w:r>
      </w:hyperlink>
    </w:p>
    <w:p>
      <w:pPr>
        <w:pStyle w:val="TOC2"/>
        <w:tabs>
          <w:tab w:val="right" w:leader="dot" w:pos="8306"/>
        </w:tabs>
      </w:pPr>
      <w:hyperlink w:anchor="_Toc791" w:history="1">
        <w:r>
          <w:rPr>
            <w:rFonts w:ascii="仿宋" w:eastAsia="仿宋" w:hAnsi="仿宋" w:cs="仿宋" w:hint="eastAsia"/>
            <w:lang w:eastAsia="zh-CN"/>
          </w:rPr>
          <w:t>(二)、土建工程建设指标</w:t>
        </w:r>
        <w:r>
          <w:tab/>
        </w:r>
        <w:r>
          <w:fldChar w:fldCharType="begin"/>
        </w:r>
        <w:r>
          <w:instrText xml:space="preserve"> PAGEREF _Toc791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98"/>
      <w:r>
        <w:rPr>
          <w:rFonts w:ascii="仿宋" w:eastAsia="仿宋" w:hAnsi="仿宋" w:cs="仿宋" w:hint="eastAsia"/>
          <w:sz w:val="28"/>
          <w:lang w:eastAsia="zh-CN"/>
        </w:rPr>
        <w:t>一、六氟磷酸锂项目建设单位说明</w:t>
      </w:r>
      <w:bookmarkEnd w:id="2"/>
    </w:p>
    <w:p>
      <w:pPr>
        <w:pStyle w:val="Heading2"/>
        <w:rPr>
          <w:rFonts w:ascii="仿宋" w:eastAsia="仿宋" w:hAnsi="仿宋" w:cs="仿宋" w:hint="eastAsia"/>
          <w:lang w:eastAsia="zh-CN"/>
        </w:rPr>
      </w:pPr>
      <w:bookmarkStart w:id="3" w:name="_Toc1462"/>
      <w:r>
        <w:rPr>
          <w:rFonts w:ascii="仿宋" w:eastAsia="仿宋" w:hAnsi="仿宋" w:cs="仿宋" w:hint="eastAsia"/>
          <w:lang w:eastAsia="zh-CN"/>
        </w:rPr>
        <w:t>(一)、六氟磷酸锂项目承办单位基本情况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3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六氟磷酸锂项目承办单位的XXXX，我们着眼于实现可持续的经济效益。通过技术创新和解决方案的提供，公司预计在六氟磷酸锂项目执行期间将获得可观的收入增长。这一收入来源主要包括六氟磷酸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同时，我们注重成本控制和效率提升，以确保六氟磷酸锂项目的可持续盈利。透过精细的管理和资源优化，公司期望实现六氟磷酸锂项目利润最大化。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六氟磷酸锂项目实施进行全面的投资评估，包括六氟磷酸锂项目启动阶段的资金投入和后续运营成本。通过对六氟磷酸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六氟磷酸锂项目实施过程中具备足够的资金流动性，公司将进行详尽的现金流分析。这包括资金需求的合理预测、六氟磷酸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867"/>
      <w:r>
        <w:rPr>
          <w:rFonts w:ascii="仿宋" w:eastAsia="仿宋" w:hAnsi="仿宋" w:cs="仿宋" w:hint="eastAsia"/>
          <w:sz w:val="28"/>
          <w:lang w:eastAsia="zh-CN"/>
        </w:rPr>
        <w:t>二、六氟磷酸锂项目建设背景及必要性分析</w:t>
      </w:r>
      <w:bookmarkEnd w:id="5"/>
    </w:p>
    <w:p>
      <w:pPr>
        <w:pStyle w:val="Heading2"/>
        <w:rPr>
          <w:rFonts w:ascii="仿宋" w:eastAsia="仿宋" w:hAnsi="仿宋" w:cs="仿宋" w:hint="eastAsia"/>
          <w:lang w:eastAsia="zh-CN"/>
        </w:rPr>
      </w:pPr>
      <w:bookmarkStart w:id="6" w:name="_Toc19055"/>
      <w:r>
        <w:rPr>
          <w:rFonts w:ascii="仿宋" w:eastAsia="仿宋" w:hAnsi="仿宋" w:cs="仿宋" w:hint="eastAsia"/>
          <w:lang w:eastAsia="zh-CN"/>
        </w:rPr>
        <w:t>(一)、六氟磷酸锂项目背景分析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六氟磷酸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六氟磷酸锂项目在这个潮流中的定位。同时，我们将关注行业内涌现的新兴机遇，以便六氟磷酸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六氟磷酸锂项目提供了强大的发展动力。我们将聚焦于行业内最新的技术发展趋势，包括但不限于人工智能、大数据分析、物联网等领域。通过深度的技术研究，我们将确保六氟磷酸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六氟磷酸锂项目发展的源泉。我们将投入更多的精力对市场需求进行深入剖析，超越表面的需求，深入挖掘潜在的市场痛点和机遇。通过对市场需求的细致了解，六氟磷酸锂项目将更有针对性地设计解决方案，满足市场的多样化需求，从而更好地促进六氟磷酸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六氟磷酸锂项目战略至关重要。我们将对竞争态势进行更为深入的分析，包括但不限于市场份额、产品特点、客户满意度等多个维度。通过深度的竞争分析，六氟磷酸锂项目将能够更准确地把握市场脉搏，制定具有竞争力的六氟磷酸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六氟磷酸锂项目的发展具有直接的影响。我们将进行更为全面的法规和政策分析，了解行业发展中的潜在法律风险和合规挑战。通过充分了解和遵守相关法规，六氟磷酸锂项目将确保在法律框架内合法合规运营，为六氟磷酸锂项目的稳健发展提供有力支持。</w:t>
      </w:r>
    </w:p>
    <w:p>
      <w:pPr>
        <w:pStyle w:val="Heading2"/>
        <w:ind w:firstLine="560" w:firstLineChars="200"/>
        <w:rPr>
          <w:rFonts w:ascii="仿宋" w:eastAsia="仿宋" w:hAnsi="仿宋" w:cs="仿宋" w:hint="eastAsia"/>
          <w:sz w:val="28"/>
          <w:lang w:eastAsia="zh-CN"/>
        </w:rPr>
      </w:pPr>
      <w:bookmarkStart w:id="7" w:name="_Toc1322"/>
      <w:r>
        <w:rPr>
          <w:rFonts w:ascii="仿宋" w:eastAsia="仿宋" w:hAnsi="仿宋" w:cs="仿宋" w:hint="eastAsia"/>
          <w:sz w:val="28"/>
          <w:lang w:eastAsia="zh-CN"/>
        </w:rPr>
        <w:t>(二)、六氟磷酸锂项目建设必要性分析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六氟磷酸锂项目建设的迫切性源于对行业发展趋势的深刻洞察。我们正处于一个行业变革的时代，科技创新、数字化转型成为企业发展的关键动力。六氟磷酸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建设不仅仅是为了跟上潮流，更是为了通过技术创新推动企业的持续发展。通过引入先进的技术和解决方案，六氟磷酸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六氟磷酸锂项目的建设成为必然选择，通过提高产品质量、拓展服务领域，从而在竞争中获得更多的机会。六氟磷酸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六氟磷酸锂项目建设的必要性体现在对客户需求更精准的满足。通过六氟磷酸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六氟磷酸锂项目建设的背后是对企业持续创新的追求。只有通过不断创新，企业才能在竞争中立于不败之地。六氟磷酸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509"/>
      <w:r>
        <w:rPr>
          <w:rFonts w:ascii="仿宋" w:eastAsia="仿宋" w:hAnsi="仿宋" w:cs="仿宋" w:hint="eastAsia"/>
          <w:sz w:val="28"/>
          <w:lang w:eastAsia="zh-CN"/>
        </w:rPr>
        <w:t>三、六氟磷酸锂项目危机管理</w:t>
      </w:r>
      <w:bookmarkEnd w:id="8"/>
    </w:p>
    <w:p>
      <w:pPr>
        <w:pStyle w:val="Heading2"/>
        <w:rPr>
          <w:rFonts w:ascii="仿宋" w:eastAsia="仿宋" w:hAnsi="仿宋" w:cs="仿宋" w:hint="eastAsia"/>
          <w:lang w:eastAsia="zh-CN"/>
        </w:rPr>
      </w:pPr>
      <w:bookmarkStart w:id="9" w:name="_Toc171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危机管理中，危机预警与识别是确保六氟磷酸锂项目稳健运行的核心步骤。通过建立全面的监测机制，六氟磷酸锂项目团队旨在及时发现和理解潜在的风险和危机因素，以便采取及时的预防和应对措施，确保六氟磷酸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首先，通过深入的风险评估，六氟磷酸锂项目团队全面分析了整个六氟磷酸锂项目和各个阶段可能存在的威胁。这包括准确评估每个潜在风险的发生概率和可能影响的程度，为后续危机预警提供了有力支持。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六氟磷酸锂项目团队着重于明确定义六氟磷酸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六氟磷酸锂项目进展的持续监控，团队能够及时发现潜在问题并作出迅速反应。六氟磷酸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在这一阶段，团队的专业素养和反应速度将发挥至关重要的作用，以确保潜在危机能够在初期得到有效的处理，最大程度地减轻负面影响。通过危机预警与识别，六氟磷酸锂项目得以更有序、可控地推进。</w:t>
      </w:r>
    </w:p>
    <w:p>
      <w:pPr>
        <w:pStyle w:val="Heading2"/>
        <w:ind w:firstLine="560" w:firstLineChars="200"/>
        <w:rPr>
          <w:rFonts w:ascii="仿宋" w:eastAsia="仿宋" w:hAnsi="仿宋" w:cs="仿宋" w:hint="eastAsia"/>
          <w:sz w:val="28"/>
          <w:lang w:eastAsia="zh-CN"/>
        </w:rPr>
      </w:pPr>
      <w:bookmarkStart w:id="10" w:name="_Toc2844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在危机发生时，六氟磷酸锂项目团队立即行动，成立了应急小组。该小组的任务是迅速制定并实施紧急应对措施，以最小化潜在损失。以下是采取的主要措施：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暂停六氟磷酸锂项目进度：为遏制危机蔓延，六氟磷酸锂项目暂时停止进行，以便全面评估当前状况。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资源重新分配：重新评估六氟磷酸锂项目资源的分配，确保最大限度地减小损失。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实时沟通：与关键利益相关者建立实时沟通机制，向他们传递六氟磷酸锂项目危机的实际状况，保障六氟磷酸锂项目核心利益。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在紧急应对的同时，六氟磷酸锂项目团队强调了团队协作和有效沟通的重要性。以下是团队协作的关键举措：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信息共享机制：建立了信息共享平台，确保团队成员能够及时获取六氟磷酸锂项目危机的实时信息。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领导者沟通：六氟磷酸锂项目领导者通过定期会议和即时沟通工具，指导团队应对危机，保持团队稳定运行。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随着危机得到初步控制，六氟磷酸锂项目团队转向制定恢复计划，以确保六氟磷酸锂项目能够从中迅速恢复。主要恢复计划包括：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修复受损的进度计划：重新评估六氟磷酸锂项目进度，制定修复计划，确保六氟磷酸锂项目尽快回归正常进程。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重新调整资源分配：优化资源分配，确保六氟磷酸锂项目在有限资源下高效运转。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风险管理机制加强：对六氟磷酸锂项目风险进行全面评估，制定更强化的风险管理策略，以预防未来可能的危机。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961"/>
      <w:r>
        <w:rPr>
          <w:rFonts w:ascii="仿宋" w:eastAsia="仿宋" w:hAnsi="仿宋" w:cs="仿宋" w:hint="eastAsia"/>
          <w:sz w:val="28"/>
          <w:lang w:eastAsia="zh-CN"/>
        </w:rPr>
        <w:t>四、六氟磷酸锂项目选址可行性分析</w:t>
      </w:r>
      <w:bookmarkEnd w:id="11"/>
    </w:p>
    <w:p>
      <w:pPr>
        <w:pStyle w:val="Heading2"/>
        <w:rPr>
          <w:rFonts w:ascii="仿宋" w:eastAsia="仿宋" w:hAnsi="仿宋" w:cs="仿宋" w:hint="eastAsia"/>
          <w:lang w:eastAsia="zh-CN"/>
        </w:rPr>
      </w:pPr>
      <w:bookmarkStart w:id="12" w:name="_Toc20926"/>
      <w:r>
        <w:rPr>
          <w:rFonts w:ascii="仿宋" w:eastAsia="仿宋" w:hAnsi="仿宋" w:cs="仿宋" w:hint="eastAsia"/>
          <w:lang w:eastAsia="zh-CN"/>
        </w:rPr>
        <w:t>(一)、六氟磷酸锂项目选址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该六氟磷酸锂项目选址位于XX省XX市XX区XXX街道</w:t>
      </w:r>
    </w:p>
    <w:p>
      <w:pPr>
        <w:pStyle w:val="Heading2"/>
        <w:ind w:firstLine="560" w:firstLineChars="200"/>
        <w:rPr>
          <w:rFonts w:ascii="仿宋" w:eastAsia="仿宋" w:hAnsi="仿宋" w:cs="仿宋" w:hint="eastAsia"/>
          <w:sz w:val="28"/>
          <w:lang w:eastAsia="zh-CN"/>
        </w:rPr>
      </w:pPr>
      <w:bookmarkStart w:id="13" w:name="_Toc633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六氟磷酸锂项目的征地面积将根据六氟磷酸锂项目的实际规模和需求进行精确规划。具体面积XXX平方米，旨在确保六氟磷酸锂项目不仅能够满足当前的发展需求，还能够预留空间以适应未来的扩展。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净用地面积是在征地面积基础上去除不可利用面积后的实际可开发用地。具体面积XXX平方米，考虑到环保、交通、安全等多方面因素，以确保六氟磷酸锂项目在整体利用效率上达到最优。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六氟磷酸锂项目计划建设的建筑总规模具体面积XXX平方米。这一规模的确定综合考虑了六氟磷酸锂项目的性质、规模，以及城市规划的相关要求，确保建筑布局与周边环境协调一致。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绿地率是六氟磷酸锂项目用地中被规划为绿地的比例。具体面积XXX平方米，旨在通过合理规划绿地，改善六氟磷酸锂项目周边环境，提升居民生活质量，并符合城市整体绿化规划。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容积率是用地上可以建设的建筑总体积与用地面积之比。具体面积XXX，通过合理的容积率规划，确保六氟磷酸锂项目建筑规模与周边环境和谐共生。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六氟磷酸锂项目选址与当地城市规划相一致，具体面积XXX平方米。通过与城市规划部门深入沟通，确保六氟磷酸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六氟磷酸锂项目选址符合当地产业政策，具体面积XXX平方米。这包括六氟磷酸锂项目对当地经济的促进作用，以及对相关产业的带动效应，确保六氟磷酸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用地总体要求必须符合环保和可持续发展的原则，具体面积XXX平方米。通过采用绿色建筑设计、节能减排等措施，确保六氟磷酸锂项目在建设和运营过程中对环境的影响最小化，达到可持续发展的要求。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确保六氟磷酸锂项目选址具备必要的公共设施配套，具体面积XXX平方米。这包括交通便利性、教育、医疗等基础设施，以提高居民生活品质，使得六氟磷酸锂项目选址更具吸引力。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考虑用地总体要求对当地社会稳定性的影响，具体面积XXX平方米。通过深入了解当地社区反馈，确保六氟磷酸锂项目的选址和建设过程对当地社会和谐稳定产生积极作用。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六氟磷酸锂项目选址不仅符合法规和规划，还在实际操作中具有可行性。这一全面规划将为六氟磷酸锂项目的成功实施提供坚实的基础，确保六氟磷酸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43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六氟磷酸锂项目的设备规划和空间设计中，我们将采取灵活设备布局的措施。设备布局将根据实际需求进行灵活设计，避免不必要的浪费。通过合理规划设备摆放位置，我们将提高设备的利用率，减少设备间距，以确保六氟磷酸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六氟磷酸锂项目内部引入共享设施的概念，例如共享会议室、办公区等。通过这种方式，我们可以减少对资源的重复建设，提高资源共享效率，从而减小六氟磷酸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72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六氟磷酸锂项目的总图布置中，我们将不同功能区域进行明确的规划，以最大程度满足六氟磷酸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70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六氟磷酸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六氟磷酸锂项目对环境的影响是综合评价的重要因素之一。我们将详细考虑选址周边的自然环境、生态保护区、水源地等情况，确保六氟磷酸锂项目的建设和运营对环境影响最小化，并符合当地的环保法规标准。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对选址的评价还需充分考虑当地政府的产业政策和法规。我们将详细了解六氟磷酸锂项目所在地的相关政策，确保六氟磷酸锂项目的规划和运营与当地法规相符，降低不必要的法律风险。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考虑到社会稳定性对企业运营的重要性，我们将评估选址地区的社会安全情况、劳工关系、社区反馈等方面，以确保六氟磷酸锂项目的建设和运营不会受到社会稳定性的负面影响。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最后，我们将综合考虑用地成本，包括土地购置费用、土地开发成本等。通过对用地成本的详细评估，我们能够做出更为精确的经济效益分析，为六氟磷酸锂项目的投资决策提供有力支持。</w:t>
      </w:r>
    </w:p>
    <w:p>
      <w:pPr>
        <w:pStyle w:val="Heading1"/>
        <w:ind w:firstLine="560" w:firstLineChars="200"/>
        <w:rPr>
          <w:rFonts w:ascii="仿宋" w:eastAsia="仿宋" w:hAnsi="仿宋" w:cs="仿宋" w:hint="eastAsia"/>
          <w:sz w:val="28"/>
          <w:lang w:eastAsia="zh-CN"/>
        </w:rPr>
      </w:pPr>
      <w:bookmarkStart w:id="17" w:name="_Toc2678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925"/>
      <w:r>
        <w:rPr>
          <w:rFonts w:ascii="仿宋" w:eastAsia="仿宋" w:hAnsi="仿宋" w:cs="仿宋" w:hint="eastAsia"/>
          <w:lang w:eastAsia="zh-CN"/>
        </w:rPr>
        <w:t>(一)、六氟磷酸锂行业分析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行业一直以来都是市场的关注焦点。行业内的发展趋势、竞争态势以及潜在机会都对六氟磷酸锂项目的推进产生深远的影响。通过深入研究行业的整体概貌，我们将更好地理解行业的核心特征，为六氟磷酸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行业，技术一直是推动创新和发展的关键因素。我们将对当前技术趋势进行详尽分析，包括但不限于人工智能、大数据应用、先进制造技术等。这有助于六氟磷酸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六氟磷酸锂项目成功的基础。我们将对主要竞争对手进行深入研究，包括其市场份额、产品特点、市场定位等。通过全面了解竞争对手的优势和劣势，六氟磷酸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796"/>
      <w:r>
        <w:rPr>
          <w:rFonts w:ascii="仿宋" w:eastAsia="仿宋" w:hAnsi="仿宋" w:cs="仿宋" w:hint="eastAsia"/>
          <w:sz w:val="28"/>
          <w:lang w:eastAsia="zh-CN"/>
        </w:rPr>
        <w:t>(二)、六氟磷酸锂市场分析预测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六氟磷酸锂市场未来的增长趋势。这包括市场的整体规模、各细分领域的发展趋势等。六氟磷酸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六氟磷酸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https://d.book118.com/797062104164006030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95E9E"/>
    <w:rsid w:val="0C595E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6210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2024-01-12T06:03:00Z</dcterms:created>
  <dcterms:modified xsi:type="dcterms:W3CDTF">2024-01-12T06:03:30Z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FE36C2193348481EA927CE46BDCBFF18_11</vt:lpwstr>
  </property>
  <property fmtid="{D5CDD505-2E9C-101B-9397-08002B2CF9AE}" pid="3" name="KSOProductBuildVer">
    <vt:lpwstr>2052-12.1.0.16120</vt:lpwstr>
  </property>
</Properties>
</file>