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宝石白玉项目建设总纲及方案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6" w:history="1">
        <w:r>
          <w:rPr>
            <w:rFonts w:ascii="仿宋" w:eastAsia="仿宋" w:hAnsi="仿宋" w:cs="仿宋" w:hint="eastAsia"/>
            <w:lang w:eastAsia="zh-CN"/>
          </w:rPr>
          <w:t>概论</w:t>
        </w:r>
        <w:r>
          <w:tab/>
        </w:r>
        <w:r>
          <w:fldChar w:fldCharType="begin"/>
        </w:r>
        <w:r>
          <w:instrText xml:space="preserve"> PAGEREF _Toc24136 \h </w:instrText>
        </w:r>
        <w:r>
          <w:fldChar w:fldCharType="separate"/>
        </w:r>
        <w:r>
          <w:t>3</w:t>
        </w:r>
        <w:r>
          <w:fldChar w:fldCharType="end"/>
        </w:r>
      </w:hyperlink>
    </w:p>
    <w:p>
      <w:pPr>
        <w:pStyle w:val="TOC1"/>
        <w:tabs>
          <w:tab w:val="right" w:leader="dot" w:pos="8306"/>
        </w:tabs>
      </w:pPr>
      <w:hyperlink w:anchor="_Toc3721" w:history="1">
        <w:r>
          <w:rPr>
            <w:rFonts w:ascii="仿宋" w:eastAsia="仿宋" w:hAnsi="仿宋" w:cs="仿宋" w:hint="eastAsia"/>
            <w:lang w:eastAsia="zh-CN"/>
          </w:rPr>
          <w:t>一、宝石白玉项目概论</w:t>
        </w:r>
        <w:r>
          <w:tab/>
        </w:r>
        <w:r>
          <w:fldChar w:fldCharType="begin"/>
        </w:r>
        <w:r>
          <w:instrText xml:space="preserve"> PAGEREF _Toc3721 \h </w:instrText>
        </w:r>
        <w:r>
          <w:fldChar w:fldCharType="separate"/>
        </w:r>
        <w:r>
          <w:t>3</w:t>
        </w:r>
        <w:r>
          <w:fldChar w:fldCharType="end"/>
        </w:r>
      </w:hyperlink>
    </w:p>
    <w:p>
      <w:pPr>
        <w:pStyle w:val="TOC2"/>
        <w:tabs>
          <w:tab w:val="right" w:leader="dot" w:pos="8306"/>
        </w:tabs>
      </w:pPr>
      <w:hyperlink w:anchor="_Toc13080" w:history="1">
        <w:r>
          <w:rPr>
            <w:rFonts w:ascii="仿宋" w:eastAsia="仿宋" w:hAnsi="仿宋" w:cs="仿宋" w:hint="eastAsia"/>
            <w:lang w:eastAsia="zh-CN"/>
          </w:rPr>
          <w:t>(一)、项目申报单位概况</w:t>
        </w:r>
        <w:r>
          <w:tab/>
        </w:r>
        <w:r>
          <w:fldChar w:fldCharType="begin"/>
        </w:r>
        <w:r>
          <w:instrText xml:space="preserve"> PAGEREF _Toc13080 \h </w:instrText>
        </w:r>
        <w:r>
          <w:fldChar w:fldCharType="separate"/>
        </w:r>
        <w:r>
          <w:t>3</w:t>
        </w:r>
        <w:r>
          <w:fldChar w:fldCharType="end"/>
        </w:r>
      </w:hyperlink>
    </w:p>
    <w:p>
      <w:pPr>
        <w:pStyle w:val="TOC2"/>
        <w:tabs>
          <w:tab w:val="right" w:leader="dot" w:pos="8306"/>
        </w:tabs>
      </w:pPr>
      <w:hyperlink w:anchor="_Toc24676" w:history="1">
        <w:r>
          <w:rPr>
            <w:rFonts w:ascii="仿宋" w:eastAsia="仿宋" w:hAnsi="仿宋" w:cs="仿宋" w:hint="eastAsia"/>
            <w:lang w:eastAsia="zh-CN"/>
          </w:rPr>
          <w:t>(二)、项目概况</w:t>
        </w:r>
        <w:r>
          <w:tab/>
        </w:r>
        <w:r>
          <w:fldChar w:fldCharType="begin"/>
        </w:r>
        <w:r>
          <w:instrText xml:space="preserve"> PAGEREF _Toc24676 \h </w:instrText>
        </w:r>
        <w:r>
          <w:fldChar w:fldCharType="separate"/>
        </w:r>
        <w:r>
          <w:t>4</w:t>
        </w:r>
        <w:r>
          <w:fldChar w:fldCharType="end"/>
        </w:r>
      </w:hyperlink>
    </w:p>
    <w:p>
      <w:pPr>
        <w:pStyle w:val="TOC1"/>
        <w:tabs>
          <w:tab w:val="right" w:leader="dot" w:pos="8306"/>
        </w:tabs>
      </w:pPr>
      <w:hyperlink w:anchor="_Toc5827" w:history="1">
        <w:r>
          <w:rPr>
            <w:rFonts w:ascii="仿宋" w:eastAsia="仿宋" w:hAnsi="仿宋" w:cs="仿宋" w:hint="eastAsia"/>
            <w:lang w:eastAsia="zh-CN"/>
          </w:rPr>
          <w:t>二、经济影响分析</w:t>
        </w:r>
        <w:r>
          <w:tab/>
        </w:r>
        <w:r>
          <w:fldChar w:fldCharType="begin"/>
        </w:r>
        <w:r>
          <w:instrText xml:space="preserve"> PAGEREF _Toc5827 \h </w:instrText>
        </w:r>
        <w:r>
          <w:fldChar w:fldCharType="separate"/>
        </w:r>
        <w:r>
          <w:t>7</w:t>
        </w:r>
        <w:r>
          <w:fldChar w:fldCharType="end"/>
        </w:r>
      </w:hyperlink>
    </w:p>
    <w:p>
      <w:pPr>
        <w:pStyle w:val="TOC2"/>
        <w:tabs>
          <w:tab w:val="right" w:leader="dot" w:pos="8306"/>
        </w:tabs>
      </w:pPr>
      <w:hyperlink w:anchor="_Toc19280" w:history="1">
        <w:r>
          <w:rPr>
            <w:rFonts w:ascii="仿宋" w:eastAsia="仿宋" w:hAnsi="仿宋" w:cs="仿宋" w:hint="eastAsia"/>
            <w:lang w:eastAsia="zh-CN"/>
          </w:rPr>
          <w:t>(一)、经济费用效益或费用效果分析</w:t>
        </w:r>
        <w:r>
          <w:tab/>
        </w:r>
        <w:r>
          <w:fldChar w:fldCharType="begin"/>
        </w:r>
        <w:r>
          <w:instrText xml:space="preserve"> PAGEREF _Toc19280 \h </w:instrText>
        </w:r>
        <w:r>
          <w:fldChar w:fldCharType="separate"/>
        </w:r>
        <w:r>
          <w:t>7</w:t>
        </w:r>
        <w:r>
          <w:fldChar w:fldCharType="end"/>
        </w:r>
      </w:hyperlink>
    </w:p>
    <w:p>
      <w:pPr>
        <w:pStyle w:val="TOC2"/>
        <w:tabs>
          <w:tab w:val="right" w:leader="dot" w:pos="8306"/>
        </w:tabs>
      </w:pPr>
      <w:hyperlink w:anchor="_Toc12122" w:history="1">
        <w:r>
          <w:rPr>
            <w:rFonts w:ascii="仿宋" w:eastAsia="仿宋" w:hAnsi="仿宋" w:cs="仿宋" w:hint="eastAsia"/>
            <w:lang w:eastAsia="zh-CN"/>
          </w:rPr>
          <w:t>(二)、行业影响分析</w:t>
        </w:r>
        <w:r>
          <w:tab/>
        </w:r>
        <w:r>
          <w:fldChar w:fldCharType="begin"/>
        </w:r>
        <w:r>
          <w:instrText xml:space="preserve"> PAGEREF _Toc12122 \h </w:instrText>
        </w:r>
        <w:r>
          <w:fldChar w:fldCharType="separate"/>
        </w:r>
        <w:r>
          <w:t>9</w:t>
        </w:r>
        <w:r>
          <w:fldChar w:fldCharType="end"/>
        </w:r>
      </w:hyperlink>
    </w:p>
    <w:p>
      <w:pPr>
        <w:pStyle w:val="TOC2"/>
        <w:tabs>
          <w:tab w:val="right" w:leader="dot" w:pos="8306"/>
        </w:tabs>
      </w:pPr>
      <w:hyperlink w:anchor="_Toc9242" w:history="1">
        <w:r>
          <w:rPr>
            <w:rFonts w:ascii="仿宋" w:eastAsia="仿宋" w:hAnsi="仿宋" w:cs="仿宋" w:hint="eastAsia"/>
            <w:lang w:eastAsia="zh-CN"/>
          </w:rPr>
          <w:t>(三)、区域经济影响分析</w:t>
        </w:r>
        <w:r>
          <w:tab/>
        </w:r>
        <w:r>
          <w:fldChar w:fldCharType="begin"/>
        </w:r>
        <w:r>
          <w:instrText xml:space="preserve"> PAGEREF _Toc9242 \h </w:instrText>
        </w:r>
        <w:r>
          <w:fldChar w:fldCharType="separate"/>
        </w:r>
        <w:r>
          <w:t>11</w:t>
        </w:r>
        <w:r>
          <w:fldChar w:fldCharType="end"/>
        </w:r>
      </w:hyperlink>
    </w:p>
    <w:p>
      <w:pPr>
        <w:pStyle w:val="TOC2"/>
        <w:tabs>
          <w:tab w:val="right" w:leader="dot" w:pos="8306"/>
        </w:tabs>
      </w:pPr>
      <w:hyperlink w:anchor="_Toc12658" w:history="1">
        <w:r>
          <w:rPr>
            <w:rFonts w:ascii="仿宋" w:eastAsia="仿宋" w:hAnsi="仿宋" w:cs="仿宋" w:hint="eastAsia"/>
            <w:lang w:eastAsia="zh-CN"/>
          </w:rPr>
          <w:t>(四)、宏观经济影响分析</w:t>
        </w:r>
        <w:r>
          <w:tab/>
        </w:r>
        <w:r>
          <w:fldChar w:fldCharType="begin"/>
        </w:r>
        <w:r>
          <w:instrText xml:space="preserve"> PAGEREF _Toc12658 \h </w:instrText>
        </w:r>
        <w:r>
          <w:fldChar w:fldCharType="separate"/>
        </w:r>
        <w:r>
          <w:t>12</w:t>
        </w:r>
        <w:r>
          <w:fldChar w:fldCharType="end"/>
        </w:r>
      </w:hyperlink>
    </w:p>
    <w:p>
      <w:pPr>
        <w:pStyle w:val="TOC1"/>
        <w:tabs>
          <w:tab w:val="right" w:leader="dot" w:pos="8306"/>
        </w:tabs>
      </w:pPr>
      <w:hyperlink w:anchor="_Toc7189" w:history="1">
        <w:r>
          <w:rPr>
            <w:rFonts w:ascii="仿宋" w:eastAsia="仿宋" w:hAnsi="仿宋" w:cs="仿宋" w:hint="eastAsia"/>
            <w:lang w:eastAsia="zh-CN"/>
          </w:rPr>
          <w:t>三、社会影响分析</w:t>
        </w:r>
        <w:r>
          <w:tab/>
        </w:r>
        <w:r>
          <w:fldChar w:fldCharType="begin"/>
        </w:r>
        <w:r>
          <w:instrText xml:space="preserve"> PAGEREF _Toc7189 \h </w:instrText>
        </w:r>
        <w:r>
          <w:fldChar w:fldCharType="separate"/>
        </w:r>
        <w:r>
          <w:t>13</w:t>
        </w:r>
        <w:r>
          <w:fldChar w:fldCharType="end"/>
        </w:r>
      </w:hyperlink>
    </w:p>
    <w:p>
      <w:pPr>
        <w:pStyle w:val="TOC2"/>
        <w:tabs>
          <w:tab w:val="right" w:leader="dot" w:pos="8306"/>
        </w:tabs>
      </w:pPr>
      <w:hyperlink w:anchor="_Toc25560" w:history="1">
        <w:r>
          <w:rPr>
            <w:rFonts w:ascii="仿宋" w:eastAsia="仿宋" w:hAnsi="仿宋" w:cs="仿宋" w:hint="eastAsia"/>
            <w:lang w:eastAsia="zh-CN"/>
          </w:rPr>
          <w:t>(一)、社会影响效果分析</w:t>
        </w:r>
        <w:r>
          <w:tab/>
        </w:r>
        <w:r>
          <w:fldChar w:fldCharType="begin"/>
        </w:r>
        <w:r>
          <w:instrText xml:space="preserve"> PAGEREF _Toc25560 \h </w:instrText>
        </w:r>
        <w:r>
          <w:fldChar w:fldCharType="separate"/>
        </w:r>
        <w:r>
          <w:t>13</w:t>
        </w:r>
        <w:r>
          <w:fldChar w:fldCharType="end"/>
        </w:r>
      </w:hyperlink>
    </w:p>
    <w:p>
      <w:pPr>
        <w:pStyle w:val="TOC2"/>
        <w:tabs>
          <w:tab w:val="right" w:leader="dot" w:pos="8306"/>
        </w:tabs>
      </w:pPr>
      <w:hyperlink w:anchor="_Toc30331" w:history="1">
        <w:r>
          <w:rPr>
            <w:rFonts w:ascii="仿宋" w:eastAsia="仿宋" w:hAnsi="仿宋" w:cs="仿宋" w:hint="eastAsia"/>
            <w:lang w:eastAsia="zh-CN"/>
          </w:rPr>
          <w:t>(二)、社会适应性分析</w:t>
        </w:r>
        <w:r>
          <w:tab/>
        </w:r>
        <w:r>
          <w:fldChar w:fldCharType="begin"/>
        </w:r>
        <w:r>
          <w:instrText xml:space="preserve"> PAGEREF _Toc30331 \h </w:instrText>
        </w:r>
        <w:r>
          <w:fldChar w:fldCharType="separate"/>
        </w:r>
        <w:r>
          <w:t>16</w:t>
        </w:r>
        <w:r>
          <w:fldChar w:fldCharType="end"/>
        </w:r>
      </w:hyperlink>
    </w:p>
    <w:p>
      <w:pPr>
        <w:pStyle w:val="TOC2"/>
        <w:tabs>
          <w:tab w:val="right" w:leader="dot" w:pos="8306"/>
        </w:tabs>
      </w:pPr>
      <w:hyperlink w:anchor="_Toc15866" w:history="1">
        <w:r>
          <w:rPr>
            <w:rFonts w:ascii="仿宋" w:eastAsia="仿宋" w:hAnsi="仿宋" w:cs="仿宋" w:hint="eastAsia"/>
            <w:lang w:eastAsia="zh-CN"/>
          </w:rPr>
          <w:t>(三)、社会风险及对策分析</w:t>
        </w:r>
        <w:r>
          <w:tab/>
        </w:r>
        <w:r>
          <w:fldChar w:fldCharType="begin"/>
        </w:r>
        <w:r>
          <w:instrText xml:space="preserve"> PAGEREF _Toc15866 \h </w:instrText>
        </w:r>
        <w:r>
          <w:fldChar w:fldCharType="separate"/>
        </w:r>
        <w:r>
          <w:t>17</w:t>
        </w:r>
        <w:r>
          <w:fldChar w:fldCharType="end"/>
        </w:r>
      </w:hyperlink>
    </w:p>
    <w:p>
      <w:pPr>
        <w:pStyle w:val="TOC1"/>
        <w:tabs>
          <w:tab w:val="right" w:leader="dot" w:pos="8306"/>
        </w:tabs>
      </w:pPr>
      <w:hyperlink w:anchor="_Toc29110" w:history="1">
        <w:r>
          <w:rPr>
            <w:rFonts w:ascii="仿宋" w:eastAsia="仿宋" w:hAnsi="仿宋" w:cs="仿宋" w:hint="eastAsia"/>
            <w:lang w:eastAsia="zh-CN"/>
          </w:rPr>
          <w:t>四、环境和生态影响分析</w:t>
        </w:r>
        <w:r>
          <w:tab/>
        </w:r>
        <w:r>
          <w:fldChar w:fldCharType="begin"/>
        </w:r>
        <w:r>
          <w:instrText xml:space="preserve"> PAGEREF _Toc29110 \h </w:instrText>
        </w:r>
        <w:r>
          <w:fldChar w:fldCharType="separate"/>
        </w:r>
        <w:r>
          <w:t>21</w:t>
        </w:r>
        <w:r>
          <w:fldChar w:fldCharType="end"/>
        </w:r>
      </w:hyperlink>
    </w:p>
    <w:p>
      <w:pPr>
        <w:pStyle w:val="TOC2"/>
        <w:tabs>
          <w:tab w:val="right" w:leader="dot" w:pos="8306"/>
        </w:tabs>
      </w:pPr>
      <w:hyperlink w:anchor="_Toc24198" w:history="1">
        <w:r>
          <w:rPr>
            <w:rFonts w:ascii="仿宋" w:eastAsia="仿宋" w:hAnsi="仿宋" w:cs="仿宋" w:hint="eastAsia"/>
            <w:lang w:eastAsia="zh-CN"/>
          </w:rPr>
          <w:t>(一)、环境和生态现状</w:t>
        </w:r>
        <w:r>
          <w:tab/>
        </w:r>
        <w:r>
          <w:fldChar w:fldCharType="begin"/>
        </w:r>
        <w:r>
          <w:instrText xml:space="preserve"> PAGEREF _Toc24198 \h </w:instrText>
        </w:r>
        <w:r>
          <w:fldChar w:fldCharType="separate"/>
        </w:r>
        <w:r>
          <w:t>21</w:t>
        </w:r>
        <w:r>
          <w:fldChar w:fldCharType="end"/>
        </w:r>
      </w:hyperlink>
    </w:p>
    <w:p>
      <w:pPr>
        <w:pStyle w:val="TOC2"/>
        <w:tabs>
          <w:tab w:val="right" w:leader="dot" w:pos="8306"/>
        </w:tabs>
      </w:pPr>
      <w:hyperlink w:anchor="_Toc19454" w:history="1">
        <w:r>
          <w:rPr>
            <w:rFonts w:ascii="仿宋" w:eastAsia="仿宋" w:hAnsi="仿宋" w:cs="仿宋" w:hint="eastAsia"/>
            <w:lang w:eastAsia="zh-CN"/>
          </w:rPr>
          <w:t>(二)、生态环境影响分析</w:t>
        </w:r>
        <w:r>
          <w:tab/>
        </w:r>
        <w:r>
          <w:fldChar w:fldCharType="begin"/>
        </w:r>
        <w:r>
          <w:instrText xml:space="preserve"> PAGEREF _Toc19454 \h </w:instrText>
        </w:r>
        <w:r>
          <w:fldChar w:fldCharType="separate"/>
        </w:r>
        <w:r>
          <w:t>22</w:t>
        </w:r>
        <w:r>
          <w:fldChar w:fldCharType="end"/>
        </w:r>
      </w:hyperlink>
    </w:p>
    <w:p>
      <w:pPr>
        <w:pStyle w:val="TOC2"/>
        <w:tabs>
          <w:tab w:val="right" w:leader="dot" w:pos="8306"/>
        </w:tabs>
      </w:pPr>
      <w:hyperlink w:anchor="_Toc17418" w:history="1">
        <w:r>
          <w:rPr>
            <w:rFonts w:ascii="仿宋" w:eastAsia="仿宋" w:hAnsi="仿宋" w:cs="仿宋" w:hint="eastAsia"/>
            <w:lang w:eastAsia="zh-CN"/>
          </w:rPr>
          <w:t>(三)、生态环境保护措施</w:t>
        </w:r>
        <w:r>
          <w:tab/>
        </w:r>
        <w:r>
          <w:fldChar w:fldCharType="begin"/>
        </w:r>
        <w:r>
          <w:instrText xml:space="preserve"> PAGEREF _Toc17418 \h </w:instrText>
        </w:r>
        <w:r>
          <w:fldChar w:fldCharType="separate"/>
        </w:r>
        <w:r>
          <w:t>23</w:t>
        </w:r>
        <w:r>
          <w:fldChar w:fldCharType="end"/>
        </w:r>
      </w:hyperlink>
    </w:p>
    <w:p>
      <w:pPr>
        <w:pStyle w:val="TOC2"/>
        <w:tabs>
          <w:tab w:val="right" w:leader="dot" w:pos="8306"/>
        </w:tabs>
      </w:pPr>
      <w:hyperlink w:anchor="_Toc17913" w:history="1">
        <w:r>
          <w:rPr>
            <w:rFonts w:ascii="仿宋" w:eastAsia="仿宋" w:hAnsi="仿宋" w:cs="仿宋" w:hint="eastAsia"/>
            <w:lang w:eastAsia="zh-CN"/>
          </w:rPr>
          <w:t>(四)、地质灾害影响分析</w:t>
        </w:r>
        <w:r>
          <w:tab/>
        </w:r>
        <w:r>
          <w:fldChar w:fldCharType="begin"/>
        </w:r>
        <w:r>
          <w:instrText xml:space="preserve"> PAGEREF _Toc17913 \h </w:instrText>
        </w:r>
        <w:r>
          <w:fldChar w:fldCharType="separate"/>
        </w:r>
        <w:r>
          <w:t>25</w:t>
        </w:r>
        <w:r>
          <w:fldChar w:fldCharType="end"/>
        </w:r>
      </w:hyperlink>
    </w:p>
    <w:p>
      <w:pPr>
        <w:pStyle w:val="TOC2"/>
        <w:tabs>
          <w:tab w:val="right" w:leader="dot" w:pos="8306"/>
        </w:tabs>
      </w:pPr>
      <w:hyperlink w:anchor="_Toc16289" w:history="1">
        <w:r>
          <w:rPr>
            <w:rFonts w:ascii="仿宋" w:eastAsia="仿宋" w:hAnsi="仿宋" w:cs="仿宋" w:hint="eastAsia"/>
            <w:lang w:eastAsia="zh-CN"/>
          </w:rPr>
          <w:t>(五)、特殊环境影响</w:t>
        </w:r>
        <w:r>
          <w:tab/>
        </w:r>
        <w:r>
          <w:fldChar w:fldCharType="begin"/>
        </w:r>
        <w:r>
          <w:instrText xml:space="preserve"> PAGEREF _Toc16289 \h </w:instrText>
        </w:r>
        <w:r>
          <w:fldChar w:fldCharType="separate"/>
        </w:r>
        <w:r>
          <w:t>27</w:t>
        </w:r>
        <w:r>
          <w:fldChar w:fldCharType="end"/>
        </w:r>
      </w:hyperlink>
    </w:p>
    <w:p>
      <w:pPr>
        <w:pStyle w:val="TOC1"/>
        <w:tabs>
          <w:tab w:val="right" w:leader="dot" w:pos="8306"/>
        </w:tabs>
      </w:pPr>
      <w:hyperlink w:anchor="_Toc23354" w:history="1">
        <w:r>
          <w:rPr>
            <w:rFonts w:ascii="仿宋" w:eastAsia="仿宋" w:hAnsi="仿宋" w:cs="仿宋" w:hint="eastAsia"/>
            <w:lang w:eastAsia="zh-CN"/>
          </w:rPr>
          <w:t>五、背景、必要性分析</w:t>
        </w:r>
        <w:r>
          <w:tab/>
        </w:r>
        <w:r>
          <w:fldChar w:fldCharType="begin"/>
        </w:r>
        <w:r>
          <w:instrText xml:space="preserve"> PAGEREF _Toc23354 \h </w:instrText>
        </w:r>
        <w:r>
          <w:fldChar w:fldCharType="separate"/>
        </w:r>
        <w:r>
          <w:t>28</w:t>
        </w:r>
        <w:r>
          <w:fldChar w:fldCharType="end"/>
        </w:r>
      </w:hyperlink>
    </w:p>
    <w:p>
      <w:pPr>
        <w:pStyle w:val="TOC2"/>
        <w:tabs>
          <w:tab w:val="right" w:leader="dot" w:pos="8306"/>
        </w:tabs>
      </w:pPr>
      <w:hyperlink w:anchor="_Toc6636" w:history="1">
        <w:r>
          <w:rPr>
            <w:rFonts w:ascii="仿宋" w:eastAsia="仿宋" w:hAnsi="仿宋" w:cs="仿宋" w:hint="eastAsia"/>
            <w:lang w:eastAsia="zh-CN"/>
          </w:rPr>
          <w:t>(一)、项目建设背景</w:t>
        </w:r>
        <w:r>
          <w:tab/>
        </w:r>
        <w:r>
          <w:fldChar w:fldCharType="begin"/>
        </w:r>
        <w:r>
          <w:instrText xml:space="preserve"> PAGEREF _Toc6636 \h </w:instrText>
        </w:r>
        <w:r>
          <w:fldChar w:fldCharType="separate"/>
        </w:r>
        <w:r>
          <w:t>28</w:t>
        </w:r>
        <w:r>
          <w:fldChar w:fldCharType="end"/>
        </w:r>
      </w:hyperlink>
    </w:p>
    <w:p>
      <w:pPr>
        <w:pStyle w:val="TOC2"/>
        <w:tabs>
          <w:tab w:val="right" w:leader="dot" w:pos="8306"/>
        </w:tabs>
      </w:pPr>
      <w:hyperlink w:anchor="_Toc26577" w:history="1">
        <w:r>
          <w:rPr>
            <w:rFonts w:ascii="仿宋" w:eastAsia="仿宋" w:hAnsi="仿宋" w:cs="仿宋" w:hint="eastAsia"/>
            <w:lang w:eastAsia="zh-CN"/>
          </w:rPr>
          <w:t>(二)、必要性分析</w:t>
        </w:r>
        <w:r>
          <w:tab/>
        </w:r>
        <w:r>
          <w:fldChar w:fldCharType="begin"/>
        </w:r>
        <w:r>
          <w:instrText xml:space="preserve"> PAGEREF _Toc26577 \h </w:instrText>
        </w:r>
        <w:r>
          <w:fldChar w:fldCharType="separate"/>
        </w:r>
        <w:r>
          <w:t>29</w:t>
        </w:r>
        <w:r>
          <w:fldChar w:fldCharType="end"/>
        </w:r>
      </w:hyperlink>
    </w:p>
    <w:p>
      <w:pPr>
        <w:pStyle w:val="TOC2"/>
        <w:tabs>
          <w:tab w:val="right" w:leader="dot" w:pos="8306"/>
        </w:tabs>
      </w:pPr>
      <w:hyperlink w:anchor="_Toc25830" w:history="1">
        <w:r>
          <w:rPr>
            <w:rFonts w:ascii="仿宋" w:eastAsia="仿宋" w:hAnsi="仿宋" w:cs="仿宋" w:hint="eastAsia"/>
            <w:lang w:eastAsia="zh-CN"/>
          </w:rPr>
          <w:t>(三)、项目建设有利条件</w:t>
        </w:r>
        <w:r>
          <w:tab/>
        </w:r>
        <w:r>
          <w:fldChar w:fldCharType="begin"/>
        </w:r>
        <w:r>
          <w:instrText xml:space="preserve"> PAGEREF _Toc25830 \h </w:instrText>
        </w:r>
        <w:r>
          <w:fldChar w:fldCharType="separate"/>
        </w:r>
        <w:r>
          <w:t>30</w:t>
        </w:r>
        <w:r>
          <w:fldChar w:fldCharType="end"/>
        </w:r>
      </w:hyperlink>
    </w:p>
    <w:p>
      <w:pPr>
        <w:pStyle w:val="TOC1"/>
        <w:tabs>
          <w:tab w:val="right" w:leader="dot" w:pos="8306"/>
        </w:tabs>
      </w:pPr>
      <w:hyperlink w:anchor="_Toc27468" w:history="1">
        <w:r>
          <w:rPr>
            <w:rFonts w:ascii="仿宋" w:eastAsia="仿宋" w:hAnsi="仿宋" w:cs="仿宋" w:hint="eastAsia"/>
            <w:lang w:eastAsia="zh-CN"/>
          </w:rPr>
          <w:t>六、财务管理与成本控制</w:t>
        </w:r>
        <w:r>
          <w:tab/>
        </w:r>
        <w:r>
          <w:fldChar w:fldCharType="begin"/>
        </w:r>
        <w:r>
          <w:instrText xml:space="preserve"> PAGEREF _Toc27468 \h </w:instrText>
        </w:r>
        <w:r>
          <w:fldChar w:fldCharType="separate"/>
        </w:r>
        <w:r>
          <w:t>32</w:t>
        </w:r>
        <w:r>
          <w:fldChar w:fldCharType="end"/>
        </w:r>
      </w:hyperlink>
    </w:p>
    <w:p>
      <w:pPr>
        <w:pStyle w:val="TOC2"/>
        <w:tabs>
          <w:tab w:val="right" w:leader="dot" w:pos="8306"/>
        </w:tabs>
      </w:pPr>
      <w:hyperlink w:anchor="_Toc2394" w:history="1">
        <w:r>
          <w:rPr>
            <w:rFonts w:ascii="仿宋" w:eastAsia="仿宋" w:hAnsi="仿宋" w:cs="仿宋" w:hint="eastAsia"/>
            <w:lang w:eastAsia="zh-CN"/>
          </w:rPr>
          <w:t>(一)、财务管理体系建设</w:t>
        </w:r>
        <w:r>
          <w:tab/>
        </w:r>
        <w:r>
          <w:fldChar w:fldCharType="begin"/>
        </w:r>
        <w:r>
          <w:instrText xml:space="preserve"> PAGEREF _Toc2394 \h </w:instrText>
        </w:r>
        <w:r>
          <w:fldChar w:fldCharType="separate"/>
        </w:r>
        <w:r>
          <w:t>32</w:t>
        </w:r>
        <w:r>
          <w:fldChar w:fldCharType="end"/>
        </w:r>
      </w:hyperlink>
    </w:p>
    <w:p>
      <w:pPr>
        <w:pStyle w:val="TOC2"/>
        <w:tabs>
          <w:tab w:val="right" w:leader="dot" w:pos="8306"/>
        </w:tabs>
      </w:pPr>
      <w:hyperlink w:anchor="_Toc23773" w:history="1">
        <w:r>
          <w:rPr>
            <w:rFonts w:ascii="仿宋" w:eastAsia="仿宋" w:hAnsi="仿宋" w:cs="仿宋" w:hint="eastAsia"/>
            <w:lang w:eastAsia="zh-CN"/>
          </w:rPr>
          <w:t>(二)、成本控制措施</w:t>
        </w:r>
        <w:r>
          <w:tab/>
        </w:r>
        <w:r>
          <w:fldChar w:fldCharType="begin"/>
        </w:r>
        <w:r>
          <w:instrText xml:space="preserve"> PAGEREF _Toc23773 \h </w:instrText>
        </w:r>
        <w:r>
          <w:fldChar w:fldCharType="separate"/>
        </w:r>
        <w:r>
          <w:t>33</w:t>
        </w:r>
        <w:r>
          <w:fldChar w:fldCharType="end"/>
        </w:r>
      </w:hyperlink>
    </w:p>
    <w:p>
      <w:pPr>
        <w:pStyle w:val="TOC1"/>
        <w:tabs>
          <w:tab w:val="right" w:leader="dot" w:pos="8306"/>
        </w:tabs>
      </w:pPr>
      <w:hyperlink w:anchor="_Toc21761" w:history="1">
        <w:r>
          <w:rPr>
            <w:rFonts w:ascii="仿宋" w:eastAsia="仿宋" w:hAnsi="仿宋" w:cs="仿宋" w:hint="eastAsia"/>
            <w:lang w:eastAsia="zh-CN"/>
          </w:rPr>
          <w:t>七、环境保护与绿色发展</w:t>
        </w:r>
        <w:r>
          <w:tab/>
        </w:r>
        <w:r>
          <w:fldChar w:fldCharType="begin"/>
        </w:r>
        <w:r>
          <w:instrText xml:space="preserve"> PAGEREF _Toc21761 \h </w:instrText>
        </w:r>
        <w:r>
          <w:fldChar w:fldCharType="separate"/>
        </w:r>
        <w:r>
          <w:t>34</w:t>
        </w:r>
        <w:r>
          <w:fldChar w:fldCharType="end"/>
        </w:r>
      </w:hyperlink>
    </w:p>
    <w:p>
      <w:pPr>
        <w:pStyle w:val="TOC2"/>
        <w:tabs>
          <w:tab w:val="right" w:leader="dot" w:pos="8306"/>
        </w:tabs>
      </w:pPr>
      <w:hyperlink w:anchor="_Toc24954" w:history="1">
        <w:r>
          <w:rPr>
            <w:rFonts w:ascii="仿宋" w:eastAsia="仿宋" w:hAnsi="仿宋" w:cs="仿宋" w:hint="eastAsia"/>
            <w:lang w:eastAsia="zh-CN"/>
          </w:rPr>
          <w:t>(一)、环境保护措施</w:t>
        </w:r>
        <w:r>
          <w:tab/>
        </w:r>
        <w:r>
          <w:fldChar w:fldCharType="begin"/>
        </w:r>
        <w:r>
          <w:instrText xml:space="preserve"> PAGEREF _Toc24954 \h </w:instrText>
        </w:r>
        <w:r>
          <w:fldChar w:fldCharType="separate"/>
        </w:r>
        <w:r>
          <w:t>34</w:t>
        </w:r>
        <w:r>
          <w:fldChar w:fldCharType="end"/>
        </w:r>
      </w:hyperlink>
    </w:p>
    <w:p>
      <w:pPr>
        <w:pStyle w:val="TOC2"/>
        <w:tabs>
          <w:tab w:val="right" w:leader="dot" w:pos="8306"/>
        </w:tabs>
      </w:pPr>
      <w:hyperlink w:anchor="_Toc13970" w:history="1">
        <w:r>
          <w:rPr>
            <w:rFonts w:ascii="仿宋" w:eastAsia="仿宋" w:hAnsi="仿宋" w:cs="仿宋" w:hint="eastAsia"/>
            <w:lang w:eastAsia="zh-CN"/>
          </w:rPr>
          <w:t>(二)、绿色发展与可持续发展策略</w:t>
        </w:r>
        <w:r>
          <w:tab/>
        </w:r>
        <w:r>
          <w:fldChar w:fldCharType="begin"/>
        </w:r>
        <w:r>
          <w:instrText xml:space="preserve"> PAGEREF _Toc13970 \h </w:instrText>
        </w:r>
        <w:r>
          <w:fldChar w:fldCharType="separate"/>
        </w:r>
        <w:r>
          <w:t>36</w:t>
        </w:r>
        <w:r>
          <w:fldChar w:fldCharType="end"/>
        </w:r>
      </w:hyperlink>
    </w:p>
    <w:p>
      <w:pPr>
        <w:pStyle w:val="TOC1"/>
        <w:tabs>
          <w:tab w:val="right" w:leader="dot" w:pos="8306"/>
        </w:tabs>
      </w:pPr>
      <w:hyperlink w:anchor="_Toc31794" w:history="1">
        <w:r>
          <w:rPr>
            <w:rFonts w:ascii="仿宋" w:eastAsia="仿宋" w:hAnsi="仿宋" w:cs="仿宋" w:hint="eastAsia"/>
            <w:lang w:eastAsia="zh-CN"/>
          </w:rPr>
          <w:t>八、项目实施与管理方案</w:t>
        </w:r>
        <w:r>
          <w:tab/>
        </w:r>
        <w:r>
          <w:fldChar w:fldCharType="begin"/>
        </w:r>
        <w:r>
          <w:instrText xml:space="preserve"> PAGEREF _Toc31794 \h </w:instrText>
        </w:r>
        <w:r>
          <w:fldChar w:fldCharType="separate"/>
        </w:r>
        <w:r>
          <w:t>37</w:t>
        </w:r>
        <w:r>
          <w:fldChar w:fldCharType="end"/>
        </w:r>
      </w:hyperlink>
    </w:p>
    <w:p>
      <w:pPr>
        <w:pStyle w:val="TOC2"/>
        <w:tabs>
          <w:tab w:val="right" w:leader="dot" w:pos="8306"/>
        </w:tabs>
      </w:pPr>
      <w:hyperlink w:anchor="_Toc32584" w:history="1">
        <w:r>
          <w:rPr>
            <w:rFonts w:ascii="仿宋" w:eastAsia="仿宋" w:hAnsi="仿宋" w:cs="仿宋" w:hint="eastAsia"/>
            <w:lang w:eastAsia="zh-CN"/>
          </w:rPr>
          <w:t>(一)、项目实施计划</w:t>
        </w:r>
        <w:r>
          <w:tab/>
        </w:r>
        <w:r>
          <w:fldChar w:fldCharType="begin"/>
        </w:r>
        <w:r>
          <w:instrText xml:space="preserve"> PAGEREF _Toc32584 \h </w:instrText>
        </w:r>
        <w:r>
          <w:fldChar w:fldCharType="separate"/>
        </w:r>
        <w:r>
          <w:t>37</w:t>
        </w:r>
        <w:r>
          <w:fldChar w:fldCharType="end"/>
        </w:r>
      </w:hyperlink>
    </w:p>
    <w:p>
      <w:pPr>
        <w:pStyle w:val="TOC2"/>
        <w:tabs>
          <w:tab w:val="right" w:leader="dot" w:pos="8306"/>
        </w:tabs>
      </w:pPr>
      <w:hyperlink w:anchor="_Toc21014" w:history="1">
        <w:r>
          <w:rPr>
            <w:rFonts w:ascii="仿宋" w:eastAsia="仿宋" w:hAnsi="仿宋" w:cs="仿宋" w:hint="eastAsia"/>
            <w:lang w:eastAsia="zh-CN"/>
          </w:rPr>
          <w:t>(二)、项目组织机构与职责</w:t>
        </w:r>
        <w:r>
          <w:tab/>
        </w:r>
        <w:r>
          <w:fldChar w:fldCharType="begin"/>
        </w:r>
        <w:r>
          <w:instrText xml:space="preserve"> PAGEREF _Toc21014 \h </w:instrText>
        </w:r>
        <w:r>
          <w:fldChar w:fldCharType="separate"/>
        </w:r>
        <w:r>
          <w:t>39</w:t>
        </w:r>
        <w:r>
          <w:fldChar w:fldCharType="end"/>
        </w:r>
      </w:hyperlink>
    </w:p>
    <w:p>
      <w:pPr>
        <w:pStyle w:val="TOC2"/>
        <w:tabs>
          <w:tab w:val="right" w:leader="dot" w:pos="8306"/>
        </w:tabs>
      </w:pPr>
      <w:hyperlink w:anchor="_Toc32173" w:history="1">
        <w:r>
          <w:rPr>
            <w:rFonts w:ascii="仿宋" w:eastAsia="仿宋" w:hAnsi="仿宋" w:cs="仿宋" w:hint="eastAsia"/>
            <w:lang w:eastAsia="zh-CN"/>
          </w:rPr>
          <w:t>(三)、项目管理与监控体系</w:t>
        </w:r>
        <w:r>
          <w:tab/>
        </w:r>
        <w:r>
          <w:fldChar w:fldCharType="begin"/>
        </w:r>
        <w:r>
          <w:instrText xml:space="preserve"> PAGEREF _Toc32173 \h </w:instrText>
        </w:r>
        <w:r>
          <w:fldChar w:fldCharType="separate"/>
        </w:r>
        <w:r>
          <w:t>41</w:t>
        </w:r>
        <w:r>
          <w:fldChar w:fldCharType="end"/>
        </w:r>
      </w:hyperlink>
    </w:p>
    <w:p>
      <w:pPr>
        <w:pStyle w:val="TOC1"/>
        <w:tabs>
          <w:tab w:val="right" w:leader="dot" w:pos="8306"/>
        </w:tabs>
      </w:pPr>
      <w:hyperlink w:anchor="_Toc9818" w:history="1">
        <w:r>
          <w:rPr>
            <w:rFonts w:ascii="仿宋" w:eastAsia="仿宋" w:hAnsi="仿宋" w:cs="仿宋" w:hint="eastAsia"/>
            <w:lang w:eastAsia="zh-CN"/>
          </w:rPr>
          <w:t>九、土地利用与规划方案</w:t>
        </w:r>
        <w:r>
          <w:tab/>
        </w:r>
        <w:r>
          <w:fldChar w:fldCharType="begin"/>
        </w:r>
        <w:r>
          <w:instrText xml:space="preserve"> PAGEREF _Toc9818 \h </w:instrText>
        </w:r>
        <w:r>
          <w:fldChar w:fldCharType="separate"/>
        </w:r>
        <w:r>
          <w:t>43</w:t>
        </w:r>
        <w:r>
          <w:fldChar w:fldCharType="end"/>
        </w:r>
      </w:hyperlink>
    </w:p>
    <w:p>
      <w:pPr>
        <w:pStyle w:val="TOC2"/>
        <w:tabs>
          <w:tab w:val="right" w:leader="dot" w:pos="8306"/>
        </w:tabs>
      </w:pPr>
      <w:hyperlink w:anchor="_Toc9129" w:history="1">
        <w:r>
          <w:rPr>
            <w:rFonts w:ascii="仿宋" w:eastAsia="仿宋" w:hAnsi="仿宋" w:cs="仿宋" w:hint="eastAsia"/>
            <w:lang w:eastAsia="zh-CN"/>
          </w:rPr>
          <w:t>(一)、项目用地情况分析</w:t>
        </w:r>
        <w:r>
          <w:tab/>
        </w:r>
        <w:r>
          <w:fldChar w:fldCharType="begin"/>
        </w:r>
        <w:r>
          <w:instrText xml:space="preserve"> PAGEREF _Toc9129 \h </w:instrText>
        </w:r>
        <w:r>
          <w:fldChar w:fldCharType="separate"/>
        </w:r>
        <w:r>
          <w:t>43</w:t>
        </w:r>
        <w:r>
          <w:fldChar w:fldCharType="end"/>
        </w:r>
      </w:hyperlink>
    </w:p>
    <w:p>
      <w:pPr>
        <w:pStyle w:val="TOC2"/>
        <w:tabs>
          <w:tab w:val="right" w:leader="dot" w:pos="8306"/>
        </w:tabs>
      </w:pPr>
      <w:hyperlink w:anchor="_Toc6308" w:history="1">
        <w:r>
          <w:rPr>
            <w:rFonts w:ascii="仿宋" w:eastAsia="仿宋" w:hAnsi="仿宋" w:cs="仿宋" w:hint="eastAsia"/>
            <w:lang w:eastAsia="zh-CN"/>
          </w:rPr>
          <w:t>(二)、土地利用规划方案</w:t>
        </w:r>
        <w:r>
          <w:tab/>
        </w:r>
        <w:r>
          <w:fldChar w:fldCharType="begin"/>
        </w:r>
        <w:r>
          <w:instrText xml:space="preserve"> PAGEREF _Toc6308 \h </w:instrText>
        </w:r>
        <w:r>
          <w:fldChar w:fldCharType="separate"/>
        </w:r>
        <w:r>
          <w:t>44</w:t>
        </w:r>
        <w:r>
          <w:fldChar w:fldCharType="end"/>
        </w:r>
      </w:hyperlink>
    </w:p>
    <w:p>
      <w:pPr>
        <w:pStyle w:val="TOC1"/>
        <w:tabs>
          <w:tab w:val="right" w:leader="dot" w:pos="8306"/>
        </w:tabs>
      </w:pPr>
      <w:hyperlink w:anchor="_Toc14892" w:history="1">
        <w:r>
          <w:rPr>
            <w:rFonts w:ascii="仿宋" w:eastAsia="仿宋" w:hAnsi="仿宋" w:cs="仿宋" w:hint="eastAsia"/>
            <w:lang w:eastAsia="zh-CN"/>
          </w:rPr>
          <w:t>十、资金管理与财务规划</w:t>
        </w:r>
        <w:r>
          <w:tab/>
        </w:r>
        <w:r>
          <w:fldChar w:fldCharType="begin"/>
        </w:r>
        <w:r>
          <w:instrText xml:space="preserve"> PAGEREF _Toc14892 \h </w:instrText>
        </w:r>
        <w:r>
          <w:fldChar w:fldCharType="separate"/>
        </w:r>
        <w:r>
          <w:t>45</w:t>
        </w:r>
        <w:r>
          <w:fldChar w:fldCharType="end"/>
        </w:r>
      </w:hyperlink>
    </w:p>
    <w:p>
      <w:pPr>
        <w:pStyle w:val="TOC2"/>
        <w:tabs>
          <w:tab w:val="right" w:leader="dot" w:pos="8306"/>
        </w:tabs>
      </w:pPr>
      <w:hyperlink w:anchor="_Toc16028" w:history="1">
        <w:r>
          <w:rPr>
            <w:rFonts w:ascii="仿宋" w:eastAsia="仿宋" w:hAnsi="仿宋" w:cs="仿宋" w:hint="eastAsia"/>
            <w:lang w:eastAsia="zh-CN"/>
          </w:rPr>
          <w:t>(一)、项目资金来源与筹措</w:t>
        </w:r>
        <w:r>
          <w:tab/>
        </w:r>
        <w:r>
          <w:fldChar w:fldCharType="begin"/>
        </w:r>
        <w:r>
          <w:instrText xml:space="preserve"> PAGEREF _Toc16028 \h </w:instrText>
        </w:r>
        <w:r>
          <w:fldChar w:fldCharType="separate"/>
        </w:r>
        <w:r>
          <w:t>45</w:t>
        </w:r>
        <w:r>
          <w:fldChar w:fldCharType="end"/>
        </w:r>
      </w:hyperlink>
    </w:p>
    <w:p>
      <w:pPr>
        <w:pStyle w:val="TOC2"/>
        <w:tabs>
          <w:tab w:val="right" w:leader="dot" w:pos="8306"/>
        </w:tabs>
      </w:pPr>
      <w:hyperlink w:anchor="_Toc30433" w:history="1">
        <w:r>
          <w:rPr>
            <w:rFonts w:ascii="仿宋" w:eastAsia="仿宋" w:hAnsi="仿宋" w:cs="仿宋" w:hint="eastAsia"/>
            <w:lang w:eastAsia="zh-CN"/>
          </w:rPr>
          <w:t>(二)、资金使用与监管</w:t>
        </w:r>
        <w:r>
          <w:tab/>
        </w:r>
        <w:r>
          <w:fldChar w:fldCharType="begin"/>
        </w:r>
        <w:r>
          <w:instrText xml:space="preserve"> PAGEREF _Toc30433 \h </w:instrText>
        </w:r>
        <w:r>
          <w:fldChar w:fldCharType="separate"/>
        </w:r>
        <w:r>
          <w:t>46</w:t>
        </w:r>
        <w:r>
          <w:fldChar w:fldCharType="end"/>
        </w:r>
      </w:hyperlink>
    </w:p>
    <w:p>
      <w:pPr>
        <w:pStyle w:val="TOC2"/>
        <w:tabs>
          <w:tab w:val="right" w:leader="dot" w:pos="8306"/>
        </w:tabs>
      </w:pPr>
      <w:hyperlink w:anchor="_Toc15167" w:history="1">
        <w:r>
          <w:rPr>
            <w:rFonts w:ascii="仿宋" w:eastAsia="仿宋" w:hAnsi="仿宋" w:cs="仿宋" w:hint="eastAsia"/>
            <w:lang w:eastAsia="zh-CN"/>
          </w:rPr>
          <w:t>(三)、财务规划与预测</w:t>
        </w:r>
        <w:r>
          <w:tab/>
        </w:r>
        <w:r>
          <w:fldChar w:fldCharType="begin"/>
        </w:r>
        <w:r>
          <w:instrText xml:space="preserve"> PAGEREF _Toc15167 \h </w:instrText>
        </w:r>
        <w:r>
          <w:fldChar w:fldCharType="separate"/>
        </w:r>
        <w:r>
          <w:t>48</w:t>
        </w:r>
        <w:r>
          <w:fldChar w:fldCharType="end"/>
        </w:r>
      </w:hyperlink>
    </w:p>
    <w:p>
      <w:pPr>
        <w:pStyle w:val="TOC1"/>
        <w:tabs>
          <w:tab w:val="right" w:leader="dot" w:pos="8306"/>
        </w:tabs>
      </w:pPr>
      <w:hyperlink w:anchor="_Toc11476" w:history="1">
        <w:r>
          <w:rPr>
            <w:rFonts w:ascii="仿宋" w:eastAsia="仿宋" w:hAnsi="仿宋" w:cs="仿宋" w:hint="eastAsia"/>
            <w:lang w:eastAsia="zh-CN"/>
          </w:rPr>
          <w:t>十一、技术创新与产业升级</w:t>
        </w:r>
        <w:r>
          <w:tab/>
        </w:r>
        <w:r>
          <w:fldChar w:fldCharType="begin"/>
        </w:r>
        <w:r>
          <w:instrText xml:space="preserve"> PAGEREF _Toc11476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4" w:history="1">
        <w:r>
          <w:rPr>
            <w:rFonts w:ascii="仿宋" w:eastAsia="仿宋" w:hAnsi="仿宋" w:cs="仿宋" w:hint="eastAsia"/>
            <w:lang w:eastAsia="zh-CN"/>
          </w:rPr>
          <w:t>(一)、技术创新方向与目标</w:t>
        </w:r>
        <w:r>
          <w:tab/>
        </w:r>
        <w:r>
          <w:fldChar w:fldCharType="begin"/>
        </w:r>
        <w:r>
          <w:instrText xml:space="preserve"> PAGEREF _Toc18814 \h </w:instrText>
        </w:r>
        <w:r>
          <w:fldChar w:fldCharType="separate"/>
        </w:r>
        <w:r>
          <w:t>49</w:t>
        </w:r>
        <w:r>
          <w:fldChar w:fldCharType="end"/>
        </w:r>
      </w:hyperlink>
    </w:p>
    <w:p>
      <w:pPr>
        <w:pStyle w:val="TOC2"/>
        <w:tabs>
          <w:tab w:val="right" w:leader="dot" w:pos="8306"/>
        </w:tabs>
      </w:pPr>
      <w:hyperlink w:anchor="_Toc22255" w:history="1">
        <w:r>
          <w:rPr>
            <w:rFonts w:ascii="仿宋" w:eastAsia="仿宋" w:hAnsi="仿宋" w:cs="仿宋" w:hint="eastAsia"/>
            <w:lang w:eastAsia="zh-CN"/>
          </w:rPr>
          <w:t>(二)、产业升级路径与措施</w:t>
        </w:r>
        <w:r>
          <w:tab/>
        </w:r>
        <w:r>
          <w:fldChar w:fldCharType="begin"/>
        </w:r>
        <w:r>
          <w:instrText xml:space="preserve"> PAGEREF _Toc22255 \h </w:instrText>
        </w:r>
        <w:r>
          <w:fldChar w:fldCharType="separate"/>
        </w:r>
        <w:r>
          <w:t>50</w:t>
        </w:r>
        <w:r>
          <w:fldChar w:fldCharType="end"/>
        </w:r>
      </w:hyperlink>
    </w:p>
    <w:p>
      <w:pPr>
        <w:pStyle w:val="TOC1"/>
        <w:tabs>
          <w:tab w:val="right" w:leader="dot" w:pos="8306"/>
        </w:tabs>
      </w:pPr>
      <w:hyperlink w:anchor="_Toc7480" w:history="1">
        <w:r>
          <w:rPr>
            <w:rFonts w:ascii="仿宋" w:eastAsia="仿宋" w:hAnsi="仿宋" w:cs="仿宋" w:hint="eastAsia"/>
            <w:lang w:eastAsia="zh-CN"/>
          </w:rPr>
          <w:t>十二、安全与应急管理</w:t>
        </w:r>
        <w:r>
          <w:tab/>
        </w:r>
        <w:r>
          <w:fldChar w:fldCharType="begin"/>
        </w:r>
        <w:r>
          <w:instrText xml:space="preserve"> PAGEREF _Toc7480 \h </w:instrText>
        </w:r>
        <w:r>
          <w:fldChar w:fldCharType="separate"/>
        </w:r>
        <w:r>
          <w:t>51</w:t>
        </w:r>
        <w:r>
          <w:fldChar w:fldCharType="end"/>
        </w:r>
      </w:hyperlink>
    </w:p>
    <w:p>
      <w:pPr>
        <w:pStyle w:val="TOC2"/>
        <w:tabs>
          <w:tab w:val="right" w:leader="dot" w:pos="8306"/>
        </w:tabs>
      </w:pPr>
      <w:hyperlink w:anchor="_Toc29628" w:history="1">
        <w:r>
          <w:rPr>
            <w:rFonts w:ascii="仿宋" w:eastAsia="仿宋" w:hAnsi="仿宋" w:cs="仿宋" w:hint="eastAsia"/>
            <w:lang w:eastAsia="zh-CN"/>
          </w:rPr>
          <w:t>(一)、安全生产管理</w:t>
        </w:r>
        <w:r>
          <w:tab/>
        </w:r>
        <w:r>
          <w:fldChar w:fldCharType="begin"/>
        </w:r>
        <w:r>
          <w:instrText xml:space="preserve"> PAGEREF _Toc29628 \h </w:instrText>
        </w:r>
        <w:r>
          <w:fldChar w:fldCharType="separate"/>
        </w:r>
        <w:r>
          <w:t>51</w:t>
        </w:r>
        <w:r>
          <w:fldChar w:fldCharType="end"/>
        </w:r>
      </w:hyperlink>
    </w:p>
    <w:p>
      <w:pPr>
        <w:pStyle w:val="TOC2"/>
        <w:tabs>
          <w:tab w:val="right" w:leader="dot" w:pos="8306"/>
        </w:tabs>
      </w:pPr>
      <w:hyperlink w:anchor="_Toc21641" w:history="1">
        <w:r>
          <w:rPr>
            <w:rFonts w:ascii="仿宋" w:eastAsia="仿宋" w:hAnsi="仿宋" w:cs="仿宋" w:hint="eastAsia"/>
            <w:lang w:eastAsia="zh-CN"/>
          </w:rPr>
          <w:t>(二)、应急预案与响应</w:t>
        </w:r>
        <w:r>
          <w:tab/>
        </w:r>
        <w:r>
          <w:fldChar w:fldCharType="begin"/>
        </w:r>
        <w:r>
          <w:instrText xml:space="preserve"> PAGEREF _Toc21641 \h </w:instrText>
        </w:r>
        <w:r>
          <w:fldChar w:fldCharType="separate"/>
        </w:r>
        <w:r>
          <w:t>53</w:t>
        </w:r>
        <w:r>
          <w:fldChar w:fldCharType="end"/>
        </w:r>
      </w:hyperlink>
    </w:p>
    <w:p>
      <w:pPr>
        <w:pStyle w:val="TOC1"/>
        <w:tabs>
          <w:tab w:val="right" w:leader="dot" w:pos="8306"/>
        </w:tabs>
      </w:pPr>
      <w:hyperlink w:anchor="_Toc9161" w:history="1">
        <w:r>
          <w:rPr>
            <w:rFonts w:ascii="仿宋" w:eastAsia="仿宋" w:hAnsi="仿宋" w:cs="仿宋" w:hint="eastAsia"/>
            <w:lang w:eastAsia="zh-CN"/>
          </w:rPr>
          <w:t>十三、创新驱动与持续发展</w:t>
        </w:r>
        <w:r>
          <w:tab/>
        </w:r>
        <w:r>
          <w:fldChar w:fldCharType="begin"/>
        </w:r>
        <w:r>
          <w:instrText xml:space="preserve"> PAGEREF _Toc9161 \h </w:instrText>
        </w:r>
        <w:r>
          <w:fldChar w:fldCharType="separate"/>
        </w:r>
        <w:r>
          <w:t>55</w:t>
        </w:r>
        <w:r>
          <w:fldChar w:fldCharType="end"/>
        </w:r>
      </w:hyperlink>
    </w:p>
    <w:p>
      <w:pPr>
        <w:pStyle w:val="TOC2"/>
        <w:tabs>
          <w:tab w:val="right" w:leader="dot" w:pos="8306"/>
        </w:tabs>
      </w:pPr>
      <w:hyperlink w:anchor="_Toc17665" w:history="1">
        <w:r>
          <w:rPr>
            <w:rFonts w:ascii="仿宋" w:eastAsia="仿宋" w:hAnsi="仿宋" w:cs="仿宋" w:hint="eastAsia"/>
            <w:lang w:eastAsia="zh-CN"/>
          </w:rPr>
          <w:t>(一)、创新驱动战略实施</w:t>
        </w:r>
        <w:r>
          <w:tab/>
        </w:r>
        <w:r>
          <w:fldChar w:fldCharType="begin"/>
        </w:r>
        <w:r>
          <w:instrText xml:space="preserve"> PAGEREF _Toc17665 \h </w:instrText>
        </w:r>
        <w:r>
          <w:fldChar w:fldCharType="separate"/>
        </w:r>
        <w:r>
          <w:t>55</w:t>
        </w:r>
        <w:r>
          <w:fldChar w:fldCharType="end"/>
        </w:r>
      </w:hyperlink>
    </w:p>
    <w:p>
      <w:pPr>
        <w:pStyle w:val="TOC2"/>
        <w:tabs>
          <w:tab w:val="right" w:leader="dot" w:pos="8306"/>
        </w:tabs>
      </w:pPr>
      <w:hyperlink w:anchor="_Toc18596" w:history="1">
        <w:r>
          <w:rPr>
            <w:rFonts w:ascii="仿宋" w:eastAsia="仿宋" w:hAnsi="仿宋" w:cs="仿宋" w:hint="eastAsia"/>
            <w:lang w:eastAsia="zh-CN"/>
          </w:rPr>
          <w:t>(二)、持续发展路径探索</w:t>
        </w:r>
        <w:r>
          <w:tab/>
        </w:r>
        <w:r>
          <w:fldChar w:fldCharType="begin"/>
        </w:r>
        <w:r>
          <w:instrText xml:space="preserve"> PAGEREF _Toc18596 \h </w:instrText>
        </w:r>
        <w:r>
          <w:fldChar w:fldCharType="separate"/>
        </w:r>
        <w:r>
          <w:t>56</w:t>
        </w:r>
        <w:r>
          <w:fldChar w:fldCharType="end"/>
        </w:r>
      </w:hyperlink>
    </w:p>
    <w:p>
      <w:pPr>
        <w:pStyle w:val="TOC1"/>
        <w:tabs>
          <w:tab w:val="right" w:leader="dot" w:pos="8306"/>
        </w:tabs>
      </w:pPr>
      <w:hyperlink w:anchor="_Toc2892" w:history="1">
        <w:r>
          <w:rPr>
            <w:rFonts w:ascii="仿宋" w:eastAsia="仿宋" w:hAnsi="仿宋" w:cs="仿宋" w:hint="eastAsia"/>
            <w:lang w:eastAsia="zh-CN"/>
          </w:rPr>
          <w:t>十四、法律法规与政策遵循</w:t>
        </w:r>
        <w:r>
          <w:tab/>
        </w:r>
        <w:r>
          <w:fldChar w:fldCharType="begin"/>
        </w:r>
        <w:r>
          <w:instrText xml:space="preserve"> PAGEREF _Toc2892 \h </w:instrText>
        </w:r>
        <w:r>
          <w:fldChar w:fldCharType="separate"/>
        </w:r>
        <w:r>
          <w:t>60</w:t>
        </w:r>
        <w:r>
          <w:fldChar w:fldCharType="end"/>
        </w:r>
      </w:hyperlink>
    </w:p>
    <w:p>
      <w:pPr>
        <w:pStyle w:val="TOC2"/>
        <w:tabs>
          <w:tab w:val="right" w:leader="dot" w:pos="8306"/>
        </w:tabs>
      </w:pPr>
      <w:hyperlink w:anchor="_Toc4173" w:history="1">
        <w:r>
          <w:rPr>
            <w:rFonts w:ascii="仿宋" w:eastAsia="仿宋" w:hAnsi="仿宋" w:cs="仿宋" w:hint="eastAsia"/>
            <w:lang w:eastAsia="zh-CN"/>
          </w:rPr>
          <w:t>(一)、法律法规遵守</w:t>
        </w:r>
        <w:r>
          <w:tab/>
        </w:r>
        <w:r>
          <w:fldChar w:fldCharType="begin"/>
        </w:r>
        <w:r>
          <w:instrText xml:space="preserve"> PAGEREF _Toc4173 \h </w:instrText>
        </w:r>
        <w:r>
          <w:fldChar w:fldCharType="separate"/>
        </w:r>
        <w:r>
          <w:t>60</w:t>
        </w:r>
        <w:r>
          <w:fldChar w:fldCharType="end"/>
        </w:r>
      </w:hyperlink>
    </w:p>
    <w:p>
      <w:pPr>
        <w:pStyle w:val="TOC2"/>
        <w:tabs>
          <w:tab w:val="right" w:leader="dot" w:pos="8306"/>
        </w:tabs>
      </w:pPr>
      <w:hyperlink w:anchor="_Toc14665" w:history="1">
        <w:r>
          <w:rPr>
            <w:rFonts w:ascii="仿宋" w:eastAsia="仿宋" w:hAnsi="仿宋" w:cs="仿宋" w:hint="eastAsia"/>
            <w:lang w:eastAsia="zh-CN"/>
          </w:rPr>
          <w:t>(二)、政策导向与利用</w:t>
        </w:r>
        <w:r>
          <w:tab/>
        </w:r>
        <w:r>
          <w:fldChar w:fldCharType="begin"/>
        </w:r>
        <w:r>
          <w:instrText xml:space="preserve"> PAGEREF _Toc14665 \h </w:instrText>
        </w:r>
        <w:r>
          <w:fldChar w:fldCharType="separate"/>
        </w:r>
        <w:r>
          <w:t>61</w:t>
        </w:r>
        <w:r>
          <w:fldChar w:fldCharType="end"/>
        </w:r>
      </w:hyperlink>
    </w:p>
    <w:p>
      <w:pPr>
        <w:pStyle w:val="TOC1"/>
        <w:tabs>
          <w:tab w:val="right" w:leader="dot" w:pos="8306"/>
        </w:tabs>
      </w:pPr>
      <w:hyperlink w:anchor="_Toc31112" w:history="1">
        <w:r>
          <w:rPr>
            <w:rFonts w:ascii="仿宋" w:eastAsia="仿宋" w:hAnsi="仿宋" w:cs="仿宋" w:hint="eastAsia"/>
            <w:lang w:eastAsia="zh-CN"/>
          </w:rPr>
          <w:t>十五、设施与设备管理</w:t>
        </w:r>
        <w:r>
          <w:tab/>
        </w:r>
        <w:r>
          <w:fldChar w:fldCharType="begin"/>
        </w:r>
        <w:r>
          <w:instrText xml:space="preserve"> PAGEREF _Toc31112 \h </w:instrText>
        </w:r>
        <w:r>
          <w:fldChar w:fldCharType="separate"/>
        </w:r>
        <w:r>
          <w:t>62</w:t>
        </w:r>
        <w:r>
          <w:fldChar w:fldCharType="end"/>
        </w:r>
      </w:hyperlink>
    </w:p>
    <w:p>
      <w:pPr>
        <w:pStyle w:val="TOC2"/>
        <w:tabs>
          <w:tab w:val="right" w:leader="dot" w:pos="8306"/>
        </w:tabs>
      </w:pPr>
      <w:hyperlink w:anchor="_Toc7588" w:history="1">
        <w:r>
          <w:rPr>
            <w:rFonts w:ascii="仿宋" w:eastAsia="仿宋" w:hAnsi="仿宋" w:cs="仿宋" w:hint="eastAsia"/>
            <w:lang w:eastAsia="zh-CN"/>
          </w:rPr>
          <w:t>(一)、设施规划与配置</w:t>
        </w:r>
        <w:r>
          <w:tab/>
        </w:r>
        <w:r>
          <w:fldChar w:fldCharType="begin"/>
        </w:r>
        <w:r>
          <w:instrText xml:space="preserve"> PAGEREF _Toc7588 \h </w:instrText>
        </w:r>
        <w:r>
          <w:fldChar w:fldCharType="separate"/>
        </w:r>
        <w:r>
          <w:t>62</w:t>
        </w:r>
        <w:r>
          <w:fldChar w:fldCharType="end"/>
        </w:r>
      </w:hyperlink>
    </w:p>
    <w:p>
      <w:pPr>
        <w:pStyle w:val="TOC2"/>
        <w:tabs>
          <w:tab w:val="right" w:leader="dot" w:pos="8306"/>
        </w:tabs>
      </w:pPr>
      <w:hyperlink w:anchor="_Toc32634" w:history="1">
        <w:r>
          <w:rPr>
            <w:rFonts w:ascii="仿宋" w:eastAsia="仿宋" w:hAnsi="仿宋" w:cs="仿宋" w:hint="eastAsia"/>
            <w:lang w:eastAsia="zh-CN"/>
          </w:rPr>
          <w:t>(二)、设备采购与维护管理</w:t>
        </w:r>
        <w:r>
          <w:tab/>
        </w:r>
        <w:r>
          <w:fldChar w:fldCharType="begin"/>
        </w:r>
        <w:r>
          <w:instrText xml:space="preserve"> PAGEREF _Toc32634 \h </w:instrText>
        </w:r>
        <w:r>
          <w:fldChar w:fldCharType="separate"/>
        </w:r>
        <w:r>
          <w:t>63</w:t>
        </w:r>
        <w:r>
          <w:fldChar w:fldCharType="end"/>
        </w:r>
      </w:hyperlink>
    </w:p>
    <w:p>
      <w:pPr>
        <w:pStyle w:val="TOC2"/>
        <w:tabs>
          <w:tab w:val="right" w:leader="dot" w:pos="8306"/>
        </w:tabs>
      </w:pPr>
      <w:hyperlink w:anchor="_Toc14697" w:history="1">
        <w:r>
          <w:rPr>
            <w:rFonts w:ascii="仿宋" w:eastAsia="仿宋" w:hAnsi="仿宋" w:cs="仿宋" w:hint="eastAsia"/>
            <w:lang w:eastAsia="zh-CN"/>
          </w:rPr>
          <w:t>(三)、设施设备升级策略</w:t>
        </w:r>
        <w:r>
          <w:tab/>
        </w:r>
        <w:r>
          <w:fldChar w:fldCharType="begin"/>
        </w:r>
        <w:r>
          <w:instrText xml:space="preserve"> PAGEREF _Toc14697 \h </w:instrText>
        </w:r>
        <w:r>
          <w:fldChar w:fldCharType="separate"/>
        </w:r>
        <w:r>
          <w:t>64</w:t>
        </w:r>
        <w:r>
          <w:fldChar w:fldCharType="end"/>
        </w:r>
      </w:hyperlink>
    </w:p>
    <w:p>
      <w:pPr>
        <w:pStyle w:val="TOC1"/>
        <w:tabs>
          <w:tab w:val="right" w:leader="dot" w:pos="8306"/>
        </w:tabs>
      </w:pPr>
      <w:hyperlink w:anchor="_Toc20341" w:history="1">
        <w:r>
          <w:rPr>
            <w:rFonts w:ascii="仿宋" w:eastAsia="仿宋" w:hAnsi="仿宋" w:cs="仿宋" w:hint="eastAsia"/>
            <w:lang w:eastAsia="zh-CN"/>
          </w:rPr>
          <w:t>十六、人力资源管理与开发</w:t>
        </w:r>
        <w:r>
          <w:tab/>
        </w:r>
        <w:r>
          <w:fldChar w:fldCharType="begin"/>
        </w:r>
        <w:r>
          <w:instrText xml:space="preserve"> PAGEREF _Toc20341 \h </w:instrText>
        </w:r>
        <w:r>
          <w:fldChar w:fldCharType="separate"/>
        </w:r>
        <w:r>
          <w:t>64</w:t>
        </w:r>
        <w:r>
          <w:fldChar w:fldCharType="end"/>
        </w:r>
      </w:hyperlink>
    </w:p>
    <w:p>
      <w:pPr>
        <w:pStyle w:val="TOC2"/>
        <w:tabs>
          <w:tab w:val="right" w:leader="dot" w:pos="8306"/>
        </w:tabs>
      </w:pPr>
      <w:hyperlink w:anchor="_Toc16864" w:history="1">
        <w:r>
          <w:rPr>
            <w:rFonts w:ascii="仿宋" w:eastAsia="仿宋" w:hAnsi="仿宋" w:cs="仿宋" w:hint="eastAsia"/>
            <w:lang w:eastAsia="zh-CN"/>
          </w:rPr>
          <w:t>(一)、人力资源规划</w:t>
        </w:r>
        <w:r>
          <w:tab/>
        </w:r>
        <w:r>
          <w:fldChar w:fldCharType="begin"/>
        </w:r>
        <w:r>
          <w:instrText xml:space="preserve"> PAGEREF _Toc16864 \h </w:instrText>
        </w:r>
        <w:r>
          <w:fldChar w:fldCharType="separate"/>
        </w:r>
        <w:r>
          <w:t>64</w:t>
        </w:r>
        <w:r>
          <w:fldChar w:fldCharType="end"/>
        </w:r>
      </w:hyperlink>
    </w:p>
    <w:p>
      <w:pPr>
        <w:pStyle w:val="TOC2"/>
        <w:tabs>
          <w:tab w:val="right" w:leader="dot" w:pos="8306"/>
        </w:tabs>
      </w:pPr>
      <w:hyperlink w:anchor="_Toc21759" w:history="1">
        <w:r>
          <w:rPr>
            <w:rFonts w:ascii="仿宋" w:eastAsia="仿宋" w:hAnsi="仿宋" w:cs="仿宋" w:hint="eastAsia"/>
            <w:lang w:eastAsia="zh-CN"/>
          </w:rPr>
          <w:t>(二)、人力资源开发与培训</w:t>
        </w:r>
        <w:r>
          <w:tab/>
        </w:r>
        <w:r>
          <w:fldChar w:fldCharType="begin"/>
        </w:r>
        <w:r>
          <w:instrText xml:space="preserve"> PAGEREF _Toc21759 \h </w:instrText>
        </w:r>
        <w:r>
          <w:fldChar w:fldCharType="separate"/>
        </w:r>
        <w:r>
          <w:t>66</w:t>
        </w:r>
        <w:r>
          <w:fldChar w:fldCharType="end"/>
        </w:r>
      </w:hyperlink>
    </w:p>
    <w:p>
      <w:pPr>
        <w:pStyle w:val="TOC1"/>
        <w:tabs>
          <w:tab w:val="right" w:leader="dot" w:pos="8306"/>
        </w:tabs>
      </w:pPr>
      <w:hyperlink w:anchor="_Toc22428" w:history="1">
        <w:r>
          <w:rPr>
            <w:rFonts w:ascii="仿宋" w:eastAsia="仿宋" w:hAnsi="仿宋" w:cs="仿宋" w:hint="eastAsia"/>
            <w:lang w:eastAsia="zh-CN"/>
          </w:rPr>
          <w:t>十七、企业合规与伦理</w:t>
        </w:r>
        <w:r>
          <w:tab/>
        </w:r>
        <w:r>
          <w:fldChar w:fldCharType="begin"/>
        </w:r>
        <w:r>
          <w:instrText xml:space="preserve"> PAGEREF _Toc22428 \h </w:instrText>
        </w:r>
        <w:r>
          <w:fldChar w:fldCharType="separate"/>
        </w:r>
        <w:r>
          <w:t>69</w:t>
        </w:r>
        <w:r>
          <w:fldChar w:fldCharType="end"/>
        </w:r>
      </w:hyperlink>
    </w:p>
    <w:p>
      <w:pPr>
        <w:pStyle w:val="TOC2"/>
        <w:tabs>
          <w:tab w:val="right" w:leader="dot" w:pos="8306"/>
        </w:tabs>
      </w:pPr>
      <w:hyperlink w:anchor="_Toc10316" w:history="1">
        <w:r>
          <w:rPr>
            <w:rFonts w:ascii="仿宋" w:eastAsia="仿宋" w:hAnsi="仿宋" w:cs="仿宋" w:hint="eastAsia"/>
            <w:lang w:eastAsia="zh-CN"/>
          </w:rPr>
          <w:t>(一)、合规政策与程序</w:t>
        </w:r>
        <w:r>
          <w:tab/>
        </w:r>
        <w:r>
          <w:fldChar w:fldCharType="begin"/>
        </w:r>
        <w:r>
          <w:instrText xml:space="preserve"> PAGEREF _Toc10316 \h </w:instrText>
        </w:r>
        <w:r>
          <w:fldChar w:fldCharType="separate"/>
        </w:r>
        <w:r>
          <w:t>69</w:t>
        </w:r>
        <w:r>
          <w:fldChar w:fldCharType="end"/>
        </w:r>
      </w:hyperlink>
    </w:p>
    <w:p>
      <w:pPr>
        <w:pStyle w:val="TOC2"/>
        <w:tabs>
          <w:tab w:val="right" w:leader="dot" w:pos="8306"/>
        </w:tabs>
      </w:pPr>
      <w:hyperlink w:anchor="_Toc18261" w:history="1">
        <w:r>
          <w:rPr>
            <w:rFonts w:ascii="仿宋" w:eastAsia="仿宋" w:hAnsi="仿宋" w:cs="仿宋" w:hint="eastAsia"/>
            <w:lang w:eastAsia="zh-CN"/>
          </w:rPr>
          <w:t>(二)、伦理规范与培训</w:t>
        </w:r>
        <w:r>
          <w:tab/>
        </w:r>
        <w:r>
          <w:fldChar w:fldCharType="begin"/>
        </w:r>
        <w:r>
          <w:instrText xml:space="preserve"> PAGEREF _Toc18261 \h </w:instrText>
        </w:r>
        <w:r>
          <w:fldChar w:fldCharType="separate"/>
        </w:r>
        <w:r>
          <w:t>70</w:t>
        </w:r>
        <w:r>
          <w:fldChar w:fldCharType="end"/>
        </w:r>
      </w:hyperlink>
    </w:p>
    <w:p>
      <w:pPr>
        <w:pStyle w:val="TOC2"/>
        <w:tabs>
          <w:tab w:val="right" w:leader="dot" w:pos="8306"/>
        </w:tabs>
      </w:pPr>
      <w:hyperlink w:anchor="_Toc9944" w:history="1">
        <w:r>
          <w:rPr>
            <w:rFonts w:ascii="仿宋" w:eastAsia="仿宋" w:hAnsi="仿宋" w:cs="仿宋" w:hint="eastAsia"/>
            <w:lang w:eastAsia="zh-CN"/>
          </w:rPr>
          <w:t>(三)、合规风险评估</w:t>
        </w:r>
        <w:r>
          <w:tab/>
        </w:r>
        <w:r>
          <w:fldChar w:fldCharType="begin"/>
        </w:r>
        <w:r>
          <w:instrText xml:space="preserve"> PAGEREF _Toc9944 \h </w:instrText>
        </w:r>
        <w:r>
          <w:fldChar w:fldCharType="separate"/>
        </w:r>
        <w:r>
          <w:t>71</w:t>
        </w:r>
        <w:r>
          <w:fldChar w:fldCharType="end"/>
        </w:r>
      </w:hyperlink>
    </w:p>
    <w:p>
      <w:pPr>
        <w:pStyle w:val="TOC2"/>
        <w:tabs>
          <w:tab w:val="right" w:leader="dot" w:pos="8306"/>
        </w:tabs>
      </w:pPr>
      <w:hyperlink w:anchor="_Toc17061" w:history="1">
        <w:r>
          <w:rPr>
            <w:rFonts w:ascii="仿宋" w:eastAsia="仿宋" w:hAnsi="仿宋" w:cs="仿宋" w:hint="eastAsia"/>
            <w:lang w:eastAsia="zh-CN"/>
          </w:rPr>
          <w:t>(四)、合规监督与执行</w:t>
        </w:r>
        <w:r>
          <w:tab/>
        </w:r>
        <w:r>
          <w:fldChar w:fldCharType="begin"/>
        </w:r>
        <w:r>
          <w:instrText xml:space="preserve"> PAGEREF _Toc17061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21"/>
      <w:r>
        <w:rPr>
          <w:rFonts w:ascii="仿宋" w:eastAsia="仿宋" w:hAnsi="仿宋" w:cs="仿宋" w:hint="eastAsia"/>
          <w:sz w:val="28"/>
          <w:lang w:eastAsia="zh-CN"/>
        </w:rPr>
        <w:t>一、宝石白玉项目概论</w:t>
      </w:r>
      <w:bookmarkEnd w:id="2"/>
    </w:p>
    <w:p>
      <w:pPr>
        <w:pStyle w:val="Heading2"/>
        <w:rPr>
          <w:rFonts w:ascii="仿宋" w:eastAsia="仿宋" w:hAnsi="仿宋" w:cs="仿宋" w:hint="eastAsia"/>
          <w:lang w:eastAsia="zh-CN"/>
        </w:rPr>
      </w:pPr>
      <w:bookmarkStart w:id="3" w:name="_Toc1308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宝石白玉项目的申报单位是“XXX实业发展公司”，这是一家在其所处行业内备受尊敬的企业。公司自成立以来，通过其在宝石白玉项目中表现出的创新精神和卓越执行力，在市场上赢得了显著的地位。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该公司的法定代表人秦XX，在宝石白玉项目及其他多个行业领域中都有着显著的贡献。秦XX以其出色的领导才能和敏锐的商业洞察力，带领公司在宝石白玉项目等多个领域实现了持续的成长和成功。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宝石白玉项目的重要合作伙伴。公司专注于[行业名称]领域，以创新作为驱动力，不断推动技术进步和市场扩张。在宝石白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宝石白玉项目中展现了强劲的增长和稳定的财务表现。公司通过有效的策略，在宝石白玉项目中扩大了其市场份额并增强了盈利能力。同时，公司积极承担社会责任，参与各类社会公益项目，增强了其在宝石白玉项目中的品牌形象和社会影响力。</w:t>
      </w:r>
    </w:p>
    <w:p>
      <w:pPr>
        <w:pStyle w:val="Heading2"/>
        <w:ind w:firstLine="560" w:firstLineChars="200"/>
        <w:rPr>
          <w:rFonts w:ascii="仿宋" w:eastAsia="仿宋" w:hAnsi="仿宋" w:cs="仿宋" w:hint="eastAsia"/>
          <w:sz w:val="28"/>
          <w:lang w:eastAsia="zh-CN"/>
        </w:rPr>
      </w:pPr>
      <w:bookmarkStart w:id="4" w:name="_Toc246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宝石白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宝石白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827"/>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280"/>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直接收益：假设宝石白玉项目的产品或服务年销售收入为XX万元。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122"/>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若宝石白玉项目成功推广新型环保产品，比如采用可回收材料的包装，可能会激发消费者对可持续产品的需求。这种需求的增长可能迫使整个行业转向更环保的产品设计和生产方法。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9242"/>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宝石白玉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https://d.book118.com/797062150102006053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宝石白玉项目建设总纲及方案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A5496F"/>
    <w:rsid w:val="48A549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62150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2024-03-01T16:29:00Z</dcterms:created>
  <dcterms:modified xsi:type="dcterms:W3CDTF">2024-03-01T16:30:03Z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E8F3C2D7E89445B2A952E268036A9034_11</vt:lpwstr>
  </property>
  <property fmtid="{D5CDD505-2E9C-101B-9397-08002B2CF9AE}" pid="3" name="KSOProductBuildVer">
    <vt:lpwstr>2052-12.1.0.16250</vt:lpwstr>
  </property>
</Properties>
</file>