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塑料管道项目规划设计方案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20" w:history="1">
        <w:r>
          <w:rPr>
            <w:rFonts w:ascii="仿宋" w:eastAsia="仿宋" w:hAnsi="仿宋" w:cs="仿宋" w:hint="eastAsia"/>
            <w:lang w:eastAsia="zh-CN"/>
          </w:rPr>
          <w:t>概论</w:t>
        </w:r>
        <w:r>
          <w:tab/>
        </w:r>
        <w:r>
          <w:fldChar w:fldCharType="begin"/>
        </w:r>
        <w:r>
          <w:instrText xml:space="preserve"> PAGEREF _Toc6220 \h </w:instrText>
        </w:r>
        <w:r>
          <w:fldChar w:fldCharType="separate"/>
        </w:r>
        <w:r>
          <w:t>3</w:t>
        </w:r>
        <w:r>
          <w:fldChar w:fldCharType="end"/>
        </w:r>
      </w:hyperlink>
    </w:p>
    <w:p>
      <w:pPr>
        <w:pStyle w:val="TOC1"/>
        <w:tabs>
          <w:tab w:val="right" w:leader="dot" w:pos="8306"/>
        </w:tabs>
      </w:pPr>
      <w:hyperlink w:anchor="_Toc15282" w:history="1">
        <w:r>
          <w:rPr>
            <w:rFonts w:ascii="仿宋" w:eastAsia="仿宋" w:hAnsi="仿宋" w:cs="仿宋" w:hint="eastAsia"/>
            <w:lang w:eastAsia="zh-CN"/>
          </w:rPr>
          <w:t>一、塑料管道项目可持续发展</w:t>
        </w:r>
        <w:r>
          <w:tab/>
        </w:r>
        <w:r>
          <w:fldChar w:fldCharType="begin"/>
        </w:r>
        <w:r>
          <w:instrText xml:space="preserve"> PAGEREF _Toc15282 \h </w:instrText>
        </w:r>
        <w:r>
          <w:fldChar w:fldCharType="separate"/>
        </w:r>
        <w:r>
          <w:t>3</w:t>
        </w:r>
        <w:r>
          <w:fldChar w:fldCharType="end"/>
        </w:r>
      </w:hyperlink>
    </w:p>
    <w:p>
      <w:pPr>
        <w:pStyle w:val="TOC2"/>
        <w:tabs>
          <w:tab w:val="right" w:leader="dot" w:pos="8306"/>
        </w:tabs>
      </w:pPr>
      <w:hyperlink w:anchor="_Toc414" w:history="1">
        <w:r>
          <w:rPr>
            <w:rFonts w:ascii="仿宋" w:eastAsia="仿宋" w:hAnsi="仿宋" w:cs="仿宋" w:hint="eastAsia"/>
            <w:lang w:eastAsia="zh-CN"/>
          </w:rPr>
          <w:t>(一)、可持续战略与实践</w:t>
        </w:r>
        <w:r>
          <w:tab/>
        </w:r>
        <w:r>
          <w:fldChar w:fldCharType="begin"/>
        </w:r>
        <w:r>
          <w:instrText xml:space="preserve"> PAGEREF _Toc414 \h </w:instrText>
        </w:r>
        <w:r>
          <w:fldChar w:fldCharType="separate"/>
        </w:r>
        <w:r>
          <w:t>3</w:t>
        </w:r>
        <w:r>
          <w:fldChar w:fldCharType="end"/>
        </w:r>
      </w:hyperlink>
    </w:p>
    <w:p>
      <w:pPr>
        <w:pStyle w:val="TOC2"/>
        <w:tabs>
          <w:tab w:val="right" w:leader="dot" w:pos="8306"/>
        </w:tabs>
      </w:pPr>
      <w:hyperlink w:anchor="_Toc15347" w:history="1">
        <w:r>
          <w:rPr>
            <w:rFonts w:ascii="仿宋" w:eastAsia="仿宋" w:hAnsi="仿宋" w:cs="仿宋" w:hint="eastAsia"/>
            <w:lang w:eastAsia="zh-CN"/>
          </w:rPr>
          <w:t>(二)、环保与社会责任</w:t>
        </w:r>
        <w:r>
          <w:tab/>
        </w:r>
        <w:r>
          <w:fldChar w:fldCharType="begin"/>
        </w:r>
        <w:r>
          <w:instrText xml:space="preserve"> PAGEREF _Toc15347 \h </w:instrText>
        </w:r>
        <w:r>
          <w:fldChar w:fldCharType="separate"/>
        </w:r>
        <w:r>
          <w:t>4</w:t>
        </w:r>
        <w:r>
          <w:fldChar w:fldCharType="end"/>
        </w:r>
      </w:hyperlink>
    </w:p>
    <w:p>
      <w:pPr>
        <w:pStyle w:val="TOC1"/>
        <w:tabs>
          <w:tab w:val="right" w:leader="dot" w:pos="8306"/>
        </w:tabs>
      </w:pPr>
      <w:hyperlink w:anchor="_Toc21331" w:history="1">
        <w:r>
          <w:rPr>
            <w:rFonts w:ascii="仿宋" w:eastAsia="仿宋" w:hAnsi="仿宋" w:cs="仿宋" w:hint="eastAsia"/>
            <w:lang w:eastAsia="zh-CN"/>
          </w:rPr>
          <w:t>二、市场分析、调研</w:t>
        </w:r>
        <w:r>
          <w:tab/>
        </w:r>
        <w:r>
          <w:fldChar w:fldCharType="begin"/>
        </w:r>
        <w:r>
          <w:instrText xml:space="preserve"> PAGEREF _Toc21331 \h </w:instrText>
        </w:r>
        <w:r>
          <w:fldChar w:fldCharType="separate"/>
        </w:r>
        <w:r>
          <w:t>5</w:t>
        </w:r>
        <w:r>
          <w:fldChar w:fldCharType="end"/>
        </w:r>
      </w:hyperlink>
    </w:p>
    <w:p>
      <w:pPr>
        <w:pStyle w:val="TOC2"/>
        <w:tabs>
          <w:tab w:val="right" w:leader="dot" w:pos="8306"/>
        </w:tabs>
      </w:pPr>
      <w:hyperlink w:anchor="_Toc14855" w:history="1">
        <w:r>
          <w:rPr>
            <w:rFonts w:ascii="仿宋" w:eastAsia="仿宋" w:hAnsi="仿宋" w:cs="仿宋" w:hint="eastAsia"/>
            <w:lang w:eastAsia="zh-CN"/>
          </w:rPr>
          <w:t>(一)、塑料管道行业分析</w:t>
        </w:r>
        <w:r>
          <w:tab/>
        </w:r>
        <w:r>
          <w:fldChar w:fldCharType="begin"/>
        </w:r>
        <w:r>
          <w:instrText xml:space="preserve"> PAGEREF _Toc14855 \h </w:instrText>
        </w:r>
        <w:r>
          <w:fldChar w:fldCharType="separate"/>
        </w:r>
        <w:r>
          <w:t>5</w:t>
        </w:r>
        <w:r>
          <w:fldChar w:fldCharType="end"/>
        </w:r>
      </w:hyperlink>
    </w:p>
    <w:p>
      <w:pPr>
        <w:pStyle w:val="TOC2"/>
        <w:tabs>
          <w:tab w:val="right" w:leader="dot" w:pos="8306"/>
        </w:tabs>
      </w:pPr>
      <w:hyperlink w:anchor="_Toc16293" w:history="1">
        <w:r>
          <w:rPr>
            <w:rFonts w:ascii="仿宋" w:eastAsia="仿宋" w:hAnsi="仿宋" w:cs="仿宋" w:hint="eastAsia"/>
            <w:lang w:eastAsia="zh-CN"/>
          </w:rPr>
          <w:t>(二)、塑料管道市场分析预测</w:t>
        </w:r>
        <w:r>
          <w:tab/>
        </w:r>
        <w:r>
          <w:fldChar w:fldCharType="begin"/>
        </w:r>
        <w:r>
          <w:instrText xml:space="preserve"> PAGEREF _Toc16293 \h </w:instrText>
        </w:r>
        <w:r>
          <w:fldChar w:fldCharType="separate"/>
        </w:r>
        <w:r>
          <w:t>5</w:t>
        </w:r>
        <w:r>
          <w:fldChar w:fldCharType="end"/>
        </w:r>
      </w:hyperlink>
    </w:p>
    <w:p>
      <w:pPr>
        <w:pStyle w:val="TOC1"/>
        <w:tabs>
          <w:tab w:val="right" w:leader="dot" w:pos="8306"/>
        </w:tabs>
      </w:pPr>
      <w:hyperlink w:anchor="_Toc270" w:history="1">
        <w:r>
          <w:rPr>
            <w:rFonts w:ascii="仿宋" w:eastAsia="仿宋" w:hAnsi="仿宋" w:cs="仿宋" w:hint="eastAsia"/>
            <w:lang w:eastAsia="zh-CN"/>
          </w:rPr>
          <w:t>三、工艺说明</w:t>
        </w:r>
        <w:r>
          <w:tab/>
        </w:r>
        <w:r>
          <w:fldChar w:fldCharType="begin"/>
        </w:r>
        <w:r>
          <w:instrText xml:space="preserve"> PAGEREF _Toc270 \h </w:instrText>
        </w:r>
        <w:r>
          <w:fldChar w:fldCharType="separate"/>
        </w:r>
        <w:r>
          <w:t>6</w:t>
        </w:r>
        <w:r>
          <w:fldChar w:fldCharType="end"/>
        </w:r>
      </w:hyperlink>
    </w:p>
    <w:p>
      <w:pPr>
        <w:pStyle w:val="TOC2"/>
        <w:tabs>
          <w:tab w:val="right" w:leader="dot" w:pos="8306"/>
        </w:tabs>
      </w:pPr>
      <w:hyperlink w:anchor="_Toc1973" w:history="1">
        <w:r>
          <w:rPr>
            <w:rFonts w:ascii="仿宋" w:eastAsia="仿宋" w:hAnsi="仿宋" w:cs="仿宋" w:hint="eastAsia"/>
            <w:lang w:eastAsia="zh-CN"/>
          </w:rPr>
          <w:t>(一)、技术管理特点</w:t>
        </w:r>
        <w:r>
          <w:tab/>
        </w:r>
        <w:r>
          <w:fldChar w:fldCharType="begin"/>
        </w:r>
        <w:r>
          <w:instrText xml:space="preserve"> PAGEREF _Toc1973 \h </w:instrText>
        </w:r>
        <w:r>
          <w:fldChar w:fldCharType="separate"/>
        </w:r>
        <w:r>
          <w:t>6</w:t>
        </w:r>
        <w:r>
          <w:fldChar w:fldCharType="end"/>
        </w:r>
      </w:hyperlink>
    </w:p>
    <w:p>
      <w:pPr>
        <w:pStyle w:val="TOC2"/>
        <w:tabs>
          <w:tab w:val="right" w:leader="dot" w:pos="8306"/>
        </w:tabs>
      </w:pPr>
      <w:hyperlink w:anchor="_Toc3594" w:history="1">
        <w:r>
          <w:rPr>
            <w:rFonts w:ascii="仿宋" w:eastAsia="仿宋" w:hAnsi="仿宋" w:cs="仿宋" w:hint="eastAsia"/>
            <w:lang w:eastAsia="zh-CN"/>
          </w:rPr>
          <w:t>(二)、塑料管道项目工艺技术设计方案</w:t>
        </w:r>
        <w:r>
          <w:tab/>
        </w:r>
        <w:r>
          <w:fldChar w:fldCharType="begin"/>
        </w:r>
        <w:r>
          <w:instrText xml:space="preserve"> PAGEREF _Toc3594 \h </w:instrText>
        </w:r>
        <w:r>
          <w:fldChar w:fldCharType="separate"/>
        </w:r>
        <w:r>
          <w:t>7</w:t>
        </w:r>
        <w:r>
          <w:fldChar w:fldCharType="end"/>
        </w:r>
      </w:hyperlink>
    </w:p>
    <w:p>
      <w:pPr>
        <w:pStyle w:val="TOC2"/>
        <w:tabs>
          <w:tab w:val="right" w:leader="dot" w:pos="8306"/>
        </w:tabs>
      </w:pPr>
      <w:hyperlink w:anchor="_Toc31581" w:history="1">
        <w:r>
          <w:rPr>
            <w:rFonts w:ascii="仿宋" w:eastAsia="仿宋" w:hAnsi="仿宋" w:cs="仿宋" w:hint="eastAsia"/>
            <w:lang w:eastAsia="zh-CN"/>
          </w:rPr>
          <w:t>(三)、设备选型方案</w:t>
        </w:r>
        <w:r>
          <w:tab/>
        </w:r>
        <w:r>
          <w:fldChar w:fldCharType="begin"/>
        </w:r>
        <w:r>
          <w:instrText xml:space="preserve"> PAGEREF _Toc31581 \h </w:instrText>
        </w:r>
        <w:r>
          <w:fldChar w:fldCharType="separate"/>
        </w:r>
        <w:r>
          <w:t>9</w:t>
        </w:r>
        <w:r>
          <w:fldChar w:fldCharType="end"/>
        </w:r>
      </w:hyperlink>
    </w:p>
    <w:p>
      <w:pPr>
        <w:pStyle w:val="TOC1"/>
        <w:tabs>
          <w:tab w:val="right" w:leader="dot" w:pos="8306"/>
        </w:tabs>
      </w:pPr>
      <w:hyperlink w:anchor="_Toc1246" w:history="1">
        <w:r>
          <w:rPr>
            <w:rFonts w:ascii="仿宋" w:eastAsia="仿宋" w:hAnsi="仿宋" w:cs="仿宋" w:hint="eastAsia"/>
            <w:lang w:eastAsia="zh-CN"/>
          </w:rPr>
          <w:t>四、塑料管道项目土建工程</w:t>
        </w:r>
        <w:r>
          <w:tab/>
        </w:r>
        <w:r>
          <w:fldChar w:fldCharType="begin"/>
        </w:r>
        <w:r>
          <w:instrText xml:space="preserve"> PAGEREF _Toc1246 \h </w:instrText>
        </w:r>
        <w:r>
          <w:fldChar w:fldCharType="separate"/>
        </w:r>
        <w:r>
          <w:t>10</w:t>
        </w:r>
        <w:r>
          <w:fldChar w:fldCharType="end"/>
        </w:r>
      </w:hyperlink>
    </w:p>
    <w:p>
      <w:pPr>
        <w:pStyle w:val="TOC2"/>
        <w:tabs>
          <w:tab w:val="right" w:leader="dot" w:pos="8306"/>
        </w:tabs>
      </w:pPr>
      <w:hyperlink w:anchor="_Toc15518" w:history="1">
        <w:r>
          <w:rPr>
            <w:rFonts w:ascii="仿宋" w:eastAsia="仿宋" w:hAnsi="仿宋" w:cs="仿宋" w:hint="eastAsia"/>
            <w:lang w:eastAsia="zh-CN"/>
          </w:rPr>
          <w:t>(一)、建筑工程设计原则</w:t>
        </w:r>
        <w:r>
          <w:tab/>
        </w:r>
        <w:r>
          <w:fldChar w:fldCharType="begin"/>
        </w:r>
        <w:r>
          <w:instrText xml:space="preserve"> PAGEREF _Toc15518 \h </w:instrText>
        </w:r>
        <w:r>
          <w:fldChar w:fldCharType="separate"/>
        </w:r>
        <w:r>
          <w:t>10</w:t>
        </w:r>
        <w:r>
          <w:fldChar w:fldCharType="end"/>
        </w:r>
      </w:hyperlink>
    </w:p>
    <w:p>
      <w:pPr>
        <w:pStyle w:val="TOC2"/>
        <w:tabs>
          <w:tab w:val="right" w:leader="dot" w:pos="8306"/>
        </w:tabs>
      </w:pPr>
      <w:hyperlink w:anchor="_Toc32395" w:history="1">
        <w:r>
          <w:rPr>
            <w:rFonts w:ascii="仿宋" w:eastAsia="仿宋" w:hAnsi="仿宋" w:cs="仿宋" w:hint="eastAsia"/>
            <w:lang w:eastAsia="zh-CN"/>
          </w:rPr>
          <w:t>(二)、土建工程设计年限及安全等级</w:t>
        </w:r>
        <w:r>
          <w:tab/>
        </w:r>
        <w:r>
          <w:fldChar w:fldCharType="begin"/>
        </w:r>
        <w:r>
          <w:instrText xml:space="preserve"> PAGEREF _Toc32395 \h </w:instrText>
        </w:r>
        <w:r>
          <w:fldChar w:fldCharType="separate"/>
        </w:r>
        <w:r>
          <w:t>11</w:t>
        </w:r>
        <w:r>
          <w:fldChar w:fldCharType="end"/>
        </w:r>
      </w:hyperlink>
    </w:p>
    <w:p>
      <w:pPr>
        <w:pStyle w:val="TOC2"/>
        <w:tabs>
          <w:tab w:val="right" w:leader="dot" w:pos="8306"/>
        </w:tabs>
      </w:pPr>
      <w:hyperlink w:anchor="_Toc2920" w:history="1">
        <w:r>
          <w:rPr>
            <w:rFonts w:ascii="仿宋" w:eastAsia="仿宋" w:hAnsi="仿宋" w:cs="仿宋" w:hint="eastAsia"/>
            <w:lang w:eastAsia="zh-CN"/>
          </w:rPr>
          <w:t>(三)、建筑工程设计总体要求</w:t>
        </w:r>
        <w:r>
          <w:tab/>
        </w:r>
        <w:r>
          <w:fldChar w:fldCharType="begin"/>
        </w:r>
        <w:r>
          <w:instrText xml:space="preserve"> PAGEREF _Toc2920 \h </w:instrText>
        </w:r>
        <w:r>
          <w:fldChar w:fldCharType="separate"/>
        </w:r>
        <w:r>
          <w:t>12</w:t>
        </w:r>
        <w:r>
          <w:fldChar w:fldCharType="end"/>
        </w:r>
      </w:hyperlink>
    </w:p>
    <w:p>
      <w:pPr>
        <w:pStyle w:val="TOC2"/>
        <w:tabs>
          <w:tab w:val="right" w:leader="dot" w:pos="8306"/>
        </w:tabs>
      </w:pPr>
      <w:hyperlink w:anchor="_Toc590" w:history="1">
        <w:r>
          <w:rPr>
            <w:rFonts w:ascii="仿宋" w:eastAsia="仿宋" w:hAnsi="仿宋" w:cs="仿宋" w:hint="eastAsia"/>
            <w:lang w:eastAsia="zh-CN"/>
          </w:rPr>
          <w:t>(四)、土建工程建设指标</w:t>
        </w:r>
        <w:r>
          <w:tab/>
        </w:r>
        <w:r>
          <w:fldChar w:fldCharType="begin"/>
        </w:r>
        <w:r>
          <w:instrText xml:space="preserve"> PAGEREF _Toc590 \h </w:instrText>
        </w:r>
        <w:r>
          <w:fldChar w:fldCharType="separate"/>
        </w:r>
        <w:r>
          <w:t>13</w:t>
        </w:r>
        <w:r>
          <w:fldChar w:fldCharType="end"/>
        </w:r>
      </w:hyperlink>
    </w:p>
    <w:p>
      <w:pPr>
        <w:pStyle w:val="TOC1"/>
        <w:tabs>
          <w:tab w:val="right" w:leader="dot" w:pos="8306"/>
        </w:tabs>
      </w:pPr>
      <w:hyperlink w:anchor="_Toc17625" w:history="1">
        <w:r>
          <w:rPr>
            <w:rFonts w:ascii="仿宋" w:eastAsia="仿宋" w:hAnsi="仿宋" w:cs="仿宋" w:hint="eastAsia"/>
            <w:lang w:eastAsia="zh-CN"/>
          </w:rPr>
          <w:t>五、塑料管道项目文档管理</w:t>
        </w:r>
        <w:r>
          <w:tab/>
        </w:r>
        <w:r>
          <w:fldChar w:fldCharType="begin"/>
        </w:r>
        <w:r>
          <w:instrText xml:space="preserve"> PAGEREF _Toc17625 \h </w:instrText>
        </w:r>
        <w:r>
          <w:fldChar w:fldCharType="separate"/>
        </w:r>
        <w:r>
          <w:t>13</w:t>
        </w:r>
        <w:r>
          <w:fldChar w:fldCharType="end"/>
        </w:r>
      </w:hyperlink>
    </w:p>
    <w:p>
      <w:pPr>
        <w:pStyle w:val="TOC2"/>
        <w:tabs>
          <w:tab w:val="right" w:leader="dot" w:pos="8306"/>
        </w:tabs>
      </w:pPr>
      <w:hyperlink w:anchor="_Toc18548" w:history="1">
        <w:r>
          <w:rPr>
            <w:rFonts w:ascii="仿宋" w:eastAsia="仿宋" w:hAnsi="仿宋" w:cs="仿宋" w:hint="eastAsia"/>
            <w:lang w:eastAsia="zh-CN"/>
          </w:rPr>
          <w:t>(一)、文档编制与审查</w:t>
        </w:r>
        <w:r>
          <w:tab/>
        </w:r>
        <w:r>
          <w:fldChar w:fldCharType="begin"/>
        </w:r>
        <w:r>
          <w:instrText xml:space="preserve"> PAGEREF _Toc18548 \h </w:instrText>
        </w:r>
        <w:r>
          <w:fldChar w:fldCharType="separate"/>
        </w:r>
        <w:r>
          <w:t>13</w:t>
        </w:r>
        <w:r>
          <w:fldChar w:fldCharType="end"/>
        </w:r>
      </w:hyperlink>
    </w:p>
    <w:p>
      <w:pPr>
        <w:pStyle w:val="TOC2"/>
        <w:tabs>
          <w:tab w:val="right" w:leader="dot" w:pos="8306"/>
        </w:tabs>
      </w:pPr>
      <w:hyperlink w:anchor="_Toc22812" w:history="1">
        <w:r>
          <w:rPr>
            <w:rFonts w:ascii="仿宋" w:eastAsia="仿宋" w:hAnsi="仿宋" w:cs="仿宋" w:hint="eastAsia"/>
            <w:lang w:eastAsia="zh-CN"/>
          </w:rPr>
          <w:t>(二)、文档发布与分发</w:t>
        </w:r>
        <w:r>
          <w:tab/>
        </w:r>
        <w:r>
          <w:fldChar w:fldCharType="begin"/>
        </w:r>
        <w:r>
          <w:instrText xml:space="preserve"> PAGEREF _Toc22812 \h </w:instrText>
        </w:r>
        <w:r>
          <w:fldChar w:fldCharType="separate"/>
        </w:r>
        <w:r>
          <w:t>14</w:t>
        </w:r>
        <w:r>
          <w:fldChar w:fldCharType="end"/>
        </w:r>
      </w:hyperlink>
    </w:p>
    <w:p>
      <w:pPr>
        <w:pStyle w:val="TOC2"/>
        <w:tabs>
          <w:tab w:val="right" w:leader="dot" w:pos="8306"/>
        </w:tabs>
      </w:pPr>
      <w:hyperlink w:anchor="_Toc7469" w:history="1">
        <w:r>
          <w:rPr>
            <w:rFonts w:ascii="仿宋" w:eastAsia="仿宋" w:hAnsi="仿宋" w:cs="仿宋" w:hint="eastAsia"/>
            <w:lang w:eastAsia="zh-CN"/>
          </w:rPr>
          <w:t>(三)、文档存档与归档</w:t>
        </w:r>
        <w:r>
          <w:tab/>
        </w:r>
        <w:r>
          <w:fldChar w:fldCharType="begin"/>
        </w:r>
        <w:r>
          <w:instrText xml:space="preserve"> PAGEREF _Toc7469 \h </w:instrText>
        </w:r>
        <w:r>
          <w:fldChar w:fldCharType="separate"/>
        </w:r>
        <w:r>
          <w:t>15</w:t>
        </w:r>
        <w:r>
          <w:fldChar w:fldCharType="end"/>
        </w:r>
      </w:hyperlink>
    </w:p>
    <w:p>
      <w:pPr>
        <w:pStyle w:val="TOC1"/>
        <w:tabs>
          <w:tab w:val="right" w:leader="dot" w:pos="8306"/>
        </w:tabs>
      </w:pPr>
      <w:hyperlink w:anchor="_Toc21900" w:history="1">
        <w:r>
          <w:rPr>
            <w:rFonts w:ascii="仿宋" w:eastAsia="仿宋" w:hAnsi="仿宋" w:cs="仿宋" w:hint="eastAsia"/>
            <w:lang w:eastAsia="zh-CN"/>
          </w:rPr>
          <w:t>六、产品规划分析</w:t>
        </w:r>
        <w:r>
          <w:tab/>
        </w:r>
        <w:r>
          <w:fldChar w:fldCharType="begin"/>
        </w:r>
        <w:r>
          <w:instrText xml:space="preserve"> PAGEREF _Toc21900 \h </w:instrText>
        </w:r>
        <w:r>
          <w:fldChar w:fldCharType="separate"/>
        </w:r>
        <w:r>
          <w:t>17</w:t>
        </w:r>
        <w:r>
          <w:fldChar w:fldCharType="end"/>
        </w:r>
      </w:hyperlink>
    </w:p>
    <w:p>
      <w:pPr>
        <w:pStyle w:val="TOC2"/>
        <w:tabs>
          <w:tab w:val="right" w:leader="dot" w:pos="8306"/>
        </w:tabs>
      </w:pPr>
      <w:hyperlink w:anchor="_Toc10921" w:history="1">
        <w:r>
          <w:rPr>
            <w:rFonts w:ascii="仿宋" w:eastAsia="仿宋" w:hAnsi="仿宋" w:cs="仿宋" w:hint="eastAsia"/>
            <w:lang w:eastAsia="zh-CN"/>
          </w:rPr>
          <w:t>(一)、产品规划</w:t>
        </w:r>
        <w:r>
          <w:tab/>
        </w:r>
        <w:r>
          <w:fldChar w:fldCharType="begin"/>
        </w:r>
        <w:r>
          <w:instrText xml:space="preserve"> PAGEREF _Toc10921 \h </w:instrText>
        </w:r>
        <w:r>
          <w:fldChar w:fldCharType="separate"/>
        </w:r>
        <w:r>
          <w:t>17</w:t>
        </w:r>
        <w:r>
          <w:fldChar w:fldCharType="end"/>
        </w:r>
      </w:hyperlink>
    </w:p>
    <w:p>
      <w:pPr>
        <w:pStyle w:val="TOC2"/>
        <w:tabs>
          <w:tab w:val="right" w:leader="dot" w:pos="8306"/>
        </w:tabs>
      </w:pPr>
      <w:hyperlink w:anchor="_Toc19670" w:history="1">
        <w:r>
          <w:rPr>
            <w:rFonts w:ascii="仿宋" w:eastAsia="仿宋" w:hAnsi="仿宋" w:cs="仿宋" w:hint="eastAsia"/>
            <w:lang w:eastAsia="zh-CN"/>
          </w:rPr>
          <w:t>(二)、建设规模</w:t>
        </w:r>
        <w:r>
          <w:tab/>
        </w:r>
        <w:r>
          <w:fldChar w:fldCharType="begin"/>
        </w:r>
        <w:r>
          <w:instrText xml:space="preserve"> PAGEREF _Toc19670 \h </w:instrText>
        </w:r>
        <w:r>
          <w:fldChar w:fldCharType="separate"/>
        </w:r>
        <w:r>
          <w:t>17</w:t>
        </w:r>
        <w:r>
          <w:fldChar w:fldCharType="end"/>
        </w:r>
      </w:hyperlink>
    </w:p>
    <w:p>
      <w:pPr>
        <w:pStyle w:val="TOC1"/>
        <w:tabs>
          <w:tab w:val="right" w:leader="dot" w:pos="8306"/>
        </w:tabs>
      </w:pPr>
      <w:hyperlink w:anchor="_Toc27954" w:history="1">
        <w:r>
          <w:rPr>
            <w:rFonts w:ascii="仿宋" w:eastAsia="仿宋" w:hAnsi="仿宋" w:cs="仿宋" w:hint="eastAsia"/>
            <w:lang w:eastAsia="zh-CN"/>
          </w:rPr>
          <w:t>七、塑料管道项目财务管理</w:t>
        </w:r>
        <w:r>
          <w:tab/>
        </w:r>
        <w:r>
          <w:fldChar w:fldCharType="begin"/>
        </w:r>
        <w:r>
          <w:instrText xml:space="preserve"> PAGEREF _Toc27954 \h </w:instrText>
        </w:r>
        <w:r>
          <w:fldChar w:fldCharType="separate"/>
        </w:r>
        <w:r>
          <w:t>19</w:t>
        </w:r>
        <w:r>
          <w:fldChar w:fldCharType="end"/>
        </w:r>
      </w:hyperlink>
    </w:p>
    <w:p>
      <w:pPr>
        <w:pStyle w:val="TOC2"/>
        <w:tabs>
          <w:tab w:val="right" w:leader="dot" w:pos="8306"/>
        </w:tabs>
      </w:pPr>
      <w:hyperlink w:anchor="_Toc29987" w:history="1">
        <w:r>
          <w:rPr>
            <w:rFonts w:ascii="仿宋" w:eastAsia="仿宋" w:hAnsi="仿宋" w:cs="仿宋" w:hint="eastAsia"/>
            <w:lang w:eastAsia="zh-CN"/>
          </w:rPr>
          <w:t>(一)、资金需求大</w:t>
        </w:r>
        <w:r>
          <w:tab/>
        </w:r>
        <w:r>
          <w:fldChar w:fldCharType="begin"/>
        </w:r>
        <w:r>
          <w:instrText xml:space="preserve"> PAGEREF _Toc29987 \h </w:instrText>
        </w:r>
        <w:r>
          <w:fldChar w:fldCharType="separate"/>
        </w:r>
        <w:r>
          <w:t>19</w:t>
        </w:r>
        <w:r>
          <w:fldChar w:fldCharType="end"/>
        </w:r>
      </w:hyperlink>
    </w:p>
    <w:p>
      <w:pPr>
        <w:pStyle w:val="TOC2"/>
        <w:tabs>
          <w:tab w:val="right" w:leader="dot" w:pos="8306"/>
        </w:tabs>
      </w:pPr>
      <w:hyperlink w:anchor="_Toc26930" w:history="1">
        <w:r>
          <w:rPr>
            <w:rFonts w:ascii="仿宋" w:eastAsia="仿宋" w:hAnsi="仿宋" w:cs="仿宋" w:hint="eastAsia"/>
            <w:lang w:eastAsia="zh-CN"/>
          </w:rPr>
          <w:t>(二)、研发周期长</w:t>
        </w:r>
        <w:r>
          <w:tab/>
        </w:r>
        <w:r>
          <w:fldChar w:fldCharType="begin"/>
        </w:r>
        <w:r>
          <w:instrText xml:space="preserve"> PAGEREF _Toc26930 \h </w:instrText>
        </w:r>
        <w:r>
          <w:fldChar w:fldCharType="separate"/>
        </w:r>
        <w:r>
          <w:t>20</w:t>
        </w:r>
        <w:r>
          <w:fldChar w:fldCharType="end"/>
        </w:r>
      </w:hyperlink>
    </w:p>
    <w:p>
      <w:pPr>
        <w:pStyle w:val="TOC2"/>
        <w:tabs>
          <w:tab w:val="right" w:leader="dot" w:pos="8306"/>
        </w:tabs>
      </w:pPr>
      <w:hyperlink w:anchor="_Toc21649" w:history="1">
        <w:r>
          <w:rPr>
            <w:rFonts w:ascii="仿宋" w:eastAsia="仿宋" w:hAnsi="仿宋" w:cs="仿宋" w:hint="eastAsia"/>
            <w:lang w:eastAsia="zh-CN"/>
          </w:rPr>
          <w:t>(三)、市场风险大</w:t>
        </w:r>
        <w:r>
          <w:tab/>
        </w:r>
        <w:r>
          <w:fldChar w:fldCharType="begin"/>
        </w:r>
        <w:r>
          <w:instrText xml:space="preserve"> PAGEREF _Toc21649 \h </w:instrText>
        </w:r>
        <w:r>
          <w:fldChar w:fldCharType="separate"/>
        </w:r>
        <w:r>
          <w:t>21</w:t>
        </w:r>
        <w:r>
          <w:fldChar w:fldCharType="end"/>
        </w:r>
      </w:hyperlink>
    </w:p>
    <w:p>
      <w:pPr>
        <w:pStyle w:val="TOC2"/>
        <w:tabs>
          <w:tab w:val="right" w:leader="dot" w:pos="8306"/>
        </w:tabs>
      </w:pPr>
      <w:hyperlink w:anchor="_Toc14910" w:history="1">
        <w:r>
          <w:rPr>
            <w:rFonts w:ascii="仿宋" w:eastAsia="仿宋" w:hAnsi="仿宋" w:cs="仿宋" w:hint="eastAsia"/>
            <w:lang w:eastAsia="zh-CN"/>
          </w:rPr>
          <w:t>(四)、利润率高</w:t>
        </w:r>
        <w:r>
          <w:tab/>
        </w:r>
        <w:r>
          <w:fldChar w:fldCharType="begin"/>
        </w:r>
        <w:r>
          <w:instrText xml:space="preserve"> PAGEREF _Toc14910 \h </w:instrText>
        </w:r>
        <w:r>
          <w:fldChar w:fldCharType="separate"/>
        </w:r>
        <w:r>
          <w:t>24</w:t>
        </w:r>
        <w:r>
          <w:fldChar w:fldCharType="end"/>
        </w:r>
      </w:hyperlink>
    </w:p>
    <w:p>
      <w:pPr>
        <w:pStyle w:val="TOC1"/>
        <w:tabs>
          <w:tab w:val="right" w:leader="dot" w:pos="8306"/>
        </w:tabs>
      </w:pPr>
      <w:hyperlink w:anchor="_Toc22154" w:history="1">
        <w:r>
          <w:rPr>
            <w:rFonts w:ascii="仿宋" w:eastAsia="仿宋" w:hAnsi="仿宋" w:cs="仿宋" w:hint="eastAsia"/>
            <w:lang w:eastAsia="zh-CN"/>
          </w:rPr>
          <w:t>八、塑料管道项目技术管理</w:t>
        </w:r>
        <w:r>
          <w:tab/>
        </w:r>
        <w:r>
          <w:fldChar w:fldCharType="begin"/>
        </w:r>
        <w:r>
          <w:instrText xml:space="preserve"> PAGEREF _Toc22154 \h </w:instrText>
        </w:r>
        <w:r>
          <w:fldChar w:fldCharType="separate"/>
        </w:r>
        <w:r>
          <w:t>26</w:t>
        </w:r>
        <w:r>
          <w:fldChar w:fldCharType="end"/>
        </w:r>
      </w:hyperlink>
    </w:p>
    <w:p>
      <w:pPr>
        <w:pStyle w:val="TOC2"/>
        <w:tabs>
          <w:tab w:val="right" w:leader="dot" w:pos="8306"/>
        </w:tabs>
      </w:pPr>
      <w:hyperlink w:anchor="_Toc2972" w:history="1">
        <w:r>
          <w:rPr>
            <w:rFonts w:ascii="仿宋" w:eastAsia="仿宋" w:hAnsi="仿宋" w:cs="仿宋" w:hint="eastAsia"/>
            <w:lang w:eastAsia="zh-CN"/>
          </w:rPr>
          <w:t>(一)、技术方案选用方向</w:t>
        </w:r>
        <w:r>
          <w:tab/>
        </w:r>
        <w:r>
          <w:fldChar w:fldCharType="begin"/>
        </w:r>
        <w:r>
          <w:instrText xml:space="preserve"> PAGEREF _Toc2972 \h </w:instrText>
        </w:r>
        <w:r>
          <w:fldChar w:fldCharType="separate"/>
        </w:r>
        <w:r>
          <w:t>26</w:t>
        </w:r>
        <w:r>
          <w:fldChar w:fldCharType="end"/>
        </w:r>
      </w:hyperlink>
    </w:p>
    <w:p>
      <w:pPr>
        <w:pStyle w:val="TOC2"/>
        <w:tabs>
          <w:tab w:val="right" w:leader="dot" w:pos="8306"/>
        </w:tabs>
      </w:pPr>
      <w:hyperlink w:anchor="_Toc14519" w:history="1">
        <w:r>
          <w:rPr>
            <w:rFonts w:ascii="仿宋" w:eastAsia="仿宋" w:hAnsi="仿宋" w:cs="仿宋" w:hint="eastAsia"/>
            <w:lang w:eastAsia="zh-CN"/>
          </w:rPr>
          <w:t>(二)、工艺技术方案选用原则</w:t>
        </w:r>
        <w:r>
          <w:tab/>
        </w:r>
        <w:r>
          <w:fldChar w:fldCharType="begin"/>
        </w:r>
        <w:r>
          <w:instrText xml:space="preserve"> PAGEREF _Toc14519 \h </w:instrText>
        </w:r>
        <w:r>
          <w:fldChar w:fldCharType="separate"/>
        </w:r>
        <w:r>
          <w:t>27</w:t>
        </w:r>
        <w:r>
          <w:fldChar w:fldCharType="end"/>
        </w:r>
      </w:hyperlink>
    </w:p>
    <w:p>
      <w:pPr>
        <w:pStyle w:val="TOC2"/>
        <w:tabs>
          <w:tab w:val="right" w:leader="dot" w:pos="8306"/>
        </w:tabs>
      </w:pPr>
      <w:hyperlink w:anchor="_Toc19938" w:history="1">
        <w:r>
          <w:rPr>
            <w:rFonts w:ascii="仿宋" w:eastAsia="仿宋" w:hAnsi="仿宋" w:cs="仿宋" w:hint="eastAsia"/>
            <w:lang w:eastAsia="zh-CN"/>
          </w:rPr>
          <w:t>(三)、工艺技术方案要求</w:t>
        </w:r>
        <w:r>
          <w:tab/>
        </w:r>
        <w:r>
          <w:fldChar w:fldCharType="begin"/>
        </w:r>
        <w:r>
          <w:instrText xml:space="preserve"> PAGEREF _Toc19938 \h </w:instrText>
        </w:r>
        <w:r>
          <w:fldChar w:fldCharType="separate"/>
        </w:r>
        <w:r>
          <w:t>29</w:t>
        </w:r>
        <w:r>
          <w:fldChar w:fldCharType="end"/>
        </w:r>
      </w:hyperlink>
    </w:p>
    <w:p>
      <w:pPr>
        <w:pStyle w:val="TOC1"/>
        <w:tabs>
          <w:tab w:val="right" w:leader="dot" w:pos="8306"/>
        </w:tabs>
      </w:pPr>
      <w:hyperlink w:anchor="_Toc29855" w:history="1">
        <w:r>
          <w:rPr>
            <w:rFonts w:ascii="仿宋" w:eastAsia="仿宋" w:hAnsi="仿宋" w:cs="仿宋" w:hint="eastAsia"/>
            <w:lang w:eastAsia="zh-CN"/>
          </w:rPr>
          <w:t>九、生产安全保护</w:t>
        </w:r>
        <w:r>
          <w:tab/>
        </w:r>
        <w:r>
          <w:fldChar w:fldCharType="begin"/>
        </w:r>
        <w:r>
          <w:instrText xml:space="preserve"> PAGEREF _Toc29855 \h </w:instrText>
        </w:r>
        <w:r>
          <w:fldChar w:fldCharType="separate"/>
        </w:r>
        <w:r>
          <w:t>32</w:t>
        </w:r>
        <w:r>
          <w:fldChar w:fldCharType="end"/>
        </w:r>
      </w:hyperlink>
    </w:p>
    <w:p>
      <w:pPr>
        <w:pStyle w:val="TOC2"/>
        <w:tabs>
          <w:tab w:val="right" w:leader="dot" w:pos="8306"/>
        </w:tabs>
      </w:pPr>
      <w:hyperlink w:anchor="_Toc23196" w:history="1">
        <w:r>
          <w:rPr>
            <w:rFonts w:ascii="仿宋" w:eastAsia="仿宋" w:hAnsi="仿宋" w:cs="仿宋" w:hint="eastAsia"/>
            <w:lang w:eastAsia="zh-CN"/>
          </w:rPr>
          <w:t>(一)、消防安全</w:t>
        </w:r>
        <w:r>
          <w:tab/>
        </w:r>
        <w:r>
          <w:fldChar w:fldCharType="begin"/>
        </w:r>
        <w:r>
          <w:instrText xml:space="preserve"> PAGEREF _Toc23196 \h </w:instrText>
        </w:r>
        <w:r>
          <w:fldChar w:fldCharType="separate"/>
        </w:r>
        <w:r>
          <w:t>32</w:t>
        </w:r>
        <w:r>
          <w:fldChar w:fldCharType="end"/>
        </w:r>
      </w:hyperlink>
    </w:p>
    <w:p>
      <w:pPr>
        <w:pStyle w:val="TOC2"/>
        <w:tabs>
          <w:tab w:val="right" w:leader="dot" w:pos="8306"/>
        </w:tabs>
      </w:pPr>
      <w:hyperlink w:anchor="_Toc13110" w:history="1">
        <w:r>
          <w:rPr>
            <w:rFonts w:ascii="仿宋" w:eastAsia="仿宋" w:hAnsi="仿宋" w:cs="仿宋" w:hint="eastAsia"/>
            <w:lang w:eastAsia="zh-CN"/>
          </w:rPr>
          <w:t>(二)、防火防爆总图布置措施</w:t>
        </w:r>
        <w:r>
          <w:tab/>
        </w:r>
        <w:r>
          <w:fldChar w:fldCharType="begin"/>
        </w:r>
        <w:r>
          <w:instrText xml:space="preserve"> PAGEREF _Toc13110 \h </w:instrText>
        </w:r>
        <w:r>
          <w:fldChar w:fldCharType="separate"/>
        </w:r>
        <w:r>
          <w:t>33</w:t>
        </w:r>
        <w:r>
          <w:fldChar w:fldCharType="end"/>
        </w:r>
      </w:hyperlink>
    </w:p>
    <w:p>
      <w:pPr>
        <w:pStyle w:val="TOC2"/>
        <w:tabs>
          <w:tab w:val="right" w:leader="dot" w:pos="8306"/>
        </w:tabs>
      </w:pPr>
      <w:hyperlink w:anchor="_Toc32289" w:history="1">
        <w:r>
          <w:rPr>
            <w:rFonts w:ascii="仿宋" w:eastAsia="仿宋" w:hAnsi="仿宋" w:cs="仿宋" w:hint="eastAsia"/>
            <w:lang w:eastAsia="zh-CN"/>
          </w:rPr>
          <w:t>(三)、自然灾害防范措施</w:t>
        </w:r>
        <w:r>
          <w:tab/>
        </w:r>
        <w:r>
          <w:fldChar w:fldCharType="begin"/>
        </w:r>
        <w:r>
          <w:instrText xml:space="preserve"> PAGEREF _Toc32289 \h </w:instrText>
        </w:r>
        <w:r>
          <w:fldChar w:fldCharType="separate"/>
        </w:r>
        <w:r>
          <w:t>34</w:t>
        </w:r>
        <w:r>
          <w:fldChar w:fldCharType="end"/>
        </w:r>
      </w:hyperlink>
    </w:p>
    <w:p>
      <w:pPr>
        <w:pStyle w:val="TOC2"/>
        <w:tabs>
          <w:tab w:val="right" w:leader="dot" w:pos="8306"/>
        </w:tabs>
      </w:pPr>
      <w:hyperlink w:anchor="_Toc487" w:history="1">
        <w:r>
          <w:rPr>
            <w:rFonts w:ascii="仿宋" w:eastAsia="仿宋" w:hAnsi="仿宋" w:cs="仿宋" w:hint="eastAsia"/>
            <w:lang w:eastAsia="zh-CN"/>
          </w:rPr>
          <w:t>(四)、安全色及安全标志使用要求</w:t>
        </w:r>
        <w:r>
          <w:tab/>
        </w:r>
        <w:r>
          <w:fldChar w:fldCharType="begin"/>
        </w:r>
        <w:r>
          <w:instrText xml:space="preserve"> PAGEREF _Toc487 \h </w:instrText>
        </w:r>
        <w:r>
          <w:fldChar w:fldCharType="separate"/>
        </w:r>
        <w:r>
          <w:t>35</w:t>
        </w:r>
        <w:r>
          <w:fldChar w:fldCharType="end"/>
        </w:r>
      </w:hyperlink>
    </w:p>
    <w:p>
      <w:pPr>
        <w:pStyle w:val="TOC2"/>
        <w:tabs>
          <w:tab w:val="right" w:leader="dot" w:pos="8306"/>
        </w:tabs>
      </w:pPr>
      <w:hyperlink w:anchor="_Toc24822" w:history="1">
        <w:r>
          <w:rPr>
            <w:rFonts w:ascii="仿宋" w:eastAsia="仿宋" w:hAnsi="仿宋" w:cs="仿宋" w:hint="eastAsia"/>
            <w:lang w:eastAsia="zh-CN"/>
          </w:rPr>
          <w:t>(五)、防尘防毒措施</w:t>
        </w:r>
        <w:r>
          <w:tab/>
        </w:r>
        <w:r>
          <w:fldChar w:fldCharType="begin"/>
        </w:r>
        <w:r>
          <w:instrText xml:space="preserve"> PAGEREF _Toc24822 \h </w:instrText>
        </w:r>
        <w:r>
          <w:fldChar w:fldCharType="separate"/>
        </w:r>
        <w:r>
          <w:t>36</w:t>
        </w:r>
        <w:r>
          <w:fldChar w:fldCharType="end"/>
        </w:r>
      </w:hyperlink>
    </w:p>
    <w:p>
      <w:pPr>
        <w:pStyle w:val="TOC2"/>
        <w:tabs>
          <w:tab w:val="right" w:leader="dot" w:pos="8306"/>
        </w:tabs>
      </w:pPr>
      <w:hyperlink w:anchor="_Toc31959" w:history="1">
        <w:r>
          <w:rPr>
            <w:rFonts w:ascii="仿宋" w:eastAsia="仿宋" w:hAnsi="仿宋" w:cs="仿宋" w:hint="eastAsia"/>
            <w:lang w:eastAsia="zh-CN"/>
          </w:rPr>
          <w:t>(六)、防静电、触电防护及防雷措施</w:t>
        </w:r>
        <w:r>
          <w:tab/>
        </w:r>
        <w:r>
          <w:fldChar w:fldCharType="begin"/>
        </w:r>
        <w:r>
          <w:instrText xml:space="preserve"> PAGEREF _Toc31959 \h </w:instrText>
        </w:r>
        <w:r>
          <w:fldChar w:fldCharType="separate"/>
        </w:r>
        <w:r>
          <w:t>37</w:t>
        </w:r>
        <w:r>
          <w:fldChar w:fldCharType="end"/>
        </w:r>
      </w:hyperlink>
    </w:p>
    <w:p>
      <w:pPr>
        <w:pStyle w:val="TOC2"/>
        <w:tabs>
          <w:tab w:val="right" w:leader="dot" w:pos="8306"/>
        </w:tabs>
      </w:pPr>
      <w:hyperlink w:anchor="_Toc21879" w:history="1">
        <w:r>
          <w:rPr>
            <w:rFonts w:ascii="仿宋" w:eastAsia="仿宋" w:hAnsi="仿宋" w:cs="仿宋" w:hint="eastAsia"/>
            <w:lang w:eastAsia="zh-CN"/>
          </w:rPr>
          <w:t>(七)、机械设备安全保障措施</w:t>
        </w:r>
        <w:r>
          <w:tab/>
        </w:r>
        <w:r>
          <w:fldChar w:fldCharType="begin"/>
        </w:r>
        <w:r>
          <w:instrText xml:space="preserve"> PAGEREF _Toc21879 \h </w:instrText>
        </w:r>
        <w:r>
          <w:fldChar w:fldCharType="separate"/>
        </w:r>
        <w:r>
          <w:t>38</w:t>
        </w:r>
        <w:r>
          <w:fldChar w:fldCharType="end"/>
        </w:r>
      </w:hyperlink>
    </w:p>
    <w:p>
      <w:pPr>
        <w:pStyle w:val="TOC1"/>
        <w:tabs>
          <w:tab w:val="right" w:leader="dot" w:pos="8306"/>
        </w:tabs>
      </w:pPr>
      <w:hyperlink w:anchor="_Toc127" w:history="1">
        <w:r>
          <w:rPr>
            <w:rFonts w:ascii="仿宋" w:eastAsia="仿宋" w:hAnsi="仿宋" w:cs="仿宋" w:hint="eastAsia"/>
            <w:lang w:eastAsia="zh-CN"/>
          </w:rPr>
          <w:t>十、塑料管道项目人力资源管理</w:t>
        </w:r>
        <w:r>
          <w:tab/>
        </w:r>
        <w:r>
          <w:fldChar w:fldCharType="begin"/>
        </w:r>
        <w:r>
          <w:instrText xml:space="preserve"> PAGEREF _Toc127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97" w:history="1">
        <w:r>
          <w:rPr>
            <w:rFonts w:ascii="仿宋" w:eastAsia="仿宋" w:hAnsi="仿宋" w:cs="仿宋" w:hint="eastAsia"/>
            <w:lang w:eastAsia="zh-CN"/>
          </w:rPr>
          <w:t>(一)、建立健全的预算管理制度</w:t>
        </w:r>
        <w:r>
          <w:tab/>
        </w:r>
        <w:r>
          <w:fldChar w:fldCharType="begin"/>
        </w:r>
        <w:r>
          <w:instrText xml:space="preserve"> PAGEREF _Toc29597 \h </w:instrText>
        </w:r>
        <w:r>
          <w:fldChar w:fldCharType="separate"/>
        </w:r>
        <w:r>
          <w:t>40</w:t>
        </w:r>
        <w:r>
          <w:fldChar w:fldCharType="end"/>
        </w:r>
      </w:hyperlink>
    </w:p>
    <w:p>
      <w:pPr>
        <w:pStyle w:val="TOC2"/>
        <w:tabs>
          <w:tab w:val="right" w:leader="dot" w:pos="8306"/>
        </w:tabs>
      </w:pPr>
      <w:hyperlink w:anchor="_Toc17612" w:history="1">
        <w:r>
          <w:rPr>
            <w:rFonts w:ascii="仿宋" w:eastAsia="仿宋" w:hAnsi="仿宋" w:cs="仿宋" w:hint="eastAsia"/>
            <w:lang w:eastAsia="zh-CN"/>
          </w:rPr>
          <w:t>(二)、加强资金流动监控</w:t>
        </w:r>
        <w:r>
          <w:tab/>
        </w:r>
        <w:r>
          <w:fldChar w:fldCharType="begin"/>
        </w:r>
        <w:r>
          <w:instrText xml:space="preserve"> PAGEREF _Toc17612 \h </w:instrText>
        </w:r>
        <w:r>
          <w:fldChar w:fldCharType="separate"/>
        </w:r>
        <w:r>
          <w:t>41</w:t>
        </w:r>
        <w:r>
          <w:fldChar w:fldCharType="end"/>
        </w:r>
      </w:hyperlink>
    </w:p>
    <w:p>
      <w:pPr>
        <w:pStyle w:val="TOC2"/>
        <w:tabs>
          <w:tab w:val="right" w:leader="dot" w:pos="8306"/>
        </w:tabs>
      </w:pPr>
      <w:hyperlink w:anchor="_Toc31770" w:history="1">
        <w:r>
          <w:rPr>
            <w:rFonts w:ascii="仿宋" w:eastAsia="仿宋" w:hAnsi="仿宋" w:cs="仿宋" w:hint="eastAsia"/>
            <w:lang w:eastAsia="zh-CN"/>
          </w:rPr>
          <w:t>(三)、制定完善的风险控制机制</w:t>
        </w:r>
        <w:r>
          <w:tab/>
        </w:r>
        <w:r>
          <w:fldChar w:fldCharType="begin"/>
        </w:r>
        <w:r>
          <w:instrText xml:space="preserve"> PAGEREF _Toc31770 \h </w:instrText>
        </w:r>
        <w:r>
          <w:fldChar w:fldCharType="separate"/>
        </w:r>
        <w:r>
          <w:t>42</w:t>
        </w:r>
        <w:r>
          <w:fldChar w:fldCharType="end"/>
        </w:r>
      </w:hyperlink>
    </w:p>
    <w:p>
      <w:pPr>
        <w:pStyle w:val="TOC2"/>
        <w:tabs>
          <w:tab w:val="right" w:leader="dot" w:pos="8306"/>
        </w:tabs>
      </w:pPr>
      <w:hyperlink w:anchor="_Toc5718" w:history="1">
        <w:r>
          <w:rPr>
            <w:rFonts w:ascii="仿宋" w:eastAsia="仿宋" w:hAnsi="仿宋" w:cs="仿宋" w:hint="eastAsia"/>
            <w:lang w:eastAsia="zh-CN"/>
          </w:rPr>
          <w:t>(四)、优化成本管理</w:t>
        </w:r>
        <w:r>
          <w:tab/>
        </w:r>
        <w:r>
          <w:fldChar w:fldCharType="begin"/>
        </w:r>
        <w:r>
          <w:instrText xml:space="preserve"> PAGEREF _Toc5718 \h </w:instrText>
        </w:r>
        <w:r>
          <w:fldChar w:fldCharType="separate"/>
        </w:r>
        <w:r>
          <w:t>44</w:t>
        </w:r>
        <w:r>
          <w:fldChar w:fldCharType="end"/>
        </w:r>
      </w:hyperlink>
    </w:p>
    <w:p>
      <w:pPr>
        <w:pStyle w:val="TOC1"/>
        <w:tabs>
          <w:tab w:val="right" w:leader="dot" w:pos="8306"/>
        </w:tabs>
      </w:pPr>
      <w:hyperlink w:anchor="_Toc1308" w:history="1">
        <w:r>
          <w:rPr>
            <w:rFonts w:ascii="仿宋" w:eastAsia="仿宋" w:hAnsi="仿宋" w:cs="仿宋" w:hint="eastAsia"/>
            <w:lang w:eastAsia="zh-CN"/>
          </w:rPr>
          <w:t>十一、塑料管道项目创新与研发</w:t>
        </w:r>
        <w:r>
          <w:tab/>
        </w:r>
        <w:r>
          <w:fldChar w:fldCharType="begin"/>
        </w:r>
        <w:r>
          <w:instrText xml:space="preserve"> PAGEREF _Toc1308 \h </w:instrText>
        </w:r>
        <w:r>
          <w:fldChar w:fldCharType="separate"/>
        </w:r>
        <w:r>
          <w:t>45</w:t>
        </w:r>
        <w:r>
          <w:fldChar w:fldCharType="end"/>
        </w:r>
      </w:hyperlink>
    </w:p>
    <w:p>
      <w:pPr>
        <w:pStyle w:val="TOC2"/>
        <w:tabs>
          <w:tab w:val="right" w:leader="dot" w:pos="8306"/>
        </w:tabs>
      </w:pPr>
      <w:hyperlink w:anchor="_Toc18055" w:history="1">
        <w:r>
          <w:rPr>
            <w:rFonts w:ascii="仿宋" w:eastAsia="仿宋" w:hAnsi="仿宋" w:cs="仿宋" w:hint="eastAsia"/>
            <w:lang w:eastAsia="zh-CN"/>
          </w:rPr>
          <w:t>(一)、创新策略与方向</w:t>
        </w:r>
        <w:r>
          <w:tab/>
        </w:r>
        <w:r>
          <w:fldChar w:fldCharType="begin"/>
        </w:r>
        <w:r>
          <w:instrText xml:space="preserve"> PAGEREF _Toc18055 \h </w:instrText>
        </w:r>
        <w:r>
          <w:fldChar w:fldCharType="separate"/>
        </w:r>
        <w:r>
          <w:t>45</w:t>
        </w:r>
        <w:r>
          <w:fldChar w:fldCharType="end"/>
        </w:r>
      </w:hyperlink>
    </w:p>
    <w:p>
      <w:pPr>
        <w:pStyle w:val="TOC2"/>
        <w:tabs>
          <w:tab w:val="right" w:leader="dot" w:pos="8306"/>
        </w:tabs>
      </w:pPr>
      <w:hyperlink w:anchor="_Toc18047" w:history="1">
        <w:r>
          <w:rPr>
            <w:rFonts w:ascii="仿宋" w:eastAsia="仿宋" w:hAnsi="仿宋" w:cs="仿宋" w:hint="eastAsia"/>
            <w:lang w:eastAsia="zh-CN"/>
          </w:rPr>
          <w:t>(二)、研发规划与投入</w:t>
        </w:r>
        <w:r>
          <w:tab/>
        </w:r>
        <w:r>
          <w:fldChar w:fldCharType="begin"/>
        </w:r>
        <w:r>
          <w:instrText xml:space="preserve"> PAGEREF _Toc18047 \h </w:instrText>
        </w:r>
        <w:r>
          <w:fldChar w:fldCharType="separate"/>
        </w:r>
        <w:r>
          <w:t>46</w:t>
        </w:r>
        <w:r>
          <w:fldChar w:fldCharType="end"/>
        </w:r>
      </w:hyperlink>
    </w:p>
    <w:p>
      <w:pPr>
        <w:pStyle w:val="TOC1"/>
        <w:tabs>
          <w:tab w:val="right" w:leader="dot" w:pos="8306"/>
        </w:tabs>
      </w:pPr>
      <w:hyperlink w:anchor="_Toc29082" w:history="1">
        <w:r>
          <w:rPr>
            <w:rFonts w:ascii="仿宋" w:eastAsia="仿宋" w:hAnsi="仿宋" w:cs="仿宋" w:hint="eastAsia"/>
            <w:lang w:eastAsia="zh-CN"/>
          </w:rPr>
          <w:t>十二、塑料管道项目环境影响分析</w:t>
        </w:r>
        <w:r>
          <w:tab/>
        </w:r>
        <w:r>
          <w:fldChar w:fldCharType="begin"/>
        </w:r>
        <w:r>
          <w:instrText xml:space="preserve"> PAGEREF _Toc29082 \h </w:instrText>
        </w:r>
        <w:r>
          <w:fldChar w:fldCharType="separate"/>
        </w:r>
        <w:r>
          <w:t>48</w:t>
        </w:r>
        <w:r>
          <w:fldChar w:fldCharType="end"/>
        </w:r>
      </w:hyperlink>
    </w:p>
    <w:p>
      <w:pPr>
        <w:pStyle w:val="TOC2"/>
        <w:tabs>
          <w:tab w:val="right" w:leader="dot" w:pos="8306"/>
        </w:tabs>
      </w:pPr>
      <w:hyperlink w:anchor="_Toc18484" w:history="1">
        <w:r>
          <w:rPr>
            <w:rFonts w:ascii="仿宋" w:eastAsia="仿宋" w:hAnsi="仿宋" w:cs="仿宋" w:hint="eastAsia"/>
            <w:lang w:eastAsia="zh-CN"/>
          </w:rPr>
          <w:t>(一)、建设区域环境质量现状</w:t>
        </w:r>
        <w:r>
          <w:tab/>
        </w:r>
        <w:r>
          <w:fldChar w:fldCharType="begin"/>
        </w:r>
        <w:r>
          <w:instrText xml:space="preserve"> PAGEREF _Toc18484 \h </w:instrText>
        </w:r>
        <w:r>
          <w:fldChar w:fldCharType="separate"/>
        </w:r>
        <w:r>
          <w:t>48</w:t>
        </w:r>
        <w:r>
          <w:fldChar w:fldCharType="end"/>
        </w:r>
      </w:hyperlink>
    </w:p>
    <w:p>
      <w:pPr>
        <w:pStyle w:val="TOC2"/>
        <w:tabs>
          <w:tab w:val="right" w:leader="dot" w:pos="8306"/>
        </w:tabs>
      </w:pPr>
      <w:hyperlink w:anchor="_Toc29139" w:history="1">
        <w:r>
          <w:rPr>
            <w:rFonts w:ascii="仿宋" w:eastAsia="仿宋" w:hAnsi="仿宋" w:cs="仿宋" w:hint="eastAsia"/>
            <w:lang w:eastAsia="zh-CN"/>
          </w:rPr>
          <w:t>(二)、建设期环境保护</w:t>
        </w:r>
        <w:r>
          <w:tab/>
        </w:r>
        <w:r>
          <w:fldChar w:fldCharType="begin"/>
        </w:r>
        <w:r>
          <w:instrText xml:space="preserve"> PAGEREF _Toc29139 \h </w:instrText>
        </w:r>
        <w:r>
          <w:fldChar w:fldCharType="separate"/>
        </w:r>
        <w:r>
          <w:t>49</w:t>
        </w:r>
        <w:r>
          <w:fldChar w:fldCharType="end"/>
        </w:r>
      </w:hyperlink>
    </w:p>
    <w:p>
      <w:pPr>
        <w:pStyle w:val="TOC2"/>
        <w:tabs>
          <w:tab w:val="right" w:leader="dot" w:pos="8306"/>
        </w:tabs>
      </w:pPr>
      <w:hyperlink w:anchor="_Toc3360" w:history="1">
        <w:r>
          <w:rPr>
            <w:rFonts w:ascii="仿宋" w:eastAsia="仿宋" w:hAnsi="仿宋" w:cs="仿宋" w:hint="eastAsia"/>
            <w:lang w:eastAsia="zh-CN"/>
          </w:rPr>
          <w:t>(三)、运营期环境保护</w:t>
        </w:r>
        <w:r>
          <w:tab/>
        </w:r>
        <w:r>
          <w:fldChar w:fldCharType="begin"/>
        </w:r>
        <w:r>
          <w:instrText xml:space="preserve"> PAGEREF _Toc3360 \h </w:instrText>
        </w:r>
        <w:r>
          <w:fldChar w:fldCharType="separate"/>
        </w:r>
        <w:r>
          <w:t>51</w:t>
        </w:r>
        <w:r>
          <w:fldChar w:fldCharType="end"/>
        </w:r>
      </w:hyperlink>
    </w:p>
    <w:p>
      <w:pPr>
        <w:pStyle w:val="TOC2"/>
        <w:tabs>
          <w:tab w:val="right" w:leader="dot" w:pos="8306"/>
        </w:tabs>
      </w:pPr>
      <w:hyperlink w:anchor="_Toc20848" w:history="1">
        <w:r>
          <w:rPr>
            <w:rFonts w:ascii="仿宋" w:eastAsia="仿宋" w:hAnsi="仿宋" w:cs="仿宋" w:hint="eastAsia"/>
            <w:lang w:eastAsia="zh-CN"/>
          </w:rPr>
          <w:t>(四)、塑料管道项目建设对区域经济的影响</w:t>
        </w:r>
        <w:r>
          <w:tab/>
        </w:r>
        <w:r>
          <w:fldChar w:fldCharType="begin"/>
        </w:r>
        <w:r>
          <w:instrText xml:space="preserve"> PAGEREF _Toc20848 \h </w:instrText>
        </w:r>
        <w:r>
          <w:fldChar w:fldCharType="separate"/>
        </w:r>
        <w:r>
          <w:t>52</w:t>
        </w:r>
        <w:r>
          <w:fldChar w:fldCharType="end"/>
        </w:r>
      </w:hyperlink>
    </w:p>
    <w:p>
      <w:pPr>
        <w:pStyle w:val="TOC2"/>
        <w:tabs>
          <w:tab w:val="right" w:leader="dot" w:pos="8306"/>
        </w:tabs>
      </w:pPr>
      <w:hyperlink w:anchor="_Toc26055" w:history="1">
        <w:r>
          <w:rPr>
            <w:rFonts w:ascii="仿宋" w:eastAsia="仿宋" w:hAnsi="仿宋" w:cs="仿宋" w:hint="eastAsia"/>
            <w:lang w:eastAsia="zh-CN"/>
          </w:rPr>
          <w:t>(五)、废弃物处理</w:t>
        </w:r>
        <w:r>
          <w:tab/>
        </w:r>
        <w:r>
          <w:fldChar w:fldCharType="begin"/>
        </w:r>
        <w:r>
          <w:instrText xml:space="preserve"> PAGEREF _Toc26055 \h </w:instrText>
        </w:r>
        <w:r>
          <w:fldChar w:fldCharType="separate"/>
        </w:r>
        <w:r>
          <w:t>54</w:t>
        </w:r>
        <w:r>
          <w:fldChar w:fldCharType="end"/>
        </w:r>
      </w:hyperlink>
    </w:p>
    <w:p>
      <w:pPr>
        <w:pStyle w:val="TOC2"/>
        <w:tabs>
          <w:tab w:val="right" w:leader="dot" w:pos="8306"/>
        </w:tabs>
      </w:pPr>
      <w:hyperlink w:anchor="_Toc22813" w:history="1">
        <w:r>
          <w:rPr>
            <w:rFonts w:ascii="仿宋" w:eastAsia="仿宋" w:hAnsi="仿宋" w:cs="仿宋" w:hint="eastAsia"/>
            <w:lang w:eastAsia="zh-CN"/>
          </w:rPr>
          <w:t>(六)、特殊环境影响分析</w:t>
        </w:r>
        <w:r>
          <w:tab/>
        </w:r>
        <w:r>
          <w:fldChar w:fldCharType="begin"/>
        </w:r>
        <w:r>
          <w:instrText xml:space="preserve"> PAGEREF _Toc22813 \h </w:instrText>
        </w:r>
        <w:r>
          <w:fldChar w:fldCharType="separate"/>
        </w:r>
        <w:r>
          <w:t>55</w:t>
        </w:r>
        <w:r>
          <w:fldChar w:fldCharType="end"/>
        </w:r>
      </w:hyperlink>
    </w:p>
    <w:p>
      <w:pPr>
        <w:pStyle w:val="TOC2"/>
        <w:tabs>
          <w:tab w:val="right" w:leader="dot" w:pos="8306"/>
        </w:tabs>
      </w:pPr>
      <w:hyperlink w:anchor="_Toc12669" w:history="1">
        <w:r>
          <w:rPr>
            <w:rFonts w:ascii="仿宋" w:eastAsia="仿宋" w:hAnsi="仿宋" w:cs="仿宋" w:hint="eastAsia"/>
            <w:lang w:eastAsia="zh-CN"/>
          </w:rPr>
          <w:t>(七)、清洁生产</w:t>
        </w:r>
        <w:r>
          <w:tab/>
        </w:r>
        <w:r>
          <w:fldChar w:fldCharType="begin"/>
        </w:r>
        <w:r>
          <w:instrText xml:space="preserve"> PAGEREF _Toc12669 \h </w:instrText>
        </w:r>
        <w:r>
          <w:fldChar w:fldCharType="separate"/>
        </w:r>
        <w:r>
          <w:t>56</w:t>
        </w:r>
        <w:r>
          <w:fldChar w:fldCharType="end"/>
        </w:r>
      </w:hyperlink>
    </w:p>
    <w:p>
      <w:pPr>
        <w:pStyle w:val="TOC2"/>
        <w:tabs>
          <w:tab w:val="right" w:leader="dot" w:pos="8306"/>
        </w:tabs>
      </w:pPr>
      <w:hyperlink w:anchor="_Toc1768" w:history="1">
        <w:r>
          <w:rPr>
            <w:rFonts w:ascii="仿宋" w:eastAsia="仿宋" w:hAnsi="仿宋" w:cs="仿宋" w:hint="eastAsia"/>
            <w:lang w:eastAsia="zh-CN"/>
          </w:rPr>
          <w:t>(八)、环境保护综合评价</w:t>
        </w:r>
        <w:r>
          <w:tab/>
        </w:r>
        <w:r>
          <w:fldChar w:fldCharType="begin"/>
        </w:r>
        <w:r>
          <w:instrText xml:space="preserve"> PAGEREF _Toc1768 \h </w:instrText>
        </w:r>
        <w:r>
          <w:fldChar w:fldCharType="separate"/>
        </w:r>
        <w:r>
          <w:t>57</w:t>
        </w:r>
        <w:r>
          <w:fldChar w:fldCharType="end"/>
        </w:r>
      </w:hyperlink>
    </w:p>
    <w:p>
      <w:pPr>
        <w:pStyle w:val="TOC1"/>
        <w:tabs>
          <w:tab w:val="right" w:leader="dot" w:pos="8306"/>
        </w:tabs>
      </w:pPr>
      <w:hyperlink w:anchor="_Toc18933" w:history="1">
        <w:r>
          <w:rPr>
            <w:rFonts w:ascii="仿宋" w:eastAsia="仿宋" w:hAnsi="仿宋" w:cs="仿宋" w:hint="eastAsia"/>
            <w:lang w:eastAsia="zh-CN"/>
          </w:rPr>
          <w:t>十三、质量管理体系</w:t>
        </w:r>
        <w:r>
          <w:tab/>
        </w:r>
        <w:r>
          <w:fldChar w:fldCharType="begin"/>
        </w:r>
        <w:r>
          <w:instrText xml:space="preserve"> PAGEREF _Toc18933 \h </w:instrText>
        </w:r>
        <w:r>
          <w:fldChar w:fldCharType="separate"/>
        </w:r>
        <w:r>
          <w:t>59</w:t>
        </w:r>
        <w:r>
          <w:fldChar w:fldCharType="end"/>
        </w:r>
      </w:hyperlink>
    </w:p>
    <w:p>
      <w:pPr>
        <w:pStyle w:val="TOC2"/>
        <w:tabs>
          <w:tab w:val="right" w:leader="dot" w:pos="8306"/>
        </w:tabs>
      </w:pPr>
      <w:hyperlink w:anchor="_Toc23058" w:history="1">
        <w:r>
          <w:rPr>
            <w:rFonts w:ascii="仿宋" w:eastAsia="仿宋" w:hAnsi="仿宋" w:cs="仿宋" w:hint="eastAsia"/>
            <w:lang w:eastAsia="zh-CN"/>
          </w:rPr>
          <w:t>(一)、质量目标与方针</w:t>
        </w:r>
        <w:r>
          <w:tab/>
        </w:r>
        <w:r>
          <w:fldChar w:fldCharType="begin"/>
        </w:r>
        <w:r>
          <w:instrText xml:space="preserve"> PAGEREF _Toc23058 \h </w:instrText>
        </w:r>
        <w:r>
          <w:fldChar w:fldCharType="separate"/>
        </w:r>
        <w:r>
          <w:t>59</w:t>
        </w:r>
        <w:r>
          <w:fldChar w:fldCharType="end"/>
        </w:r>
      </w:hyperlink>
    </w:p>
    <w:p>
      <w:pPr>
        <w:pStyle w:val="TOC2"/>
        <w:tabs>
          <w:tab w:val="right" w:leader="dot" w:pos="8306"/>
        </w:tabs>
      </w:pPr>
      <w:hyperlink w:anchor="_Toc29792" w:history="1">
        <w:r>
          <w:rPr>
            <w:rFonts w:ascii="仿宋" w:eastAsia="仿宋" w:hAnsi="仿宋" w:cs="仿宋" w:hint="eastAsia"/>
            <w:lang w:eastAsia="zh-CN"/>
          </w:rPr>
          <w:t>(二)、质量管理责任</w:t>
        </w:r>
        <w:r>
          <w:tab/>
        </w:r>
        <w:r>
          <w:fldChar w:fldCharType="begin"/>
        </w:r>
        <w:r>
          <w:instrText xml:space="preserve"> PAGEREF _Toc29792 \h </w:instrText>
        </w:r>
        <w:r>
          <w:fldChar w:fldCharType="separate"/>
        </w:r>
        <w:r>
          <w:t>60</w:t>
        </w:r>
        <w:r>
          <w:fldChar w:fldCharType="end"/>
        </w:r>
      </w:hyperlink>
    </w:p>
    <w:p>
      <w:pPr>
        <w:pStyle w:val="TOC2"/>
        <w:tabs>
          <w:tab w:val="right" w:leader="dot" w:pos="8306"/>
        </w:tabs>
      </w:pPr>
      <w:hyperlink w:anchor="_Toc560" w:history="1">
        <w:r>
          <w:rPr>
            <w:rFonts w:ascii="仿宋" w:eastAsia="仿宋" w:hAnsi="仿宋" w:cs="仿宋" w:hint="eastAsia"/>
            <w:lang w:eastAsia="zh-CN"/>
          </w:rPr>
          <w:t>(三)、质量管理体系文件</w:t>
        </w:r>
        <w:r>
          <w:tab/>
        </w:r>
        <w:r>
          <w:fldChar w:fldCharType="begin"/>
        </w:r>
        <w:r>
          <w:instrText xml:space="preserve"> PAGEREF _Toc560 \h </w:instrText>
        </w:r>
        <w:r>
          <w:fldChar w:fldCharType="separate"/>
        </w:r>
        <w:r>
          <w:t>61</w:t>
        </w:r>
        <w:r>
          <w:fldChar w:fldCharType="end"/>
        </w:r>
      </w:hyperlink>
    </w:p>
    <w:p>
      <w:pPr>
        <w:pStyle w:val="TOC2"/>
        <w:tabs>
          <w:tab w:val="right" w:leader="dot" w:pos="8306"/>
        </w:tabs>
      </w:pPr>
      <w:hyperlink w:anchor="_Toc19588" w:history="1">
        <w:r>
          <w:rPr>
            <w:rFonts w:ascii="仿宋" w:eastAsia="仿宋" w:hAnsi="仿宋" w:cs="仿宋" w:hint="eastAsia"/>
            <w:lang w:eastAsia="zh-CN"/>
          </w:rPr>
          <w:t>(四)、质量培训与教育</w:t>
        </w:r>
        <w:r>
          <w:tab/>
        </w:r>
        <w:r>
          <w:fldChar w:fldCharType="begin"/>
        </w:r>
        <w:r>
          <w:instrText xml:space="preserve"> PAGEREF _Toc19588 \h </w:instrText>
        </w:r>
        <w:r>
          <w:fldChar w:fldCharType="separate"/>
        </w:r>
        <w:r>
          <w:t>63</w:t>
        </w:r>
        <w:r>
          <w:fldChar w:fldCharType="end"/>
        </w:r>
      </w:hyperlink>
    </w:p>
    <w:p>
      <w:pPr>
        <w:pStyle w:val="TOC2"/>
        <w:tabs>
          <w:tab w:val="right" w:leader="dot" w:pos="8306"/>
        </w:tabs>
      </w:pPr>
      <w:hyperlink w:anchor="_Toc13424" w:history="1">
        <w:r>
          <w:rPr>
            <w:rFonts w:ascii="仿宋" w:eastAsia="仿宋" w:hAnsi="仿宋" w:cs="仿宋" w:hint="eastAsia"/>
            <w:lang w:eastAsia="zh-CN"/>
          </w:rPr>
          <w:t>(五)、质量审核与评价</w:t>
        </w:r>
        <w:r>
          <w:tab/>
        </w:r>
        <w:r>
          <w:fldChar w:fldCharType="begin"/>
        </w:r>
        <w:r>
          <w:instrText xml:space="preserve"> PAGEREF _Toc13424 \h </w:instrText>
        </w:r>
        <w:r>
          <w:fldChar w:fldCharType="separate"/>
        </w:r>
        <w:r>
          <w:t>64</w:t>
        </w:r>
        <w:r>
          <w:fldChar w:fldCharType="end"/>
        </w:r>
      </w:hyperlink>
    </w:p>
    <w:p>
      <w:pPr>
        <w:pStyle w:val="TOC2"/>
        <w:tabs>
          <w:tab w:val="right" w:leader="dot" w:pos="8306"/>
        </w:tabs>
      </w:pPr>
      <w:hyperlink w:anchor="_Toc358" w:history="1">
        <w:r>
          <w:rPr>
            <w:rFonts w:ascii="仿宋" w:eastAsia="仿宋" w:hAnsi="仿宋" w:cs="仿宋" w:hint="eastAsia"/>
            <w:lang w:eastAsia="zh-CN"/>
          </w:rPr>
          <w:t>(六)、不符合与纠正措施</w:t>
        </w:r>
        <w:r>
          <w:tab/>
        </w:r>
        <w:r>
          <w:fldChar w:fldCharType="begin"/>
        </w:r>
        <w:r>
          <w:instrText xml:space="preserve"> PAGEREF _Toc358 \h </w:instrText>
        </w:r>
        <w:r>
          <w:fldChar w:fldCharType="separate"/>
        </w:r>
        <w:r>
          <w:t>65</w:t>
        </w:r>
        <w:r>
          <w:fldChar w:fldCharType="end"/>
        </w:r>
      </w:hyperlink>
    </w:p>
    <w:p>
      <w:pPr>
        <w:pStyle w:val="TOC1"/>
        <w:tabs>
          <w:tab w:val="right" w:leader="dot" w:pos="8306"/>
        </w:tabs>
      </w:pPr>
      <w:hyperlink w:anchor="_Toc16392" w:history="1">
        <w:r>
          <w:rPr>
            <w:rFonts w:ascii="仿宋" w:eastAsia="仿宋" w:hAnsi="仿宋" w:cs="仿宋" w:hint="eastAsia"/>
            <w:lang w:eastAsia="zh-CN"/>
          </w:rPr>
          <w:t>十四、利益相关者分析与沟通计划</w:t>
        </w:r>
        <w:r>
          <w:tab/>
        </w:r>
        <w:r>
          <w:fldChar w:fldCharType="begin"/>
        </w:r>
        <w:r>
          <w:instrText xml:space="preserve"> PAGEREF _Toc16392 \h </w:instrText>
        </w:r>
        <w:r>
          <w:fldChar w:fldCharType="separate"/>
        </w:r>
        <w:r>
          <w:t>66</w:t>
        </w:r>
        <w:r>
          <w:fldChar w:fldCharType="end"/>
        </w:r>
      </w:hyperlink>
    </w:p>
    <w:p>
      <w:pPr>
        <w:pStyle w:val="TOC2"/>
        <w:tabs>
          <w:tab w:val="right" w:leader="dot" w:pos="8306"/>
        </w:tabs>
      </w:pPr>
      <w:hyperlink w:anchor="_Toc14469" w:history="1">
        <w:r>
          <w:rPr>
            <w:rFonts w:ascii="仿宋" w:eastAsia="仿宋" w:hAnsi="仿宋" w:cs="仿宋" w:hint="eastAsia"/>
            <w:lang w:eastAsia="zh-CN"/>
          </w:rPr>
          <w:t>(一)、利益相关者分析</w:t>
        </w:r>
        <w:r>
          <w:tab/>
        </w:r>
        <w:r>
          <w:fldChar w:fldCharType="begin"/>
        </w:r>
        <w:r>
          <w:instrText xml:space="preserve"> PAGEREF _Toc14469 \h </w:instrText>
        </w:r>
        <w:r>
          <w:fldChar w:fldCharType="separate"/>
        </w:r>
        <w:r>
          <w:t>66</w:t>
        </w:r>
        <w:r>
          <w:fldChar w:fldCharType="end"/>
        </w:r>
      </w:hyperlink>
    </w:p>
    <w:p>
      <w:pPr>
        <w:pStyle w:val="TOC2"/>
        <w:tabs>
          <w:tab w:val="right" w:leader="dot" w:pos="8306"/>
        </w:tabs>
      </w:pPr>
      <w:hyperlink w:anchor="_Toc789" w:history="1">
        <w:r>
          <w:rPr>
            <w:rFonts w:ascii="仿宋" w:eastAsia="仿宋" w:hAnsi="仿宋" w:cs="仿宋" w:hint="eastAsia"/>
            <w:lang w:eastAsia="zh-CN"/>
          </w:rPr>
          <w:t>(二)、沟通计划</w:t>
        </w:r>
        <w:r>
          <w:tab/>
        </w:r>
        <w:r>
          <w:fldChar w:fldCharType="begin"/>
        </w:r>
        <w:r>
          <w:instrText xml:space="preserve"> PAGEREF _Toc789 \h </w:instrText>
        </w:r>
        <w:r>
          <w:fldChar w:fldCharType="separate"/>
        </w:r>
        <w:r>
          <w:t>68</w:t>
        </w:r>
        <w:r>
          <w:fldChar w:fldCharType="end"/>
        </w:r>
      </w:hyperlink>
    </w:p>
    <w:p>
      <w:pPr>
        <w:pStyle w:val="TOC1"/>
        <w:tabs>
          <w:tab w:val="right" w:leader="dot" w:pos="8306"/>
        </w:tabs>
      </w:pPr>
      <w:hyperlink w:anchor="_Toc21435" w:history="1">
        <w:r>
          <w:rPr>
            <w:rFonts w:ascii="仿宋" w:eastAsia="仿宋" w:hAnsi="仿宋" w:cs="仿宋" w:hint="eastAsia"/>
            <w:lang w:eastAsia="zh-CN"/>
          </w:rPr>
          <w:t>十五、供应链管理</w:t>
        </w:r>
        <w:r>
          <w:tab/>
        </w:r>
        <w:r>
          <w:fldChar w:fldCharType="begin"/>
        </w:r>
        <w:r>
          <w:instrText xml:space="preserve"> PAGEREF _Toc21435 \h </w:instrText>
        </w:r>
        <w:r>
          <w:fldChar w:fldCharType="separate"/>
        </w:r>
        <w:r>
          <w:t>69</w:t>
        </w:r>
        <w:r>
          <w:fldChar w:fldCharType="end"/>
        </w:r>
      </w:hyperlink>
    </w:p>
    <w:p>
      <w:pPr>
        <w:pStyle w:val="TOC2"/>
        <w:tabs>
          <w:tab w:val="right" w:leader="dot" w:pos="8306"/>
        </w:tabs>
      </w:pPr>
      <w:hyperlink w:anchor="_Toc11125" w:history="1">
        <w:r>
          <w:rPr>
            <w:rFonts w:ascii="仿宋" w:eastAsia="仿宋" w:hAnsi="仿宋" w:cs="仿宋" w:hint="eastAsia"/>
            <w:lang w:eastAsia="zh-CN"/>
          </w:rPr>
          <w:t>(一)、供应链战略规划</w:t>
        </w:r>
        <w:r>
          <w:tab/>
        </w:r>
        <w:r>
          <w:fldChar w:fldCharType="begin"/>
        </w:r>
        <w:r>
          <w:instrText xml:space="preserve"> PAGEREF _Toc11125 \h </w:instrText>
        </w:r>
        <w:r>
          <w:fldChar w:fldCharType="separate"/>
        </w:r>
        <w:r>
          <w:t>69</w:t>
        </w:r>
        <w:r>
          <w:fldChar w:fldCharType="end"/>
        </w:r>
      </w:hyperlink>
    </w:p>
    <w:p>
      <w:pPr>
        <w:pStyle w:val="TOC2"/>
        <w:tabs>
          <w:tab w:val="right" w:leader="dot" w:pos="8306"/>
        </w:tabs>
      </w:pPr>
      <w:hyperlink w:anchor="_Toc30516" w:history="1">
        <w:r>
          <w:rPr>
            <w:rFonts w:ascii="仿宋" w:eastAsia="仿宋" w:hAnsi="仿宋" w:cs="仿宋" w:hint="eastAsia"/>
            <w:lang w:eastAsia="zh-CN"/>
          </w:rPr>
          <w:t>(二)、供应商选择与合作</w:t>
        </w:r>
        <w:r>
          <w:tab/>
        </w:r>
        <w:r>
          <w:fldChar w:fldCharType="begin"/>
        </w:r>
        <w:r>
          <w:instrText xml:space="preserve"> PAGEREF _Toc30516 \h </w:instrText>
        </w:r>
        <w:r>
          <w:fldChar w:fldCharType="separate"/>
        </w:r>
        <w:r>
          <w:t>70</w:t>
        </w:r>
        <w:r>
          <w:fldChar w:fldCharType="end"/>
        </w:r>
      </w:hyperlink>
    </w:p>
    <w:p>
      <w:pPr>
        <w:pStyle w:val="TOC2"/>
        <w:tabs>
          <w:tab w:val="right" w:leader="dot" w:pos="8306"/>
        </w:tabs>
      </w:pPr>
      <w:hyperlink w:anchor="_Toc19293" w:history="1">
        <w:r>
          <w:rPr>
            <w:rFonts w:ascii="仿宋" w:eastAsia="仿宋" w:hAnsi="仿宋" w:cs="仿宋" w:hint="eastAsia"/>
            <w:lang w:eastAsia="zh-CN"/>
          </w:rPr>
          <w:t>(三)、物流与库存管理</w:t>
        </w:r>
        <w:r>
          <w:tab/>
        </w:r>
        <w:r>
          <w:fldChar w:fldCharType="begin"/>
        </w:r>
        <w:r>
          <w:instrText xml:space="preserve"> PAGEREF _Toc19293 \h </w:instrText>
        </w:r>
        <w:r>
          <w:fldChar w:fldCharType="separate"/>
        </w:r>
        <w:r>
          <w:t>72</w:t>
        </w:r>
        <w:r>
          <w:fldChar w:fldCharType="end"/>
        </w:r>
      </w:hyperlink>
    </w:p>
    <w:p>
      <w:pPr>
        <w:pStyle w:val="TOC1"/>
        <w:tabs>
          <w:tab w:val="right" w:leader="dot" w:pos="8306"/>
        </w:tabs>
      </w:pPr>
      <w:hyperlink w:anchor="_Toc22565" w:history="1">
        <w:r>
          <w:rPr>
            <w:rFonts w:ascii="仿宋" w:eastAsia="仿宋" w:hAnsi="仿宋" w:cs="仿宋" w:hint="eastAsia"/>
            <w:lang w:eastAsia="zh-CN"/>
          </w:rPr>
          <w:t>十六、塑料管道项目实施保障措施</w:t>
        </w:r>
        <w:r>
          <w:tab/>
        </w:r>
        <w:r>
          <w:fldChar w:fldCharType="begin"/>
        </w:r>
        <w:r>
          <w:instrText xml:space="preserve"> PAGEREF _Toc22565 \h </w:instrText>
        </w:r>
        <w:r>
          <w:fldChar w:fldCharType="separate"/>
        </w:r>
        <w:r>
          <w:t>73</w:t>
        </w:r>
        <w:r>
          <w:fldChar w:fldCharType="end"/>
        </w:r>
      </w:hyperlink>
    </w:p>
    <w:p>
      <w:pPr>
        <w:pStyle w:val="TOC2"/>
        <w:tabs>
          <w:tab w:val="right" w:leader="dot" w:pos="8306"/>
        </w:tabs>
      </w:pPr>
      <w:hyperlink w:anchor="_Toc18362" w:history="1">
        <w:r>
          <w:rPr>
            <w:rFonts w:ascii="仿宋" w:eastAsia="仿宋" w:hAnsi="仿宋" w:cs="仿宋" w:hint="eastAsia"/>
            <w:lang w:eastAsia="zh-CN"/>
          </w:rPr>
          <w:t>(一)、塑料管道项目实施保障机制</w:t>
        </w:r>
        <w:r>
          <w:tab/>
        </w:r>
        <w:r>
          <w:fldChar w:fldCharType="begin"/>
        </w:r>
        <w:r>
          <w:instrText xml:space="preserve"> PAGEREF _Toc18362 \h </w:instrText>
        </w:r>
        <w:r>
          <w:fldChar w:fldCharType="separate"/>
        </w:r>
        <w:r>
          <w:t>73</w:t>
        </w:r>
        <w:r>
          <w:fldChar w:fldCharType="end"/>
        </w:r>
      </w:hyperlink>
    </w:p>
    <w:p>
      <w:pPr>
        <w:pStyle w:val="TOC2"/>
        <w:tabs>
          <w:tab w:val="right" w:leader="dot" w:pos="8306"/>
        </w:tabs>
      </w:pPr>
      <w:hyperlink w:anchor="_Toc25121" w:history="1">
        <w:r>
          <w:rPr>
            <w:rFonts w:ascii="仿宋" w:eastAsia="仿宋" w:hAnsi="仿宋" w:cs="仿宋" w:hint="eastAsia"/>
            <w:lang w:eastAsia="zh-CN"/>
          </w:rPr>
          <w:t>(二)、塑料管道项目法律合规要求</w:t>
        </w:r>
        <w:r>
          <w:tab/>
        </w:r>
        <w:r>
          <w:fldChar w:fldCharType="begin"/>
        </w:r>
        <w:r>
          <w:instrText xml:space="preserve"> PAGEREF _Toc25121 \h </w:instrText>
        </w:r>
        <w:r>
          <w:fldChar w:fldCharType="separate"/>
        </w:r>
        <w:r>
          <w:t>76</w:t>
        </w:r>
        <w:r>
          <w:fldChar w:fldCharType="end"/>
        </w:r>
      </w:hyperlink>
    </w:p>
    <w:p>
      <w:pPr>
        <w:pStyle w:val="TOC2"/>
        <w:tabs>
          <w:tab w:val="right" w:leader="dot" w:pos="8306"/>
        </w:tabs>
      </w:pPr>
      <w:hyperlink w:anchor="_Toc5802" w:history="1">
        <w:r>
          <w:rPr>
            <w:rFonts w:ascii="仿宋" w:eastAsia="仿宋" w:hAnsi="仿宋" w:cs="仿宋" w:hint="eastAsia"/>
            <w:lang w:eastAsia="zh-CN"/>
          </w:rPr>
          <w:t>(三)、塑料管道项目合同管理与法律事务</w:t>
        </w:r>
        <w:r>
          <w:tab/>
        </w:r>
        <w:r>
          <w:fldChar w:fldCharType="begin"/>
        </w:r>
        <w:r>
          <w:instrText xml:space="preserve"> PAGEREF _Toc5802 \h </w:instrText>
        </w:r>
        <w:r>
          <w:fldChar w:fldCharType="separate"/>
        </w:r>
        <w:r>
          <w:t>81</w:t>
        </w:r>
        <w:r>
          <w:fldChar w:fldCharType="end"/>
        </w:r>
      </w:hyperlink>
    </w:p>
    <w:p>
      <w:pPr>
        <w:pStyle w:val="TOC2"/>
        <w:tabs>
          <w:tab w:val="right" w:leader="dot" w:pos="8306"/>
        </w:tabs>
      </w:pPr>
      <w:hyperlink w:anchor="_Toc28740" w:history="1">
        <w:r>
          <w:rPr>
            <w:rFonts w:ascii="仿宋" w:eastAsia="仿宋" w:hAnsi="仿宋" w:cs="仿宋" w:hint="eastAsia"/>
            <w:lang w:eastAsia="zh-CN"/>
          </w:rPr>
          <w:t>(四)、塑料管道项目知识产权保护策略</w:t>
        </w:r>
        <w:r>
          <w:tab/>
        </w:r>
        <w:r>
          <w:fldChar w:fldCharType="begin"/>
        </w:r>
        <w:r>
          <w:instrText xml:space="preserve"> PAGEREF _Toc28740 \h </w:instrText>
        </w:r>
        <w:r>
          <w:fldChar w:fldCharType="separate"/>
        </w:r>
        <w:r>
          <w:t>87</w:t>
        </w:r>
        <w:r>
          <w:fldChar w:fldCharType="end"/>
        </w:r>
      </w:hyperlink>
    </w:p>
    <w:p>
      <w:pPr>
        <w:pStyle w:val="TOC1"/>
        <w:tabs>
          <w:tab w:val="right" w:leader="dot" w:pos="8306"/>
        </w:tabs>
      </w:pPr>
      <w:hyperlink w:anchor="_Toc13956" w:history="1">
        <w:r>
          <w:rPr>
            <w:rFonts w:ascii="仿宋" w:eastAsia="仿宋" w:hAnsi="仿宋" w:cs="仿宋" w:hint="eastAsia"/>
            <w:lang w:eastAsia="zh-CN"/>
          </w:rPr>
          <w:t>十七、塑料管道项目治理与监督</w:t>
        </w:r>
        <w:r>
          <w:tab/>
        </w:r>
        <w:r>
          <w:fldChar w:fldCharType="begin"/>
        </w:r>
        <w:r>
          <w:instrText xml:space="preserve"> PAGEREF _Toc13956 \h </w:instrText>
        </w:r>
        <w:r>
          <w:fldChar w:fldCharType="separate"/>
        </w:r>
        <w:r>
          <w:t>89</w:t>
        </w:r>
        <w:r>
          <w:fldChar w:fldCharType="end"/>
        </w:r>
      </w:hyperlink>
    </w:p>
    <w:p>
      <w:pPr>
        <w:pStyle w:val="TOC2"/>
        <w:tabs>
          <w:tab w:val="right" w:leader="dot" w:pos="8306"/>
        </w:tabs>
      </w:pPr>
      <w:hyperlink w:anchor="_Toc141" w:history="1">
        <w:r>
          <w:rPr>
            <w:rFonts w:ascii="仿宋" w:eastAsia="仿宋" w:hAnsi="仿宋" w:cs="仿宋" w:hint="eastAsia"/>
            <w:lang w:eastAsia="zh-CN"/>
          </w:rPr>
          <w:t>(一)、塑料管道项目治理结构</w:t>
        </w:r>
        <w:r>
          <w:tab/>
        </w:r>
        <w:r>
          <w:fldChar w:fldCharType="begin"/>
        </w:r>
        <w:r>
          <w:instrText xml:space="preserve"> PAGEREF _Toc141 \h </w:instrText>
        </w:r>
        <w:r>
          <w:fldChar w:fldCharType="separate"/>
        </w:r>
        <w:r>
          <w:t>89</w:t>
        </w:r>
        <w:r>
          <w:fldChar w:fldCharType="end"/>
        </w:r>
      </w:hyperlink>
    </w:p>
    <w:p>
      <w:pPr>
        <w:pStyle w:val="TOC2"/>
        <w:tabs>
          <w:tab w:val="right" w:leader="dot" w:pos="8306"/>
        </w:tabs>
      </w:pPr>
      <w:hyperlink w:anchor="_Toc19012" w:history="1">
        <w:r>
          <w:rPr>
            <w:rFonts w:ascii="仿宋" w:eastAsia="仿宋" w:hAnsi="仿宋" w:cs="仿宋" w:hint="eastAsia"/>
            <w:lang w:eastAsia="zh-CN"/>
          </w:rPr>
          <w:t>(二)、监督与审计</w:t>
        </w:r>
        <w:r>
          <w:tab/>
        </w:r>
        <w:r>
          <w:fldChar w:fldCharType="begin"/>
        </w:r>
        <w:r>
          <w:instrText xml:space="preserve"> PAGEREF _Toc19012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282"/>
      <w:r>
        <w:rPr>
          <w:rFonts w:ascii="仿宋" w:eastAsia="仿宋" w:hAnsi="仿宋" w:cs="仿宋" w:hint="eastAsia"/>
          <w:sz w:val="28"/>
          <w:lang w:eastAsia="zh-CN"/>
        </w:rPr>
        <w:t>一、塑料管道项目可持续发展</w:t>
      </w:r>
      <w:bookmarkEnd w:id="2"/>
    </w:p>
    <w:p>
      <w:pPr>
        <w:pStyle w:val="Heading2"/>
        <w:rPr>
          <w:rFonts w:ascii="仿宋" w:eastAsia="仿宋" w:hAnsi="仿宋" w:cs="仿宋" w:hint="eastAsia"/>
          <w:lang w:eastAsia="zh-CN"/>
        </w:rPr>
      </w:pPr>
      <w:bookmarkStart w:id="3" w:name="_Toc41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塑料管道项目中，塑料管道项目团队着眼于未来，明确了可持续发展的战略方向。制定的具体可持续发展目标包括降低资源使用、采用环保技术、最大化社会效益等。这一步骤不仅有助于塑料管道项目在环保和社会责任方面达到最高标准，也为未来提供了明确的指引，确保塑料管道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可持续实践的融入塑料管道项目管理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塑料管道项目管理周期。从塑料管道项目规划开始，塑料管道项目团队就考虑了环境和社会的因素。在执行阶段，塑料管道项目团队积极推动绿色技术的应用，优化资源利用。此外，关注员工的社会责任，通过培训和沟通活动提高员工对可持续发展的认知，使他们能够在日常工作中践行可持续实践。这些举措不仅为塑料管道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534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扎根于塑料管道项目的可持续发展理念，我们深信环保与社会责任是塑料管道项目成功的关键支柱。在塑料管道项目的每一步，我们都致力于通过创新和实践，履行对环境和社会的坚定责任。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项目团队通过引入先进的环保技术、建立高效的废物处理系统以及推动能源节约措施，积极履行环保责任。定期的环保监测和评估确保塑料管道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项目不仅致力于自身可持续发展，还注重对社会的回馈。通过支持社区塑料管道项目、参与慈善事业、提供培训机会等方式，塑料管道项目积极履行社会责任。与当地社区建立积极互动，关注员工的工作与生活平衡，以及员工的身心健康，是塑料管道项目在社会责任层面的关键举措。这样的实践不仅增强了塑料管道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1331"/>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4855"/>
      <w:r>
        <w:rPr>
          <w:rFonts w:ascii="仿宋" w:eastAsia="仿宋" w:hAnsi="仿宋" w:cs="仿宋" w:hint="eastAsia"/>
          <w:lang w:eastAsia="zh-CN"/>
        </w:rPr>
        <w:t>(一)、塑料管道行业分析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行业一直以来都是市场的关注焦点。行业内的发展趋势、竞争态势以及潜在机会都对塑料管道项目的推进产生深远的影响。通过深入研究行业的整体概貌，我们将更好地理解行业的核心特征，为塑料管道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塑料管道行业，技术一直是推动创新和发展的关键因素。我们将对当前技术趋势进行详尽分析，包括但不限于人工智能、大数据应用、先进制造技术等。这有助于塑料管道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塑料管道项目成功的基础。我们将对主要竞争对手进行深入研究，包括其市场份额、产品特点、市场定位等。通过全面了解竞争对手的优势和劣势，塑料管道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6293"/>
      <w:r>
        <w:rPr>
          <w:rFonts w:ascii="仿宋" w:eastAsia="仿宋" w:hAnsi="仿宋" w:cs="仿宋" w:hint="eastAsia"/>
          <w:sz w:val="28"/>
          <w:lang w:eastAsia="zh-CN"/>
        </w:rPr>
        <w:t>(二)、塑料管道市场分析预测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通过对市场规模的深入调研，我们将预测塑料管道市场未来的增长趋势。这包括市场的整体规模、各细分领域的发展趋势等。塑料管道项目可以根据市场的扩张速度和潜在机会，制定更符合市场需求的发展策略。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塑料管道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塑料管道项目实施过程中需要充分考虑的因素。我们将对市场风险进行全面评估，包括但不限于政策法规风险、市场竞争风险、技术变革风险等。通过对潜在风险的深入分析，塑料管道项目可以制定相应的风险缓解策略，降低不确定性对塑料管道项目的影响。</w:t>
      </w:r>
    </w:p>
    <w:p>
      <w:pPr>
        <w:pStyle w:val="Heading1"/>
        <w:ind w:firstLine="560" w:firstLineChars="200"/>
        <w:rPr>
          <w:rFonts w:ascii="仿宋" w:eastAsia="仿宋" w:hAnsi="仿宋" w:cs="仿宋" w:hint="eastAsia"/>
          <w:sz w:val="28"/>
          <w:lang w:eastAsia="zh-CN"/>
        </w:rPr>
      </w:pPr>
      <w:bookmarkStart w:id="8" w:name="_Toc270"/>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973"/>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项目的技术管理特点体现在其创新导向。通过引入最先进的技术趋势和解决方案，塑料管道项目致力于提升科技含量、提高质量和效率水平。这意味着我们将采用最新的工具和方法，确保塑料管道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塑料管道项目技术管理的显著特征。通过整合不同领域的技术资源，我们实现了跨学科的协同工作。这有助于优化技术架构，提高整体效能。此外，整合性策略还促进了不同技术团队之间的紧密沟通和高效合作，确保塑料管道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塑料管道项目所采用的技术。通过不断优化技术方案，塑料管道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塑料管道项目团队将在塑料管道项目初期识别可能的技术风险，并采取相应的预防和应对措施。通过建立健全的风险评估机制，塑料管道项目能够在实施过程中及时发现并解决潜在的技术问题，保障塑料管道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塑料管道项目中，技术将成为塑料管道项目成功的有力支持。这一深度剖析揭示了技术管理在塑料管道项目实施中的关键作用，为塑料管道项目的技术基础奠定了坚实的基础。</w:t>
      </w:r>
    </w:p>
    <w:p>
      <w:pPr>
        <w:pStyle w:val="Heading2"/>
        <w:ind w:firstLine="560" w:firstLineChars="200"/>
        <w:rPr>
          <w:rFonts w:ascii="仿宋" w:eastAsia="仿宋" w:hAnsi="仿宋" w:cs="仿宋" w:hint="eastAsia"/>
          <w:sz w:val="28"/>
          <w:lang w:eastAsia="zh-CN"/>
        </w:rPr>
      </w:pPr>
      <w:bookmarkStart w:id="10" w:name="_Toc3594"/>
      <w:r>
        <w:rPr>
          <w:rFonts w:ascii="仿宋" w:eastAsia="仿宋" w:hAnsi="仿宋" w:cs="仿宋" w:hint="eastAsia"/>
          <w:sz w:val="28"/>
          <w:lang w:eastAsia="zh-CN"/>
        </w:rPr>
        <w:t>(二)、塑料管道项目工艺技术设计方案</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塑料管道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塑料管道项目将严格按照相关行业规范要求进行组织。通过有效控制产品质量，塑料管道项目将致力于为顾客提供优质的塑料管道项目产品和良好的服务。这体现了塑料管道项目对于生产活动合规性和质量标准的高度重视，为塑料管道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塑料管道项目注重生态效益和清洁生产原则。塑料管道项目建设将紧密结合地方特色经济发展，与社会经济发展规划和区域环境保护规划方案相协调一致。通过与当地区域自然生态系统的结合，塑料管道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塑料管道项目产品具有多样化的客户需求和个性化的特点。因此，塑料管道项目产品规格品种多样，且单批生产数量较小。为满足这一特点，塑料管道项目承办单位将建设先进的柔性制造生产线。通过广泛应用柔性制造技术，塑料管道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塑料管道项目采用的技术具有较高的技术含量和自动化水平，处于国内先进水平。这一技术选用不仅体现了对生产效率、质量和环境友好性的高标准要求，同时为塑料管道项目的可持续发展奠定了坚实的基础。</w:t>
      </w:r>
    </w:p>
    <w:p>
      <w:pPr>
        <w:pStyle w:val="Heading2"/>
        <w:ind w:firstLine="560" w:firstLineChars="200"/>
        <w:rPr>
          <w:rFonts w:ascii="仿宋" w:eastAsia="仿宋" w:hAnsi="仿宋" w:cs="仿宋" w:hint="eastAsia"/>
          <w:sz w:val="28"/>
          <w:lang w:eastAsia="zh-CN"/>
        </w:rPr>
      </w:pPr>
      <w:bookmarkStart w:id="11" w:name="_Toc31581"/>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为确保塑料管道项目的高效生产和技术实施，我们制定了一套精心设计的设备选型方案，以满足塑料管道项目生产、质量和环保的要求。该方案的主要特点如下：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塑料管道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针对塑料管道项目产品的多样性和小批量生产的特点，我们将建设柔性制造生产线。通过在设备选型中考虑柔性制造技术，可以灵活应对不同产品规格和生产需求，实现生产线的高度灵活性和适应性。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246"/>
      <w:r>
        <w:rPr>
          <w:rFonts w:ascii="仿宋" w:eastAsia="仿宋" w:hAnsi="仿宋" w:cs="仿宋" w:hint="eastAsia"/>
          <w:sz w:val="28"/>
          <w:lang w:eastAsia="zh-CN"/>
        </w:rPr>
        <w:t>四、塑料管道项目土建工程</w:t>
      </w:r>
      <w:bookmarkEnd w:id="12"/>
    </w:p>
    <w:p>
      <w:pPr>
        <w:pStyle w:val="Heading2"/>
        <w:rPr>
          <w:rFonts w:ascii="仿宋" w:eastAsia="仿宋" w:hAnsi="仿宋" w:cs="仿宋" w:hint="eastAsia"/>
          <w:lang w:eastAsia="zh-CN"/>
        </w:rPr>
      </w:pPr>
      <w:bookmarkStart w:id="13" w:name="_Toc15518"/>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在塑料管道项目的建筑工程设计中，我们将秉承一系列重要的设计原则，以确保塑料管道项目建筑在功能、美观、可持续性等方面达到最佳效果。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首要原则是确保建筑的功能性得到最大化的发挥。我们将充分理解塑料管道项目的实际需求，合理布局各个功能区域，保证建筑在满足业务需求的同时，提供高效的工作环境。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在建筑设计中，我们将综合考虑建设和运营成本。通过精细的经济效益分析，确保设计方案在高效利用资源的同时，对塑料管道项目的长期盈利能力有积极的贡献。</w:t>
      </w:r>
    </w:p>
    <w:p>
      <w:pPr>
        <w:pStyle w:val="Heading2"/>
        <w:ind w:firstLine="560" w:firstLineChars="200"/>
        <w:rPr>
          <w:rFonts w:ascii="仿宋" w:eastAsia="仿宋" w:hAnsi="仿宋" w:cs="仿宋" w:hint="eastAsia"/>
          <w:sz w:val="28"/>
          <w:lang w:eastAsia="zh-CN"/>
        </w:rPr>
      </w:pPr>
      <w:bookmarkStart w:id="14" w:name="_Toc32395"/>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塑料管道项目的土建工程设计中，我们将精准设定设计年限，结合塑料管道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塑料管道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920"/>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塑料管道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塑料管道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塑料管道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590"/>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本期工程塑料管道项目预计总建筑面积XXX平方米，其中：计容建筑面积XXX平方米，计划建筑工程投资XX万元，占塑料管道项目总投资的XX%。</w:t>
      </w:r>
    </w:p>
    <w:p>
      <w:pPr>
        <w:pStyle w:val="Heading1"/>
        <w:ind w:firstLine="560" w:firstLineChars="200"/>
        <w:rPr>
          <w:rFonts w:ascii="仿宋" w:eastAsia="仿宋" w:hAnsi="仿宋" w:cs="仿宋" w:hint="eastAsia"/>
          <w:sz w:val="28"/>
          <w:lang w:eastAsia="zh-CN"/>
        </w:rPr>
      </w:pPr>
      <w:bookmarkStart w:id="17" w:name="_Toc17625"/>
      <w:r>
        <w:rPr>
          <w:rFonts w:ascii="仿宋" w:eastAsia="仿宋" w:hAnsi="仿宋" w:cs="仿宋" w:hint="eastAsia"/>
          <w:sz w:val="28"/>
          <w:lang w:eastAsia="zh-CN"/>
        </w:rPr>
        <w:t>五、塑料管道项目文档管理</w:t>
      </w:r>
      <w:bookmarkEnd w:id="17"/>
    </w:p>
    <w:p>
      <w:pPr>
        <w:pStyle w:val="Heading2"/>
        <w:rPr>
          <w:rFonts w:ascii="仿宋" w:eastAsia="仿宋" w:hAnsi="仿宋" w:cs="仿宋" w:hint="eastAsia"/>
          <w:lang w:eastAsia="zh-CN"/>
        </w:rPr>
      </w:pPr>
      <w:bookmarkStart w:id="18" w:name="_Toc18548"/>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塑料管道项目高度重视文档的质量和准确性，以支持塑料管道项目的各项活动和决策。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项目文档的编制始于塑料管道项目计划的初期，我们制定了详细的文档编制计划，明确了每个文档的内容、格式和编写责任人。在塑料管道项目启动阶段，我们首先编制了塑料管道项目章程，明确定义了塑料管道项目的目标、范围、风险等关键要素。随后，塑料管道项目团队根据计划陆续编制了需求文档、设计文档、测试文档等各类文档，确保塑料管道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塑料管道项目管理中的重要环节，旨在确保塑料管道项目文档符合质量标准和塑料管道项目需求。在塑料管道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除了内部审查，我们还进行了外部审查，邀请塑料管道项目相关利益方和专业领域的专家对文档进行独立审查。这有助于获取更全面、客观的反馈，确保塑料管道项目文档不仅符合内部标准，也满足外部需求。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塑料管道项目在文档编制与审查方面建立了严格的管理机制，通过规范的流程和多维度的审查，确保塑料管道项目文档的质量、准确性和可靠性，为塑料管道项目的顺利推进提供了有力支持。</w:t>
      </w:r>
    </w:p>
    <w:p>
      <w:pPr>
        <w:pStyle w:val="Heading2"/>
        <w:ind w:firstLine="560" w:firstLineChars="200"/>
        <w:rPr>
          <w:rFonts w:ascii="仿宋" w:eastAsia="仿宋" w:hAnsi="仿宋" w:cs="仿宋" w:hint="eastAsia"/>
          <w:sz w:val="28"/>
          <w:lang w:eastAsia="zh-CN"/>
        </w:rPr>
      </w:pPr>
      <w:bookmarkStart w:id="19" w:name="_Toc22812"/>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在塑料管道项目中，我们致力于优化文档发布与分发过程，以确保信息的高效传递和团队间协作的顺畅进行。以下是我们采取的关键优化策略：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我们通过多渠道发布文档，包括电子邮件、塑料管道项目管理平台、内部网站等，以满足不同团队成员的偏好和需求。多渠道发布确保了信息的全面覆盖。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我们采用了精细的权限控制，确保只有授权人员可以访问敏感信息。这种安全措施保护了塑料管道项目文档的机密性，防止了未经授权的信息泄露。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7469"/>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文档存档与归档是塑料管道项目生命周期中一个至关重要的环节，直接关系到塑料管道项目信息的长期保存和历史记录的完整性。在塑料管道项目中，我们实施了一系列有效的文档存档与归档管理策略：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https://d.book118.com/797064121162006040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177D06"/>
    <w:rsid w:val="1E177D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7064121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2024-02-06T05:37:00Z</dcterms:created>
  <dcterms:modified xsi:type="dcterms:W3CDTF">2024-02-06T05:38:04Z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C8D1C14922D24D2E92C360BE87F2230C_11</vt:lpwstr>
  </property>
  <property fmtid="{D5CDD505-2E9C-101B-9397-08002B2CF9AE}" pid="3" name="KSOProductBuildVer">
    <vt:lpwstr>2052-12.1.0.16250</vt:lpwstr>
  </property>
</Properties>
</file>