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P2P金融项目规划设计方案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 w:history="1">
        <w:r>
          <w:rPr>
            <w:rFonts w:ascii="仿宋" w:eastAsia="仿宋" w:hAnsi="仿宋" w:cs="仿宋" w:hint="eastAsia"/>
            <w:lang w:eastAsia="zh-CN"/>
          </w:rPr>
          <w:t>前言</w:t>
        </w:r>
        <w:r>
          <w:tab/>
        </w:r>
        <w:r>
          <w:fldChar w:fldCharType="begin"/>
        </w:r>
        <w:r>
          <w:instrText xml:space="preserve"> PAGEREF _Toc616 \h </w:instrText>
        </w:r>
        <w:r>
          <w:fldChar w:fldCharType="separate"/>
        </w:r>
        <w:r>
          <w:t>3</w:t>
        </w:r>
        <w:r>
          <w:fldChar w:fldCharType="end"/>
        </w:r>
      </w:hyperlink>
    </w:p>
    <w:p>
      <w:pPr>
        <w:pStyle w:val="TOC1"/>
        <w:tabs>
          <w:tab w:val="right" w:leader="dot" w:pos="8306"/>
        </w:tabs>
      </w:pPr>
      <w:hyperlink w:anchor="_Toc15263" w:history="1">
        <w:r>
          <w:rPr>
            <w:rFonts w:ascii="仿宋" w:eastAsia="仿宋" w:hAnsi="仿宋" w:cs="仿宋" w:hint="eastAsia"/>
            <w:lang w:eastAsia="zh-CN"/>
          </w:rPr>
          <w:t>一、P2P金融项目建设单位说明</w:t>
        </w:r>
        <w:r>
          <w:tab/>
        </w:r>
        <w:r>
          <w:fldChar w:fldCharType="begin"/>
        </w:r>
        <w:r>
          <w:instrText xml:space="preserve"> PAGEREF _Toc15263 \h </w:instrText>
        </w:r>
        <w:r>
          <w:fldChar w:fldCharType="separate"/>
        </w:r>
        <w:r>
          <w:t>3</w:t>
        </w:r>
        <w:r>
          <w:fldChar w:fldCharType="end"/>
        </w:r>
      </w:hyperlink>
    </w:p>
    <w:p>
      <w:pPr>
        <w:pStyle w:val="TOC2"/>
        <w:tabs>
          <w:tab w:val="right" w:leader="dot" w:pos="8306"/>
        </w:tabs>
      </w:pPr>
      <w:hyperlink w:anchor="_Toc21556" w:history="1">
        <w:r>
          <w:rPr>
            <w:rFonts w:ascii="仿宋" w:eastAsia="仿宋" w:hAnsi="仿宋" w:cs="仿宋" w:hint="eastAsia"/>
            <w:lang w:eastAsia="zh-CN"/>
          </w:rPr>
          <w:t>(一)、P2P金融项目承办单位基本情况</w:t>
        </w:r>
        <w:r>
          <w:tab/>
        </w:r>
        <w:r>
          <w:fldChar w:fldCharType="begin"/>
        </w:r>
        <w:r>
          <w:instrText xml:space="preserve"> PAGEREF _Toc21556 \h </w:instrText>
        </w:r>
        <w:r>
          <w:fldChar w:fldCharType="separate"/>
        </w:r>
        <w:r>
          <w:t>3</w:t>
        </w:r>
        <w:r>
          <w:fldChar w:fldCharType="end"/>
        </w:r>
      </w:hyperlink>
    </w:p>
    <w:p>
      <w:pPr>
        <w:pStyle w:val="TOC2"/>
        <w:tabs>
          <w:tab w:val="right" w:leader="dot" w:pos="8306"/>
        </w:tabs>
      </w:pPr>
      <w:hyperlink w:anchor="_Toc9658" w:history="1">
        <w:r>
          <w:rPr>
            <w:rFonts w:ascii="仿宋" w:eastAsia="仿宋" w:hAnsi="仿宋" w:cs="仿宋" w:hint="eastAsia"/>
            <w:lang w:eastAsia="zh-CN"/>
          </w:rPr>
          <w:t>(二)、公司经济效益分析</w:t>
        </w:r>
        <w:r>
          <w:tab/>
        </w:r>
        <w:r>
          <w:fldChar w:fldCharType="begin"/>
        </w:r>
        <w:r>
          <w:instrText xml:space="preserve"> PAGEREF _Toc9658 \h </w:instrText>
        </w:r>
        <w:r>
          <w:fldChar w:fldCharType="separate"/>
        </w:r>
        <w:r>
          <w:t>4</w:t>
        </w:r>
        <w:r>
          <w:fldChar w:fldCharType="end"/>
        </w:r>
      </w:hyperlink>
    </w:p>
    <w:p>
      <w:pPr>
        <w:pStyle w:val="TOC1"/>
        <w:tabs>
          <w:tab w:val="right" w:leader="dot" w:pos="8306"/>
        </w:tabs>
      </w:pPr>
      <w:hyperlink w:anchor="_Toc26505" w:history="1">
        <w:r>
          <w:rPr>
            <w:rFonts w:ascii="仿宋" w:eastAsia="仿宋" w:hAnsi="仿宋" w:cs="仿宋" w:hint="eastAsia"/>
            <w:lang w:eastAsia="zh-CN"/>
          </w:rPr>
          <w:t>二、工艺说明</w:t>
        </w:r>
        <w:r>
          <w:tab/>
        </w:r>
        <w:r>
          <w:fldChar w:fldCharType="begin"/>
        </w:r>
        <w:r>
          <w:instrText xml:space="preserve"> PAGEREF _Toc26505 \h </w:instrText>
        </w:r>
        <w:r>
          <w:fldChar w:fldCharType="separate"/>
        </w:r>
        <w:r>
          <w:t>5</w:t>
        </w:r>
        <w:r>
          <w:fldChar w:fldCharType="end"/>
        </w:r>
      </w:hyperlink>
    </w:p>
    <w:p>
      <w:pPr>
        <w:pStyle w:val="TOC2"/>
        <w:tabs>
          <w:tab w:val="right" w:leader="dot" w:pos="8306"/>
        </w:tabs>
      </w:pPr>
      <w:hyperlink w:anchor="_Toc9827" w:history="1">
        <w:r>
          <w:rPr>
            <w:rFonts w:ascii="仿宋" w:eastAsia="仿宋" w:hAnsi="仿宋" w:cs="仿宋" w:hint="eastAsia"/>
            <w:lang w:eastAsia="zh-CN"/>
          </w:rPr>
          <w:t>(一)、技术管理特点</w:t>
        </w:r>
        <w:r>
          <w:tab/>
        </w:r>
        <w:r>
          <w:fldChar w:fldCharType="begin"/>
        </w:r>
        <w:r>
          <w:instrText xml:space="preserve"> PAGEREF _Toc9827 \h </w:instrText>
        </w:r>
        <w:r>
          <w:fldChar w:fldCharType="separate"/>
        </w:r>
        <w:r>
          <w:t>5</w:t>
        </w:r>
        <w:r>
          <w:fldChar w:fldCharType="end"/>
        </w:r>
      </w:hyperlink>
    </w:p>
    <w:p>
      <w:pPr>
        <w:pStyle w:val="TOC2"/>
        <w:tabs>
          <w:tab w:val="right" w:leader="dot" w:pos="8306"/>
        </w:tabs>
      </w:pPr>
      <w:hyperlink w:anchor="_Toc9907" w:history="1">
        <w:r>
          <w:rPr>
            <w:rFonts w:ascii="仿宋" w:eastAsia="仿宋" w:hAnsi="仿宋" w:cs="仿宋" w:hint="eastAsia"/>
            <w:lang w:eastAsia="zh-CN"/>
          </w:rPr>
          <w:t>(二)、P2P金融项目工艺技术设计方案</w:t>
        </w:r>
        <w:r>
          <w:tab/>
        </w:r>
        <w:r>
          <w:fldChar w:fldCharType="begin"/>
        </w:r>
        <w:r>
          <w:instrText xml:space="preserve"> PAGEREF _Toc9907 \h </w:instrText>
        </w:r>
        <w:r>
          <w:fldChar w:fldCharType="separate"/>
        </w:r>
        <w:r>
          <w:t>6</w:t>
        </w:r>
        <w:r>
          <w:fldChar w:fldCharType="end"/>
        </w:r>
      </w:hyperlink>
    </w:p>
    <w:p>
      <w:pPr>
        <w:pStyle w:val="TOC2"/>
        <w:tabs>
          <w:tab w:val="right" w:leader="dot" w:pos="8306"/>
        </w:tabs>
      </w:pPr>
      <w:hyperlink w:anchor="_Toc21022" w:history="1">
        <w:r>
          <w:rPr>
            <w:rFonts w:ascii="仿宋" w:eastAsia="仿宋" w:hAnsi="仿宋" w:cs="仿宋" w:hint="eastAsia"/>
            <w:lang w:eastAsia="zh-CN"/>
          </w:rPr>
          <w:t>(三)、设备选型方案</w:t>
        </w:r>
        <w:r>
          <w:tab/>
        </w:r>
        <w:r>
          <w:fldChar w:fldCharType="begin"/>
        </w:r>
        <w:r>
          <w:instrText xml:space="preserve"> PAGEREF _Toc21022 \h </w:instrText>
        </w:r>
        <w:r>
          <w:fldChar w:fldCharType="separate"/>
        </w:r>
        <w:r>
          <w:t>7</w:t>
        </w:r>
        <w:r>
          <w:fldChar w:fldCharType="end"/>
        </w:r>
      </w:hyperlink>
    </w:p>
    <w:p>
      <w:pPr>
        <w:pStyle w:val="TOC1"/>
        <w:tabs>
          <w:tab w:val="right" w:leader="dot" w:pos="8306"/>
        </w:tabs>
      </w:pPr>
      <w:hyperlink w:anchor="_Toc25081" w:history="1">
        <w:r>
          <w:rPr>
            <w:rFonts w:ascii="仿宋" w:eastAsia="仿宋" w:hAnsi="仿宋" w:cs="仿宋" w:hint="eastAsia"/>
            <w:lang w:eastAsia="zh-CN"/>
          </w:rPr>
          <w:t>三、P2P金融项目绩效评估</w:t>
        </w:r>
        <w:r>
          <w:tab/>
        </w:r>
        <w:r>
          <w:fldChar w:fldCharType="begin"/>
        </w:r>
        <w:r>
          <w:instrText xml:space="preserve"> PAGEREF _Toc25081 \h </w:instrText>
        </w:r>
        <w:r>
          <w:fldChar w:fldCharType="separate"/>
        </w:r>
        <w:r>
          <w:t>8</w:t>
        </w:r>
        <w:r>
          <w:fldChar w:fldCharType="end"/>
        </w:r>
      </w:hyperlink>
    </w:p>
    <w:p>
      <w:pPr>
        <w:pStyle w:val="TOC2"/>
        <w:tabs>
          <w:tab w:val="right" w:leader="dot" w:pos="8306"/>
        </w:tabs>
      </w:pPr>
      <w:hyperlink w:anchor="_Toc30339" w:history="1">
        <w:r>
          <w:rPr>
            <w:rFonts w:ascii="仿宋" w:eastAsia="仿宋" w:hAnsi="仿宋" w:cs="仿宋" w:hint="eastAsia"/>
            <w:lang w:eastAsia="zh-CN"/>
          </w:rPr>
          <w:t>(一)、绩效评估指标</w:t>
        </w:r>
        <w:r>
          <w:tab/>
        </w:r>
        <w:r>
          <w:fldChar w:fldCharType="begin"/>
        </w:r>
        <w:r>
          <w:instrText xml:space="preserve"> PAGEREF _Toc30339 \h </w:instrText>
        </w:r>
        <w:r>
          <w:fldChar w:fldCharType="separate"/>
        </w:r>
        <w:r>
          <w:t>8</w:t>
        </w:r>
        <w:r>
          <w:fldChar w:fldCharType="end"/>
        </w:r>
      </w:hyperlink>
    </w:p>
    <w:p>
      <w:pPr>
        <w:pStyle w:val="TOC2"/>
        <w:tabs>
          <w:tab w:val="right" w:leader="dot" w:pos="8306"/>
        </w:tabs>
      </w:pPr>
      <w:hyperlink w:anchor="_Toc15681" w:history="1">
        <w:r>
          <w:rPr>
            <w:rFonts w:ascii="仿宋" w:eastAsia="仿宋" w:hAnsi="仿宋" w:cs="仿宋" w:hint="eastAsia"/>
            <w:lang w:eastAsia="zh-CN"/>
          </w:rPr>
          <w:t>(二)、绩效评估方法</w:t>
        </w:r>
        <w:r>
          <w:tab/>
        </w:r>
        <w:r>
          <w:fldChar w:fldCharType="begin"/>
        </w:r>
        <w:r>
          <w:instrText xml:space="preserve"> PAGEREF _Toc15681 \h </w:instrText>
        </w:r>
        <w:r>
          <w:fldChar w:fldCharType="separate"/>
        </w:r>
        <w:r>
          <w:t>9</w:t>
        </w:r>
        <w:r>
          <w:fldChar w:fldCharType="end"/>
        </w:r>
      </w:hyperlink>
    </w:p>
    <w:p>
      <w:pPr>
        <w:pStyle w:val="TOC2"/>
        <w:tabs>
          <w:tab w:val="right" w:leader="dot" w:pos="8306"/>
        </w:tabs>
      </w:pPr>
      <w:hyperlink w:anchor="_Toc10726" w:history="1">
        <w:r>
          <w:rPr>
            <w:rFonts w:ascii="仿宋" w:eastAsia="仿宋" w:hAnsi="仿宋" w:cs="仿宋" w:hint="eastAsia"/>
            <w:lang w:eastAsia="zh-CN"/>
          </w:rPr>
          <w:t>(三)、绩效评估周期</w:t>
        </w:r>
        <w:r>
          <w:tab/>
        </w:r>
        <w:r>
          <w:fldChar w:fldCharType="begin"/>
        </w:r>
        <w:r>
          <w:instrText xml:space="preserve"> PAGEREF _Toc10726 \h </w:instrText>
        </w:r>
        <w:r>
          <w:fldChar w:fldCharType="separate"/>
        </w:r>
        <w:r>
          <w:t>10</w:t>
        </w:r>
        <w:r>
          <w:fldChar w:fldCharType="end"/>
        </w:r>
      </w:hyperlink>
    </w:p>
    <w:p>
      <w:pPr>
        <w:pStyle w:val="TOC1"/>
        <w:tabs>
          <w:tab w:val="right" w:leader="dot" w:pos="8306"/>
        </w:tabs>
      </w:pPr>
      <w:hyperlink w:anchor="_Toc30600" w:history="1">
        <w:r>
          <w:rPr>
            <w:rFonts w:ascii="仿宋" w:eastAsia="仿宋" w:hAnsi="仿宋" w:cs="仿宋" w:hint="eastAsia"/>
            <w:lang w:eastAsia="zh-CN"/>
          </w:rPr>
          <w:t>四、P2P金融项目文档管理</w:t>
        </w:r>
        <w:r>
          <w:tab/>
        </w:r>
        <w:r>
          <w:fldChar w:fldCharType="begin"/>
        </w:r>
        <w:r>
          <w:instrText xml:space="preserve"> PAGEREF _Toc30600 \h </w:instrText>
        </w:r>
        <w:r>
          <w:fldChar w:fldCharType="separate"/>
        </w:r>
        <w:r>
          <w:t>11</w:t>
        </w:r>
        <w:r>
          <w:fldChar w:fldCharType="end"/>
        </w:r>
      </w:hyperlink>
    </w:p>
    <w:p>
      <w:pPr>
        <w:pStyle w:val="TOC2"/>
        <w:tabs>
          <w:tab w:val="right" w:leader="dot" w:pos="8306"/>
        </w:tabs>
      </w:pPr>
      <w:hyperlink w:anchor="_Toc4450" w:history="1">
        <w:r>
          <w:rPr>
            <w:rFonts w:ascii="仿宋" w:eastAsia="仿宋" w:hAnsi="仿宋" w:cs="仿宋" w:hint="eastAsia"/>
            <w:lang w:eastAsia="zh-CN"/>
          </w:rPr>
          <w:t>(一)、文档编制与审查</w:t>
        </w:r>
        <w:r>
          <w:tab/>
        </w:r>
        <w:r>
          <w:fldChar w:fldCharType="begin"/>
        </w:r>
        <w:r>
          <w:instrText xml:space="preserve"> PAGEREF _Toc4450 \h </w:instrText>
        </w:r>
        <w:r>
          <w:fldChar w:fldCharType="separate"/>
        </w:r>
        <w:r>
          <w:t>11</w:t>
        </w:r>
        <w:r>
          <w:fldChar w:fldCharType="end"/>
        </w:r>
      </w:hyperlink>
    </w:p>
    <w:p>
      <w:pPr>
        <w:pStyle w:val="TOC2"/>
        <w:tabs>
          <w:tab w:val="right" w:leader="dot" w:pos="8306"/>
        </w:tabs>
      </w:pPr>
      <w:hyperlink w:anchor="_Toc17225" w:history="1">
        <w:r>
          <w:rPr>
            <w:rFonts w:ascii="仿宋" w:eastAsia="仿宋" w:hAnsi="仿宋" w:cs="仿宋" w:hint="eastAsia"/>
            <w:lang w:eastAsia="zh-CN"/>
          </w:rPr>
          <w:t>(二)、文档发布与分发</w:t>
        </w:r>
        <w:r>
          <w:tab/>
        </w:r>
        <w:r>
          <w:fldChar w:fldCharType="begin"/>
        </w:r>
        <w:r>
          <w:instrText xml:space="preserve"> PAGEREF _Toc17225 \h </w:instrText>
        </w:r>
        <w:r>
          <w:fldChar w:fldCharType="separate"/>
        </w:r>
        <w:r>
          <w:t>13</w:t>
        </w:r>
        <w:r>
          <w:fldChar w:fldCharType="end"/>
        </w:r>
      </w:hyperlink>
    </w:p>
    <w:p>
      <w:pPr>
        <w:pStyle w:val="TOC2"/>
        <w:tabs>
          <w:tab w:val="right" w:leader="dot" w:pos="8306"/>
        </w:tabs>
      </w:pPr>
      <w:hyperlink w:anchor="_Toc22562" w:history="1">
        <w:r>
          <w:rPr>
            <w:rFonts w:ascii="仿宋" w:eastAsia="仿宋" w:hAnsi="仿宋" w:cs="仿宋" w:hint="eastAsia"/>
            <w:lang w:eastAsia="zh-CN"/>
          </w:rPr>
          <w:t>(三)、文档存档与归档</w:t>
        </w:r>
        <w:r>
          <w:tab/>
        </w:r>
        <w:r>
          <w:fldChar w:fldCharType="begin"/>
        </w:r>
        <w:r>
          <w:instrText xml:space="preserve"> PAGEREF _Toc22562 \h </w:instrText>
        </w:r>
        <w:r>
          <w:fldChar w:fldCharType="separate"/>
        </w:r>
        <w:r>
          <w:t>14</w:t>
        </w:r>
        <w:r>
          <w:fldChar w:fldCharType="end"/>
        </w:r>
      </w:hyperlink>
    </w:p>
    <w:p>
      <w:pPr>
        <w:pStyle w:val="TOC1"/>
        <w:tabs>
          <w:tab w:val="right" w:leader="dot" w:pos="8306"/>
        </w:tabs>
      </w:pPr>
      <w:hyperlink w:anchor="_Toc24344" w:history="1">
        <w:r>
          <w:rPr>
            <w:rFonts w:ascii="仿宋" w:eastAsia="仿宋" w:hAnsi="仿宋" w:cs="仿宋" w:hint="eastAsia"/>
            <w:lang w:eastAsia="zh-CN"/>
          </w:rPr>
          <w:t>五、P2P金融项目概论</w:t>
        </w:r>
        <w:r>
          <w:tab/>
        </w:r>
        <w:r>
          <w:fldChar w:fldCharType="begin"/>
        </w:r>
        <w:r>
          <w:instrText xml:space="preserve"> PAGEREF _Toc24344 \h </w:instrText>
        </w:r>
        <w:r>
          <w:fldChar w:fldCharType="separate"/>
        </w:r>
        <w:r>
          <w:t>15</w:t>
        </w:r>
        <w:r>
          <w:fldChar w:fldCharType="end"/>
        </w:r>
      </w:hyperlink>
    </w:p>
    <w:p>
      <w:pPr>
        <w:pStyle w:val="TOC2"/>
        <w:tabs>
          <w:tab w:val="right" w:leader="dot" w:pos="8306"/>
        </w:tabs>
      </w:pPr>
      <w:hyperlink w:anchor="_Toc27172" w:history="1">
        <w:r>
          <w:rPr>
            <w:rFonts w:ascii="仿宋" w:eastAsia="仿宋" w:hAnsi="仿宋" w:cs="仿宋" w:hint="eastAsia"/>
            <w:lang w:eastAsia="zh-CN"/>
          </w:rPr>
          <w:t>(一)、P2P金融项目概况</w:t>
        </w:r>
        <w:r>
          <w:tab/>
        </w:r>
        <w:r>
          <w:fldChar w:fldCharType="begin"/>
        </w:r>
        <w:r>
          <w:instrText xml:space="preserve"> PAGEREF _Toc27172 \h </w:instrText>
        </w:r>
        <w:r>
          <w:fldChar w:fldCharType="separate"/>
        </w:r>
        <w:r>
          <w:t>15</w:t>
        </w:r>
        <w:r>
          <w:fldChar w:fldCharType="end"/>
        </w:r>
      </w:hyperlink>
    </w:p>
    <w:p>
      <w:pPr>
        <w:pStyle w:val="TOC2"/>
        <w:tabs>
          <w:tab w:val="right" w:leader="dot" w:pos="8306"/>
        </w:tabs>
      </w:pPr>
      <w:hyperlink w:anchor="_Toc22508" w:history="1">
        <w:r>
          <w:rPr>
            <w:rFonts w:ascii="仿宋" w:eastAsia="仿宋" w:hAnsi="仿宋" w:cs="仿宋" w:hint="eastAsia"/>
            <w:lang w:eastAsia="zh-CN"/>
          </w:rPr>
          <w:t>(二)、P2P金融项目目标</w:t>
        </w:r>
        <w:r>
          <w:tab/>
        </w:r>
        <w:r>
          <w:fldChar w:fldCharType="begin"/>
        </w:r>
        <w:r>
          <w:instrText xml:space="preserve"> PAGEREF _Toc22508 \h </w:instrText>
        </w:r>
        <w:r>
          <w:fldChar w:fldCharType="separate"/>
        </w:r>
        <w:r>
          <w:t>17</w:t>
        </w:r>
        <w:r>
          <w:fldChar w:fldCharType="end"/>
        </w:r>
      </w:hyperlink>
    </w:p>
    <w:p>
      <w:pPr>
        <w:pStyle w:val="TOC2"/>
        <w:tabs>
          <w:tab w:val="right" w:leader="dot" w:pos="8306"/>
        </w:tabs>
      </w:pPr>
      <w:hyperlink w:anchor="_Toc21950" w:history="1">
        <w:r>
          <w:rPr>
            <w:rFonts w:ascii="仿宋" w:eastAsia="仿宋" w:hAnsi="仿宋" w:cs="仿宋" w:hint="eastAsia"/>
            <w:lang w:eastAsia="zh-CN"/>
          </w:rPr>
          <w:t>(三)、P2P金融项目提出的理由</w:t>
        </w:r>
        <w:r>
          <w:tab/>
        </w:r>
        <w:r>
          <w:fldChar w:fldCharType="begin"/>
        </w:r>
        <w:r>
          <w:instrText xml:space="preserve"> PAGEREF _Toc21950 \h </w:instrText>
        </w:r>
        <w:r>
          <w:fldChar w:fldCharType="separate"/>
        </w:r>
        <w:r>
          <w:t>18</w:t>
        </w:r>
        <w:r>
          <w:fldChar w:fldCharType="end"/>
        </w:r>
      </w:hyperlink>
    </w:p>
    <w:p>
      <w:pPr>
        <w:pStyle w:val="TOC2"/>
        <w:tabs>
          <w:tab w:val="right" w:leader="dot" w:pos="8306"/>
        </w:tabs>
      </w:pPr>
      <w:hyperlink w:anchor="_Toc27382" w:history="1">
        <w:r>
          <w:rPr>
            <w:rFonts w:ascii="仿宋" w:eastAsia="仿宋" w:hAnsi="仿宋" w:cs="仿宋" w:hint="eastAsia"/>
            <w:lang w:eastAsia="zh-CN"/>
          </w:rPr>
          <w:t>(四)、P2P金融项目意义</w:t>
        </w:r>
        <w:r>
          <w:tab/>
        </w:r>
        <w:r>
          <w:fldChar w:fldCharType="begin"/>
        </w:r>
        <w:r>
          <w:instrText xml:space="preserve"> PAGEREF _Toc27382 \h </w:instrText>
        </w:r>
        <w:r>
          <w:fldChar w:fldCharType="separate"/>
        </w:r>
        <w:r>
          <w:t>20</w:t>
        </w:r>
        <w:r>
          <w:fldChar w:fldCharType="end"/>
        </w:r>
      </w:hyperlink>
    </w:p>
    <w:p>
      <w:pPr>
        <w:pStyle w:val="TOC2"/>
        <w:tabs>
          <w:tab w:val="right" w:leader="dot" w:pos="8306"/>
        </w:tabs>
      </w:pPr>
      <w:hyperlink w:anchor="_Toc4789" w:history="1">
        <w:r>
          <w:rPr>
            <w:rFonts w:ascii="仿宋" w:eastAsia="仿宋" w:hAnsi="仿宋" w:cs="仿宋" w:hint="eastAsia"/>
            <w:lang w:eastAsia="zh-CN"/>
          </w:rPr>
          <w:t>(五)、P2P金融项目背景</w:t>
        </w:r>
        <w:r>
          <w:tab/>
        </w:r>
        <w:r>
          <w:fldChar w:fldCharType="begin"/>
        </w:r>
        <w:r>
          <w:instrText xml:space="preserve"> PAGEREF _Toc4789 \h </w:instrText>
        </w:r>
        <w:r>
          <w:fldChar w:fldCharType="separate"/>
        </w:r>
        <w:r>
          <w:t>20</w:t>
        </w:r>
        <w:r>
          <w:fldChar w:fldCharType="end"/>
        </w:r>
      </w:hyperlink>
    </w:p>
    <w:p>
      <w:pPr>
        <w:pStyle w:val="TOC1"/>
        <w:tabs>
          <w:tab w:val="right" w:leader="dot" w:pos="8306"/>
        </w:tabs>
      </w:pPr>
      <w:hyperlink w:anchor="_Toc8871" w:history="1">
        <w:r>
          <w:rPr>
            <w:rFonts w:ascii="仿宋" w:eastAsia="仿宋" w:hAnsi="仿宋" w:cs="仿宋" w:hint="eastAsia"/>
            <w:lang w:eastAsia="zh-CN"/>
          </w:rPr>
          <w:t>六、产品规划分析</w:t>
        </w:r>
        <w:r>
          <w:tab/>
        </w:r>
        <w:r>
          <w:fldChar w:fldCharType="begin"/>
        </w:r>
        <w:r>
          <w:instrText xml:space="preserve"> PAGEREF _Toc8871 \h </w:instrText>
        </w:r>
        <w:r>
          <w:fldChar w:fldCharType="separate"/>
        </w:r>
        <w:r>
          <w:t>21</w:t>
        </w:r>
        <w:r>
          <w:fldChar w:fldCharType="end"/>
        </w:r>
      </w:hyperlink>
    </w:p>
    <w:p>
      <w:pPr>
        <w:pStyle w:val="TOC2"/>
        <w:tabs>
          <w:tab w:val="right" w:leader="dot" w:pos="8306"/>
        </w:tabs>
      </w:pPr>
      <w:hyperlink w:anchor="_Toc28010" w:history="1">
        <w:r>
          <w:rPr>
            <w:rFonts w:ascii="仿宋" w:eastAsia="仿宋" w:hAnsi="仿宋" w:cs="仿宋" w:hint="eastAsia"/>
            <w:lang w:eastAsia="zh-CN"/>
          </w:rPr>
          <w:t>(一)、产品规划</w:t>
        </w:r>
        <w:r>
          <w:tab/>
        </w:r>
        <w:r>
          <w:fldChar w:fldCharType="begin"/>
        </w:r>
        <w:r>
          <w:instrText xml:space="preserve"> PAGEREF _Toc28010 \h </w:instrText>
        </w:r>
        <w:r>
          <w:fldChar w:fldCharType="separate"/>
        </w:r>
        <w:r>
          <w:t>21</w:t>
        </w:r>
        <w:r>
          <w:fldChar w:fldCharType="end"/>
        </w:r>
      </w:hyperlink>
    </w:p>
    <w:p>
      <w:pPr>
        <w:pStyle w:val="TOC2"/>
        <w:tabs>
          <w:tab w:val="right" w:leader="dot" w:pos="8306"/>
        </w:tabs>
      </w:pPr>
      <w:hyperlink w:anchor="_Toc24077" w:history="1">
        <w:r>
          <w:rPr>
            <w:rFonts w:ascii="仿宋" w:eastAsia="仿宋" w:hAnsi="仿宋" w:cs="仿宋" w:hint="eastAsia"/>
            <w:lang w:eastAsia="zh-CN"/>
          </w:rPr>
          <w:t>(二)、建设规模</w:t>
        </w:r>
        <w:r>
          <w:tab/>
        </w:r>
        <w:r>
          <w:fldChar w:fldCharType="begin"/>
        </w:r>
        <w:r>
          <w:instrText xml:space="preserve"> PAGEREF _Toc24077 \h </w:instrText>
        </w:r>
        <w:r>
          <w:fldChar w:fldCharType="separate"/>
        </w:r>
        <w:r>
          <w:t>22</w:t>
        </w:r>
        <w:r>
          <w:fldChar w:fldCharType="end"/>
        </w:r>
      </w:hyperlink>
    </w:p>
    <w:p>
      <w:pPr>
        <w:pStyle w:val="TOC1"/>
        <w:tabs>
          <w:tab w:val="right" w:leader="dot" w:pos="8306"/>
        </w:tabs>
      </w:pPr>
      <w:hyperlink w:anchor="_Toc26128" w:history="1">
        <w:r>
          <w:rPr>
            <w:rFonts w:ascii="仿宋" w:eastAsia="仿宋" w:hAnsi="仿宋" w:cs="仿宋" w:hint="eastAsia"/>
            <w:lang w:eastAsia="zh-CN"/>
          </w:rPr>
          <w:t>七、P2P金融项目财务管理</w:t>
        </w:r>
        <w:r>
          <w:tab/>
        </w:r>
        <w:r>
          <w:fldChar w:fldCharType="begin"/>
        </w:r>
        <w:r>
          <w:instrText xml:space="preserve"> PAGEREF _Toc26128 \h </w:instrText>
        </w:r>
        <w:r>
          <w:fldChar w:fldCharType="separate"/>
        </w:r>
        <w:r>
          <w:t>23</w:t>
        </w:r>
        <w:r>
          <w:fldChar w:fldCharType="end"/>
        </w:r>
      </w:hyperlink>
    </w:p>
    <w:p>
      <w:pPr>
        <w:pStyle w:val="TOC2"/>
        <w:tabs>
          <w:tab w:val="right" w:leader="dot" w:pos="8306"/>
        </w:tabs>
      </w:pPr>
      <w:hyperlink w:anchor="_Toc6703" w:history="1">
        <w:r>
          <w:rPr>
            <w:rFonts w:ascii="仿宋" w:eastAsia="仿宋" w:hAnsi="仿宋" w:cs="仿宋" w:hint="eastAsia"/>
            <w:lang w:eastAsia="zh-CN"/>
          </w:rPr>
          <w:t>(一)、资金需求大</w:t>
        </w:r>
        <w:r>
          <w:tab/>
        </w:r>
        <w:r>
          <w:fldChar w:fldCharType="begin"/>
        </w:r>
        <w:r>
          <w:instrText xml:space="preserve"> PAGEREF _Toc6703 \h </w:instrText>
        </w:r>
        <w:r>
          <w:fldChar w:fldCharType="separate"/>
        </w:r>
        <w:r>
          <w:t>23</w:t>
        </w:r>
        <w:r>
          <w:fldChar w:fldCharType="end"/>
        </w:r>
      </w:hyperlink>
    </w:p>
    <w:p>
      <w:pPr>
        <w:pStyle w:val="TOC2"/>
        <w:tabs>
          <w:tab w:val="right" w:leader="dot" w:pos="8306"/>
        </w:tabs>
      </w:pPr>
      <w:hyperlink w:anchor="_Toc19340" w:history="1">
        <w:r>
          <w:rPr>
            <w:rFonts w:ascii="仿宋" w:eastAsia="仿宋" w:hAnsi="仿宋" w:cs="仿宋" w:hint="eastAsia"/>
            <w:lang w:eastAsia="zh-CN"/>
          </w:rPr>
          <w:t>(二)、研发周期长</w:t>
        </w:r>
        <w:r>
          <w:tab/>
        </w:r>
        <w:r>
          <w:fldChar w:fldCharType="begin"/>
        </w:r>
        <w:r>
          <w:instrText xml:space="preserve"> PAGEREF _Toc19340 \h </w:instrText>
        </w:r>
        <w:r>
          <w:fldChar w:fldCharType="separate"/>
        </w:r>
        <w:r>
          <w:t>24</w:t>
        </w:r>
        <w:r>
          <w:fldChar w:fldCharType="end"/>
        </w:r>
      </w:hyperlink>
    </w:p>
    <w:p>
      <w:pPr>
        <w:pStyle w:val="TOC2"/>
        <w:tabs>
          <w:tab w:val="right" w:leader="dot" w:pos="8306"/>
        </w:tabs>
      </w:pPr>
      <w:hyperlink w:anchor="_Toc30643" w:history="1">
        <w:r>
          <w:rPr>
            <w:rFonts w:ascii="仿宋" w:eastAsia="仿宋" w:hAnsi="仿宋" w:cs="仿宋" w:hint="eastAsia"/>
            <w:lang w:eastAsia="zh-CN"/>
          </w:rPr>
          <w:t>(三)、市场风险大</w:t>
        </w:r>
        <w:r>
          <w:tab/>
        </w:r>
        <w:r>
          <w:fldChar w:fldCharType="begin"/>
        </w:r>
        <w:r>
          <w:instrText xml:space="preserve"> PAGEREF _Toc30643 \h </w:instrText>
        </w:r>
        <w:r>
          <w:fldChar w:fldCharType="separate"/>
        </w:r>
        <w:r>
          <w:t>26</w:t>
        </w:r>
        <w:r>
          <w:fldChar w:fldCharType="end"/>
        </w:r>
      </w:hyperlink>
    </w:p>
    <w:p>
      <w:pPr>
        <w:pStyle w:val="TOC2"/>
        <w:tabs>
          <w:tab w:val="right" w:leader="dot" w:pos="8306"/>
        </w:tabs>
      </w:pPr>
      <w:hyperlink w:anchor="_Toc30263" w:history="1">
        <w:r>
          <w:rPr>
            <w:rFonts w:ascii="仿宋" w:eastAsia="仿宋" w:hAnsi="仿宋" w:cs="仿宋" w:hint="eastAsia"/>
            <w:lang w:eastAsia="zh-CN"/>
          </w:rPr>
          <w:t>(四)、利润率高</w:t>
        </w:r>
        <w:r>
          <w:tab/>
        </w:r>
        <w:r>
          <w:fldChar w:fldCharType="begin"/>
        </w:r>
        <w:r>
          <w:instrText xml:space="preserve"> PAGEREF _Toc30263 \h </w:instrText>
        </w:r>
        <w:r>
          <w:fldChar w:fldCharType="separate"/>
        </w:r>
        <w:r>
          <w:t>28</w:t>
        </w:r>
        <w:r>
          <w:fldChar w:fldCharType="end"/>
        </w:r>
      </w:hyperlink>
    </w:p>
    <w:p>
      <w:pPr>
        <w:pStyle w:val="TOC1"/>
        <w:tabs>
          <w:tab w:val="right" w:leader="dot" w:pos="8306"/>
        </w:tabs>
      </w:pPr>
      <w:hyperlink w:anchor="_Toc26291" w:history="1">
        <w:r>
          <w:rPr>
            <w:rFonts w:ascii="仿宋" w:eastAsia="仿宋" w:hAnsi="仿宋" w:cs="仿宋" w:hint="eastAsia"/>
            <w:lang w:eastAsia="zh-CN"/>
          </w:rPr>
          <w:t>八、P2P金融项目人力资源管理</w:t>
        </w:r>
        <w:r>
          <w:tab/>
        </w:r>
        <w:r>
          <w:fldChar w:fldCharType="begin"/>
        </w:r>
        <w:r>
          <w:instrText xml:space="preserve"> PAGEREF _Toc26291 \h </w:instrText>
        </w:r>
        <w:r>
          <w:fldChar w:fldCharType="separate"/>
        </w:r>
        <w:r>
          <w:t>30</w:t>
        </w:r>
        <w:r>
          <w:fldChar w:fldCharType="end"/>
        </w:r>
      </w:hyperlink>
    </w:p>
    <w:p>
      <w:pPr>
        <w:pStyle w:val="TOC2"/>
        <w:tabs>
          <w:tab w:val="right" w:leader="dot" w:pos="8306"/>
        </w:tabs>
      </w:pPr>
      <w:hyperlink w:anchor="_Toc12890" w:history="1">
        <w:r>
          <w:rPr>
            <w:rFonts w:ascii="仿宋" w:eastAsia="仿宋" w:hAnsi="仿宋" w:cs="仿宋" w:hint="eastAsia"/>
            <w:lang w:eastAsia="zh-CN"/>
          </w:rPr>
          <w:t>(一)、建立健全的预算管理制度</w:t>
        </w:r>
        <w:r>
          <w:tab/>
        </w:r>
        <w:r>
          <w:fldChar w:fldCharType="begin"/>
        </w:r>
        <w:r>
          <w:instrText xml:space="preserve"> PAGEREF _Toc12890 \h </w:instrText>
        </w:r>
        <w:r>
          <w:fldChar w:fldCharType="separate"/>
        </w:r>
        <w:r>
          <w:t>30</w:t>
        </w:r>
        <w:r>
          <w:fldChar w:fldCharType="end"/>
        </w:r>
      </w:hyperlink>
    </w:p>
    <w:p>
      <w:pPr>
        <w:pStyle w:val="TOC2"/>
        <w:tabs>
          <w:tab w:val="right" w:leader="dot" w:pos="8306"/>
        </w:tabs>
      </w:pPr>
      <w:hyperlink w:anchor="_Toc5248" w:history="1">
        <w:r>
          <w:rPr>
            <w:rFonts w:ascii="仿宋" w:eastAsia="仿宋" w:hAnsi="仿宋" w:cs="仿宋" w:hint="eastAsia"/>
            <w:lang w:eastAsia="zh-CN"/>
          </w:rPr>
          <w:t>(二)、加强资金流动监控</w:t>
        </w:r>
        <w:r>
          <w:tab/>
        </w:r>
        <w:r>
          <w:fldChar w:fldCharType="begin"/>
        </w:r>
        <w:r>
          <w:instrText xml:space="preserve"> PAGEREF _Toc5248 \h </w:instrText>
        </w:r>
        <w:r>
          <w:fldChar w:fldCharType="separate"/>
        </w:r>
        <w:r>
          <w:t>32</w:t>
        </w:r>
        <w:r>
          <w:fldChar w:fldCharType="end"/>
        </w:r>
      </w:hyperlink>
    </w:p>
    <w:p>
      <w:pPr>
        <w:pStyle w:val="TOC2"/>
        <w:tabs>
          <w:tab w:val="right" w:leader="dot" w:pos="8306"/>
        </w:tabs>
      </w:pPr>
      <w:hyperlink w:anchor="_Toc2412" w:history="1">
        <w:r>
          <w:rPr>
            <w:rFonts w:ascii="仿宋" w:eastAsia="仿宋" w:hAnsi="仿宋" w:cs="仿宋" w:hint="eastAsia"/>
            <w:lang w:eastAsia="zh-CN"/>
          </w:rPr>
          <w:t>(三)、制定完善的风险控制机制</w:t>
        </w:r>
        <w:r>
          <w:tab/>
        </w:r>
        <w:r>
          <w:fldChar w:fldCharType="begin"/>
        </w:r>
        <w:r>
          <w:instrText xml:space="preserve"> PAGEREF _Toc2412 \h </w:instrText>
        </w:r>
        <w:r>
          <w:fldChar w:fldCharType="separate"/>
        </w:r>
        <w:r>
          <w:t>33</w:t>
        </w:r>
        <w:r>
          <w:fldChar w:fldCharType="end"/>
        </w:r>
      </w:hyperlink>
    </w:p>
    <w:p>
      <w:pPr>
        <w:pStyle w:val="TOC2"/>
        <w:tabs>
          <w:tab w:val="right" w:leader="dot" w:pos="8306"/>
        </w:tabs>
      </w:pPr>
      <w:hyperlink w:anchor="_Toc22651" w:history="1">
        <w:r>
          <w:rPr>
            <w:rFonts w:ascii="仿宋" w:eastAsia="仿宋" w:hAnsi="仿宋" w:cs="仿宋" w:hint="eastAsia"/>
            <w:lang w:eastAsia="zh-CN"/>
          </w:rPr>
          <w:t>(四)、优化成本管理</w:t>
        </w:r>
        <w:r>
          <w:tab/>
        </w:r>
        <w:r>
          <w:fldChar w:fldCharType="begin"/>
        </w:r>
        <w:r>
          <w:instrText xml:space="preserve"> PAGEREF _Toc22651 \h </w:instrText>
        </w:r>
        <w:r>
          <w:fldChar w:fldCharType="separate"/>
        </w:r>
        <w:r>
          <w:t>34</w:t>
        </w:r>
        <w:r>
          <w:fldChar w:fldCharType="end"/>
        </w:r>
      </w:hyperlink>
    </w:p>
    <w:p>
      <w:pPr>
        <w:pStyle w:val="TOC1"/>
        <w:tabs>
          <w:tab w:val="right" w:leader="dot" w:pos="8306"/>
        </w:tabs>
      </w:pPr>
      <w:hyperlink w:anchor="_Toc8712" w:history="1">
        <w:r>
          <w:rPr>
            <w:rFonts w:ascii="仿宋" w:eastAsia="仿宋" w:hAnsi="仿宋" w:cs="仿宋" w:hint="eastAsia"/>
            <w:lang w:eastAsia="zh-CN"/>
          </w:rPr>
          <w:t>九、P2P金融项目社会影响</w:t>
        </w:r>
        <w:r>
          <w:tab/>
        </w:r>
        <w:r>
          <w:fldChar w:fldCharType="begin"/>
        </w:r>
        <w:r>
          <w:instrText xml:space="preserve"> PAGEREF _Toc8712 \h </w:instrText>
        </w:r>
        <w:r>
          <w:fldChar w:fldCharType="separate"/>
        </w:r>
        <w:r>
          <w:t>36</w:t>
        </w:r>
        <w:r>
          <w:fldChar w:fldCharType="end"/>
        </w:r>
      </w:hyperlink>
    </w:p>
    <w:p>
      <w:pPr>
        <w:pStyle w:val="TOC2"/>
        <w:tabs>
          <w:tab w:val="right" w:leader="dot" w:pos="8306"/>
        </w:tabs>
      </w:pPr>
      <w:hyperlink w:anchor="_Toc8358" w:history="1">
        <w:r>
          <w:rPr>
            <w:rFonts w:ascii="仿宋" w:eastAsia="仿宋" w:hAnsi="仿宋" w:cs="仿宋" w:hint="eastAsia"/>
            <w:lang w:eastAsia="zh-CN"/>
          </w:rPr>
          <w:t>(一)、社会责任与义务</w:t>
        </w:r>
        <w:r>
          <w:tab/>
        </w:r>
        <w:r>
          <w:fldChar w:fldCharType="begin"/>
        </w:r>
        <w:r>
          <w:instrText xml:space="preserve"> PAGEREF _Toc8358 \h </w:instrText>
        </w:r>
        <w:r>
          <w:fldChar w:fldCharType="separate"/>
        </w:r>
        <w:r>
          <w:t>36</w:t>
        </w:r>
        <w:r>
          <w:fldChar w:fldCharType="end"/>
        </w:r>
      </w:hyperlink>
    </w:p>
    <w:p>
      <w:pPr>
        <w:pStyle w:val="TOC2"/>
        <w:tabs>
          <w:tab w:val="right" w:leader="dot" w:pos="8306"/>
        </w:tabs>
      </w:pPr>
      <w:hyperlink w:anchor="_Toc21677" w:history="1">
        <w:r>
          <w:rPr>
            <w:rFonts w:ascii="仿宋" w:eastAsia="仿宋" w:hAnsi="仿宋" w:cs="仿宋" w:hint="eastAsia"/>
            <w:lang w:eastAsia="zh-CN"/>
          </w:rPr>
          <w:t>(二)、社会参与与沟通</w:t>
        </w:r>
        <w:r>
          <w:tab/>
        </w:r>
        <w:r>
          <w:fldChar w:fldCharType="begin"/>
        </w:r>
        <w:r>
          <w:instrText xml:space="preserve"> PAGEREF _Toc21677 \h </w:instrText>
        </w:r>
        <w:r>
          <w:fldChar w:fldCharType="separate"/>
        </w:r>
        <w:r>
          <w:t>36</w:t>
        </w:r>
        <w:r>
          <w:fldChar w:fldCharType="end"/>
        </w:r>
      </w:hyperlink>
    </w:p>
    <w:p>
      <w:pPr>
        <w:pStyle w:val="TOC1"/>
        <w:tabs>
          <w:tab w:val="right" w:leader="dot" w:pos="8306"/>
        </w:tabs>
      </w:pPr>
      <w:hyperlink w:anchor="_Toc9185" w:history="1">
        <w:r>
          <w:rPr>
            <w:rFonts w:ascii="仿宋" w:eastAsia="仿宋" w:hAnsi="仿宋" w:cs="仿宋" w:hint="eastAsia"/>
            <w:lang w:eastAsia="zh-CN"/>
          </w:rPr>
          <w:t>十、P2P金融项目环境影响分析</w:t>
        </w:r>
        <w:r>
          <w:tab/>
        </w:r>
        <w:r>
          <w:fldChar w:fldCharType="begin"/>
        </w:r>
        <w:r>
          <w:instrText xml:space="preserve"> PAGEREF _Toc9185 \h </w:instrText>
        </w:r>
        <w:r>
          <w:fldChar w:fldCharType="separate"/>
        </w:r>
        <w:r>
          <w:t>37</w:t>
        </w:r>
        <w:r>
          <w:fldChar w:fldCharType="end"/>
        </w:r>
      </w:hyperlink>
    </w:p>
    <w:p>
      <w:pPr>
        <w:pStyle w:val="TOC2"/>
        <w:tabs>
          <w:tab w:val="right" w:leader="dot" w:pos="8306"/>
        </w:tabs>
      </w:pPr>
      <w:hyperlink w:anchor="_Toc17303" w:history="1">
        <w:r>
          <w:rPr>
            <w:rFonts w:ascii="仿宋" w:eastAsia="仿宋" w:hAnsi="仿宋" w:cs="仿宋" w:hint="eastAsia"/>
            <w:lang w:eastAsia="zh-CN"/>
          </w:rPr>
          <w:t>(一)、建设区域环境质量现状</w:t>
        </w:r>
        <w:r>
          <w:tab/>
        </w:r>
        <w:r>
          <w:fldChar w:fldCharType="begin"/>
        </w:r>
        <w:r>
          <w:instrText xml:space="preserve"> PAGEREF _Toc17303 \h </w:instrText>
        </w:r>
        <w:r>
          <w:fldChar w:fldCharType="separate"/>
        </w:r>
        <w:r>
          <w:t>37</w:t>
        </w:r>
        <w:r>
          <w:fldChar w:fldCharType="end"/>
        </w:r>
      </w:hyperlink>
    </w:p>
    <w:p>
      <w:pPr>
        <w:pStyle w:val="TOC2"/>
        <w:tabs>
          <w:tab w:val="right" w:leader="dot" w:pos="8306"/>
        </w:tabs>
      </w:pPr>
      <w:hyperlink w:anchor="_Toc3825" w:history="1">
        <w:r>
          <w:rPr>
            <w:rFonts w:ascii="仿宋" w:eastAsia="仿宋" w:hAnsi="仿宋" w:cs="仿宋" w:hint="eastAsia"/>
            <w:lang w:eastAsia="zh-CN"/>
          </w:rPr>
          <w:t>(二)、建设期环境保护</w:t>
        </w:r>
        <w:r>
          <w:tab/>
        </w:r>
        <w:r>
          <w:fldChar w:fldCharType="begin"/>
        </w:r>
        <w:r>
          <w:instrText xml:space="preserve"> PAGEREF _Toc3825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5" w:history="1">
        <w:r>
          <w:rPr>
            <w:rFonts w:ascii="仿宋" w:eastAsia="仿宋" w:hAnsi="仿宋" w:cs="仿宋" w:hint="eastAsia"/>
            <w:lang w:eastAsia="zh-CN"/>
          </w:rPr>
          <w:t>(三)、运营期环境保护</w:t>
        </w:r>
        <w:r>
          <w:tab/>
        </w:r>
        <w:r>
          <w:fldChar w:fldCharType="begin"/>
        </w:r>
        <w:r>
          <w:instrText xml:space="preserve"> PAGEREF _Toc30245 \h </w:instrText>
        </w:r>
        <w:r>
          <w:fldChar w:fldCharType="separate"/>
        </w:r>
        <w:r>
          <w:t>40</w:t>
        </w:r>
        <w:r>
          <w:fldChar w:fldCharType="end"/>
        </w:r>
      </w:hyperlink>
    </w:p>
    <w:p>
      <w:pPr>
        <w:pStyle w:val="TOC2"/>
        <w:tabs>
          <w:tab w:val="right" w:leader="dot" w:pos="8306"/>
        </w:tabs>
      </w:pPr>
      <w:hyperlink w:anchor="_Toc19126" w:history="1">
        <w:r>
          <w:rPr>
            <w:rFonts w:ascii="仿宋" w:eastAsia="仿宋" w:hAnsi="仿宋" w:cs="仿宋" w:hint="eastAsia"/>
            <w:lang w:eastAsia="zh-CN"/>
          </w:rPr>
          <w:t>(四)、P2P金融项目建设对区域经济的影响</w:t>
        </w:r>
        <w:r>
          <w:tab/>
        </w:r>
        <w:r>
          <w:fldChar w:fldCharType="begin"/>
        </w:r>
        <w:r>
          <w:instrText xml:space="preserve"> PAGEREF _Toc19126 \h </w:instrText>
        </w:r>
        <w:r>
          <w:fldChar w:fldCharType="separate"/>
        </w:r>
        <w:r>
          <w:t>41</w:t>
        </w:r>
        <w:r>
          <w:fldChar w:fldCharType="end"/>
        </w:r>
      </w:hyperlink>
    </w:p>
    <w:p>
      <w:pPr>
        <w:pStyle w:val="TOC2"/>
        <w:tabs>
          <w:tab w:val="right" w:leader="dot" w:pos="8306"/>
        </w:tabs>
      </w:pPr>
      <w:hyperlink w:anchor="_Toc15529" w:history="1">
        <w:r>
          <w:rPr>
            <w:rFonts w:ascii="仿宋" w:eastAsia="仿宋" w:hAnsi="仿宋" w:cs="仿宋" w:hint="eastAsia"/>
            <w:lang w:eastAsia="zh-CN"/>
          </w:rPr>
          <w:t>(五)、废弃物处理</w:t>
        </w:r>
        <w:r>
          <w:tab/>
        </w:r>
        <w:r>
          <w:fldChar w:fldCharType="begin"/>
        </w:r>
        <w:r>
          <w:instrText xml:space="preserve"> PAGEREF _Toc15529 \h </w:instrText>
        </w:r>
        <w:r>
          <w:fldChar w:fldCharType="separate"/>
        </w:r>
        <w:r>
          <w:t>43</w:t>
        </w:r>
        <w:r>
          <w:fldChar w:fldCharType="end"/>
        </w:r>
      </w:hyperlink>
    </w:p>
    <w:p>
      <w:pPr>
        <w:pStyle w:val="TOC2"/>
        <w:tabs>
          <w:tab w:val="right" w:leader="dot" w:pos="8306"/>
        </w:tabs>
      </w:pPr>
      <w:hyperlink w:anchor="_Toc11596" w:history="1">
        <w:r>
          <w:rPr>
            <w:rFonts w:ascii="仿宋" w:eastAsia="仿宋" w:hAnsi="仿宋" w:cs="仿宋" w:hint="eastAsia"/>
            <w:lang w:eastAsia="zh-CN"/>
          </w:rPr>
          <w:t>(六)、特殊环境影响分析</w:t>
        </w:r>
        <w:r>
          <w:tab/>
        </w:r>
        <w:r>
          <w:fldChar w:fldCharType="begin"/>
        </w:r>
        <w:r>
          <w:instrText xml:space="preserve"> PAGEREF _Toc11596 \h </w:instrText>
        </w:r>
        <w:r>
          <w:fldChar w:fldCharType="separate"/>
        </w:r>
        <w:r>
          <w:t>44</w:t>
        </w:r>
        <w:r>
          <w:fldChar w:fldCharType="end"/>
        </w:r>
      </w:hyperlink>
    </w:p>
    <w:p>
      <w:pPr>
        <w:pStyle w:val="TOC2"/>
        <w:tabs>
          <w:tab w:val="right" w:leader="dot" w:pos="8306"/>
        </w:tabs>
      </w:pPr>
      <w:hyperlink w:anchor="_Toc1952" w:history="1">
        <w:r>
          <w:rPr>
            <w:rFonts w:ascii="仿宋" w:eastAsia="仿宋" w:hAnsi="仿宋" w:cs="仿宋" w:hint="eastAsia"/>
            <w:lang w:eastAsia="zh-CN"/>
          </w:rPr>
          <w:t>(七)、清洁生产</w:t>
        </w:r>
        <w:r>
          <w:tab/>
        </w:r>
        <w:r>
          <w:fldChar w:fldCharType="begin"/>
        </w:r>
        <w:r>
          <w:instrText xml:space="preserve"> PAGEREF _Toc1952 \h </w:instrText>
        </w:r>
        <w:r>
          <w:fldChar w:fldCharType="separate"/>
        </w:r>
        <w:r>
          <w:t>46</w:t>
        </w:r>
        <w:r>
          <w:fldChar w:fldCharType="end"/>
        </w:r>
      </w:hyperlink>
    </w:p>
    <w:p>
      <w:pPr>
        <w:pStyle w:val="TOC2"/>
        <w:tabs>
          <w:tab w:val="right" w:leader="dot" w:pos="8306"/>
        </w:tabs>
      </w:pPr>
      <w:hyperlink w:anchor="_Toc13537" w:history="1">
        <w:r>
          <w:rPr>
            <w:rFonts w:ascii="仿宋" w:eastAsia="仿宋" w:hAnsi="仿宋" w:cs="仿宋" w:hint="eastAsia"/>
            <w:lang w:eastAsia="zh-CN"/>
          </w:rPr>
          <w:t>(八)、环境保护综合评价</w:t>
        </w:r>
        <w:r>
          <w:tab/>
        </w:r>
        <w:r>
          <w:fldChar w:fldCharType="begin"/>
        </w:r>
        <w:r>
          <w:instrText xml:space="preserve"> PAGEREF _Toc13537 \h </w:instrText>
        </w:r>
        <w:r>
          <w:fldChar w:fldCharType="separate"/>
        </w:r>
        <w:r>
          <w:t>47</w:t>
        </w:r>
        <w:r>
          <w:fldChar w:fldCharType="end"/>
        </w:r>
      </w:hyperlink>
    </w:p>
    <w:p>
      <w:pPr>
        <w:pStyle w:val="TOC1"/>
        <w:tabs>
          <w:tab w:val="right" w:leader="dot" w:pos="8306"/>
        </w:tabs>
      </w:pPr>
      <w:hyperlink w:anchor="_Toc30100" w:history="1">
        <w:r>
          <w:rPr>
            <w:rFonts w:ascii="仿宋" w:eastAsia="仿宋" w:hAnsi="仿宋" w:cs="仿宋" w:hint="eastAsia"/>
            <w:lang w:eastAsia="zh-CN"/>
          </w:rPr>
          <w:t>十一、生产安全保护</w:t>
        </w:r>
        <w:r>
          <w:tab/>
        </w:r>
        <w:r>
          <w:fldChar w:fldCharType="begin"/>
        </w:r>
        <w:r>
          <w:instrText xml:space="preserve"> PAGEREF _Toc30100 \h </w:instrText>
        </w:r>
        <w:r>
          <w:fldChar w:fldCharType="separate"/>
        </w:r>
        <w:r>
          <w:t>48</w:t>
        </w:r>
        <w:r>
          <w:fldChar w:fldCharType="end"/>
        </w:r>
      </w:hyperlink>
    </w:p>
    <w:p>
      <w:pPr>
        <w:pStyle w:val="TOC2"/>
        <w:tabs>
          <w:tab w:val="right" w:leader="dot" w:pos="8306"/>
        </w:tabs>
      </w:pPr>
      <w:hyperlink w:anchor="_Toc8838" w:history="1">
        <w:r>
          <w:rPr>
            <w:rFonts w:ascii="仿宋" w:eastAsia="仿宋" w:hAnsi="仿宋" w:cs="仿宋" w:hint="eastAsia"/>
            <w:lang w:eastAsia="zh-CN"/>
          </w:rPr>
          <w:t>(一)、消防安全</w:t>
        </w:r>
        <w:r>
          <w:tab/>
        </w:r>
        <w:r>
          <w:fldChar w:fldCharType="begin"/>
        </w:r>
        <w:r>
          <w:instrText xml:space="preserve"> PAGEREF _Toc8838 \h </w:instrText>
        </w:r>
        <w:r>
          <w:fldChar w:fldCharType="separate"/>
        </w:r>
        <w:r>
          <w:t>48</w:t>
        </w:r>
        <w:r>
          <w:fldChar w:fldCharType="end"/>
        </w:r>
      </w:hyperlink>
    </w:p>
    <w:p>
      <w:pPr>
        <w:pStyle w:val="TOC2"/>
        <w:tabs>
          <w:tab w:val="right" w:leader="dot" w:pos="8306"/>
        </w:tabs>
      </w:pPr>
      <w:hyperlink w:anchor="_Toc13633" w:history="1">
        <w:r>
          <w:rPr>
            <w:rFonts w:ascii="仿宋" w:eastAsia="仿宋" w:hAnsi="仿宋" w:cs="仿宋" w:hint="eastAsia"/>
            <w:lang w:eastAsia="zh-CN"/>
          </w:rPr>
          <w:t>(二)、防火防爆总图布置措施</w:t>
        </w:r>
        <w:r>
          <w:tab/>
        </w:r>
        <w:r>
          <w:fldChar w:fldCharType="begin"/>
        </w:r>
        <w:r>
          <w:instrText xml:space="preserve"> PAGEREF _Toc13633 \h </w:instrText>
        </w:r>
        <w:r>
          <w:fldChar w:fldCharType="separate"/>
        </w:r>
        <w:r>
          <w:t>49</w:t>
        </w:r>
        <w:r>
          <w:fldChar w:fldCharType="end"/>
        </w:r>
      </w:hyperlink>
    </w:p>
    <w:p>
      <w:pPr>
        <w:pStyle w:val="TOC2"/>
        <w:tabs>
          <w:tab w:val="right" w:leader="dot" w:pos="8306"/>
        </w:tabs>
      </w:pPr>
      <w:hyperlink w:anchor="_Toc15433" w:history="1">
        <w:r>
          <w:rPr>
            <w:rFonts w:ascii="仿宋" w:eastAsia="仿宋" w:hAnsi="仿宋" w:cs="仿宋" w:hint="eastAsia"/>
            <w:lang w:eastAsia="zh-CN"/>
          </w:rPr>
          <w:t>(三)、自然灾害防范措施</w:t>
        </w:r>
        <w:r>
          <w:tab/>
        </w:r>
        <w:r>
          <w:fldChar w:fldCharType="begin"/>
        </w:r>
        <w:r>
          <w:instrText xml:space="preserve"> PAGEREF _Toc15433 \h </w:instrText>
        </w:r>
        <w:r>
          <w:fldChar w:fldCharType="separate"/>
        </w:r>
        <w:r>
          <w:t>50</w:t>
        </w:r>
        <w:r>
          <w:fldChar w:fldCharType="end"/>
        </w:r>
      </w:hyperlink>
    </w:p>
    <w:p>
      <w:pPr>
        <w:pStyle w:val="TOC2"/>
        <w:tabs>
          <w:tab w:val="right" w:leader="dot" w:pos="8306"/>
        </w:tabs>
      </w:pPr>
      <w:hyperlink w:anchor="_Toc1461" w:history="1">
        <w:r>
          <w:rPr>
            <w:rFonts w:ascii="仿宋" w:eastAsia="仿宋" w:hAnsi="仿宋" w:cs="仿宋" w:hint="eastAsia"/>
            <w:lang w:eastAsia="zh-CN"/>
          </w:rPr>
          <w:t>(四)、安全色及安全标志使用要求</w:t>
        </w:r>
        <w:r>
          <w:tab/>
        </w:r>
        <w:r>
          <w:fldChar w:fldCharType="begin"/>
        </w:r>
        <w:r>
          <w:instrText xml:space="preserve"> PAGEREF _Toc1461 \h </w:instrText>
        </w:r>
        <w:r>
          <w:fldChar w:fldCharType="separate"/>
        </w:r>
        <w:r>
          <w:t>51</w:t>
        </w:r>
        <w:r>
          <w:fldChar w:fldCharType="end"/>
        </w:r>
      </w:hyperlink>
    </w:p>
    <w:p>
      <w:pPr>
        <w:pStyle w:val="TOC2"/>
        <w:tabs>
          <w:tab w:val="right" w:leader="dot" w:pos="8306"/>
        </w:tabs>
      </w:pPr>
      <w:hyperlink w:anchor="_Toc31062" w:history="1">
        <w:r>
          <w:rPr>
            <w:rFonts w:ascii="仿宋" w:eastAsia="仿宋" w:hAnsi="仿宋" w:cs="仿宋" w:hint="eastAsia"/>
            <w:lang w:eastAsia="zh-CN"/>
          </w:rPr>
          <w:t>(五)、防尘防毒措施</w:t>
        </w:r>
        <w:r>
          <w:tab/>
        </w:r>
        <w:r>
          <w:fldChar w:fldCharType="begin"/>
        </w:r>
        <w:r>
          <w:instrText xml:space="preserve"> PAGEREF _Toc31062 \h </w:instrText>
        </w:r>
        <w:r>
          <w:fldChar w:fldCharType="separate"/>
        </w:r>
        <w:r>
          <w:t>52</w:t>
        </w:r>
        <w:r>
          <w:fldChar w:fldCharType="end"/>
        </w:r>
      </w:hyperlink>
    </w:p>
    <w:p>
      <w:pPr>
        <w:pStyle w:val="TOC2"/>
        <w:tabs>
          <w:tab w:val="right" w:leader="dot" w:pos="8306"/>
        </w:tabs>
      </w:pPr>
      <w:hyperlink w:anchor="_Toc11383" w:history="1">
        <w:r>
          <w:rPr>
            <w:rFonts w:ascii="仿宋" w:eastAsia="仿宋" w:hAnsi="仿宋" w:cs="仿宋" w:hint="eastAsia"/>
            <w:lang w:eastAsia="zh-CN"/>
          </w:rPr>
          <w:t>(六)、防静电、触电防护及防雷措施</w:t>
        </w:r>
        <w:r>
          <w:tab/>
        </w:r>
        <w:r>
          <w:fldChar w:fldCharType="begin"/>
        </w:r>
        <w:r>
          <w:instrText xml:space="preserve"> PAGEREF _Toc11383 \h </w:instrText>
        </w:r>
        <w:r>
          <w:fldChar w:fldCharType="separate"/>
        </w:r>
        <w:r>
          <w:t>53</w:t>
        </w:r>
        <w:r>
          <w:fldChar w:fldCharType="end"/>
        </w:r>
      </w:hyperlink>
    </w:p>
    <w:p>
      <w:pPr>
        <w:pStyle w:val="TOC2"/>
        <w:tabs>
          <w:tab w:val="right" w:leader="dot" w:pos="8306"/>
        </w:tabs>
      </w:pPr>
      <w:hyperlink w:anchor="_Toc12278" w:history="1">
        <w:r>
          <w:rPr>
            <w:rFonts w:ascii="仿宋" w:eastAsia="仿宋" w:hAnsi="仿宋" w:cs="仿宋" w:hint="eastAsia"/>
            <w:lang w:eastAsia="zh-CN"/>
          </w:rPr>
          <w:t>(七)、机械设备安全保障措施</w:t>
        </w:r>
        <w:r>
          <w:tab/>
        </w:r>
        <w:r>
          <w:fldChar w:fldCharType="begin"/>
        </w:r>
        <w:r>
          <w:instrText xml:space="preserve"> PAGEREF _Toc12278 \h </w:instrText>
        </w:r>
        <w:r>
          <w:fldChar w:fldCharType="separate"/>
        </w:r>
        <w:r>
          <w:t>54</w:t>
        </w:r>
        <w:r>
          <w:fldChar w:fldCharType="end"/>
        </w:r>
      </w:hyperlink>
    </w:p>
    <w:p>
      <w:pPr>
        <w:pStyle w:val="TOC1"/>
        <w:tabs>
          <w:tab w:val="right" w:leader="dot" w:pos="8306"/>
        </w:tabs>
      </w:pPr>
      <w:hyperlink w:anchor="_Toc14855" w:history="1">
        <w:r>
          <w:rPr>
            <w:rFonts w:ascii="仿宋" w:eastAsia="仿宋" w:hAnsi="仿宋" w:cs="仿宋" w:hint="eastAsia"/>
            <w:lang w:eastAsia="zh-CN"/>
          </w:rPr>
          <w:t>十二、P2P金融项目技术管理</w:t>
        </w:r>
        <w:r>
          <w:tab/>
        </w:r>
        <w:r>
          <w:fldChar w:fldCharType="begin"/>
        </w:r>
        <w:r>
          <w:instrText xml:space="preserve"> PAGEREF _Toc14855 \h </w:instrText>
        </w:r>
        <w:r>
          <w:fldChar w:fldCharType="separate"/>
        </w:r>
        <w:r>
          <w:t>56</w:t>
        </w:r>
        <w:r>
          <w:fldChar w:fldCharType="end"/>
        </w:r>
      </w:hyperlink>
    </w:p>
    <w:p>
      <w:pPr>
        <w:pStyle w:val="TOC2"/>
        <w:tabs>
          <w:tab w:val="right" w:leader="dot" w:pos="8306"/>
        </w:tabs>
      </w:pPr>
      <w:hyperlink w:anchor="_Toc23709" w:history="1">
        <w:r>
          <w:rPr>
            <w:rFonts w:ascii="仿宋" w:eastAsia="仿宋" w:hAnsi="仿宋" w:cs="仿宋" w:hint="eastAsia"/>
            <w:lang w:eastAsia="zh-CN"/>
          </w:rPr>
          <w:t>(一)、技术方案选用方向</w:t>
        </w:r>
        <w:r>
          <w:tab/>
        </w:r>
        <w:r>
          <w:fldChar w:fldCharType="begin"/>
        </w:r>
        <w:r>
          <w:instrText xml:space="preserve"> PAGEREF _Toc23709 \h </w:instrText>
        </w:r>
        <w:r>
          <w:fldChar w:fldCharType="separate"/>
        </w:r>
        <w:r>
          <w:t>56</w:t>
        </w:r>
        <w:r>
          <w:fldChar w:fldCharType="end"/>
        </w:r>
      </w:hyperlink>
    </w:p>
    <w:p>
      <w:pPr>
        <w:pStyle w:val="TOC2"/>
        <w:tabs>
          <w:tab w:val="right" w:leader="dot" w:pos="8306"/>
        </w:tabs>
      </w:pPr>
      <w:hyperlink w:anchor="_Toc30509" w:history="1">
        <w:r>
          <w:rPr>
            <w:rFonts w:ascii="仿宋" w:eastAsia="仿宋" w:hAnsi="仿宋" w:cs="仿宋" w:hint="eastAsia"/>
            <w:lang w:eastAsia="zh-CN"/>
          </w:rPr>
          <w:t>(二)、工艺技术方案选用原则</w:t>
        </w:r>
        <w:r>
          <w:tab/>
        </w:r>
        <w:r>
          <w:fldChar w:fldCharType="begin"/>
        </w:r>
        <w:r>
          <w:instrText xml:space="preserve"> PAGEREF _Toc30509 \h </w:instrText>
        </w:r>
        <w:r>
          <w:fldChar w:fldCharType="separate"/>
        </w:r>
        <w:r>
          <w:t>57</w:t>
        </w:r>
        <w:r>
          <w:fldChar w:fldCharType="end"/>
        </w:r>
      </w:hyperlink>
    </w:p>
    <w:p>
      <w:pPr>
        <w:pStyle w:val="TOC2"/>
        <w:tabs>
          <w:tab w:val="right" w:leader="dot" w:pos="8306"/>
        </w:tabs>
      </w:pPr>
      <w:hyperlink w:anchor="_Toc4723" w:history="1">
        <w:r>
          <w:rPr>
            <w:rFonts w:ascii="仿宋" w:eastAsia="仿宋" w:hAnsi="仿宋" w:cs="仿宋" w:hint="eastAsia"/>
            <w:lang w:eastAsia="zh-CN"/>
          </w:rPr>
          <w:t>(三)、工艺技术方案要求</w:t>
        </w:r>
        <w:r>
          <w:tab/>
        </w:r>
        <w:r>
          <w:fldChar w:fldCharType="begin"/>
        </w:r>
        <w:r>
          <w:instrText xml:space="preserve"> PAGEREF _Toc4723 \h </w:instrText>
        </w:r>
        <w:r>
          <w:fldChar w:fldCharType="separate"/>
        </w:r>
        <w:r>
          <w:t>59</w:t>
        </w:r>
        <w:r>
          <w:fldChar w:fldCharType="end"/>
        </w:r>
      </w:hyperlink>
    </w:p>
    <w:p>
      <w:pPr>
        <w:pStyle w:val="TOC1"/>
        <w:tabs>
          <w:tab w:val="right" w:leader="dot" w:pos="8306"/>
        </w:tabs>
      </w:pPr>
      <w:hyperlink w:anchor="_Toc27123" w:history="1">
        <w:r>
          <w:rPr>
            <w:rFonts w:ascii="仿宋" w:eastAsia="仿宋" w:hAnsi="仿宋" w:cs="仿宋" w:hint="eastAsia"/>
            <w:lang w:eastAsia="zh-CN"/>
          </w:rPr>
          <w:t>十三、P2P金融项目实施保障措施</w:t>
        </w:r>
        <w:r>
          <w:tab/>
        </w:r>
        <w:r>
          <w:fldChar w:fldCharType="begin"/>
        </w:r>
        <w:r>
          <w:instrText xml:space="preserve"> PAGEREF _Toc27123 \h </w:instrText>
        </w:r>
        <w:r>
          <w:fldChar w:fldCharType="separate"/>
        </w:r>
        <w:r>
          <w:t>62</w:t>
        </w:r>
        <w:r>
          <w:fldChar w:fldCharType="end"/>
        </w:r>
      </w:hyperlink>
    </w:p>
    <w:p>
      <w:pPr>
        <w:pStyle w:val="TOC2"/>
        <w:tabs>
          <w:tab w:val="right" w:leader="dot" w:pos="8306"/>
        </w:tabs>
      </w:pPr>
      <w:hyperlink w:anchor="_Toc26860" w:history="1">
        <w:r>
          <w:rPr>
            <w:rFonts w:ascii="仿宋" w:eastAsia="仿宋" w:hAnsi="仿宋" w:cs="仿宋" w:hint="eastAsia"/>
            <w:lang w:eastAsia="zh-CN"/>
          </w:rPr>
          <w:t>(一)、P2P金融项目实施保障机制</w:t>
        </w:r>
        <w:r>
          <w:tab/>
        </w:r>
        <w:r>
          <w:fldChar w:fldCharType="begin"/>
        </w:r>
        <w:r>
          <w:instrText xml:space="preserve"> PAGEREF _Toc26860 \h </w:instrText>
        </w:r>
        <w:r>
          <w:fldChar w:fldCharType="separate"/>
        </w:r>
        <w:r>
          <w:t>62</w:t>
        </w:r>
        <w:r>
          <w:fldChar w:fldCharType="end"/>
        </w:r>
      </w:hyperlink>
    </w:p>
    <w:p>
      <w:pPr>
        <w:pStyle w:val="TOC2"/>
        <w:tabs>
          <w:tab w:val="right" w:leader="dot" w:pos="8306"/>
        </w:tabs>
      </w:pPr>
      <w:hyperlink w:anchor="_Toc5953" w:history="1">
        <w:r>
          <w:rPr>
            <w:rFonts w:ascii="仿宋" w:eastAsia="仿宋" w:hAnsi="仿宋" w:cs="仿宋" w:hint="eastAsia"/>
            <w:lang w:eastAsia="zh-CN"/>
          </w:rPr>
          <w:t>(二)、P2P金融项目法律合规要求</w:t>
        </w:r>
        <w:r>
          <w:tab/>
        </w:r>
        <w:r>
          <w:fldChar w:fldCharType="begin"/>
        </w:r>
        <w:r>
          <w:instrText xml:space="preserve"> PAGEREF _Toc5953 \h </w:instrText>
        </w:r>
        <w:r>
          <w:fldChar w:fldCharType="separate"/>
        </w:r>
        <w:r>
          <w:t>65</w:t>
        </w:r>
        <w:r>
          <w:fldChar w:fldCharType="end"/>
        </w:r>
      </w:hyperlink>
    </w:p>
    <w:p>
      <w:pPr>
        <w:pStyle w:val="TOC2"/>
        <w:tabs>
          <w:tab w:val="right" w:leader="dot" w:pos="8306"/>
        </w:tabs>
      </w:pPr>
      <w:hyperlink w:anchor="_Toc6006" w:history="1">
        <w:r>
          <w:rPr>
            <w:rFonts w:ascii="仿宋" w:eastAsia="仿宋" w:hAnsi="仿宋" w:cs="仿宋" w:hint="eastAsia"/>
            <w:lang w:eastAsia="zh-CN"/>
          </w:rPr>
          <w:t>(三)、P2P金融项目合同管理与法律事务</w:t>
        </w:r>
        <w:r>
          <w:tab/>
        </w:r>
        <w:r>
          <w:fldChar w:fldCharType="begin"/>
        </w:r>
        <w:r>
          <w:instrText xml:space="preserve"> PAGEREF _Toc6006 \h </w:instrText>
        </w:r>
        <w:r>
          <w:fldChar w:fldCharType="separate"/>
        </w:r>
        <w:r>
          <w:t>69</w:t>
        </w:r>
        <w:r>
          <w:fldChar w:fldCharType="end"/>
        </w:r>
      </w:hyperlink>
    </w:p>
    <w:p>
      <w:pPr>
        <w:pStyle w:val="TOC2"/>
        <w:tabs>
          <w:tab w:val="right" w:leader="dot" w:pos="8306"/>
        </w:tabs>
      </w:pPr>
      <w:hyperlink w:anchor="_Toc3690" w:history="1">
        <w:r>
          <w:rPr>
            <w:rFonts w:ascii="仿宋" w:eastAsia="仿宋" w:hAnsi="仿宋" w:cs="仿宋" w:hint="eastAsia"/>
            <w:lang w:eastAsia="zh-CN"/>
          </w:rPr>
          <w:t>(四)、P2P金融项目知识产权保护策略</w:t>
        </w:r>
        <w:r>
          <w:tab/>
        </w:r>
        <w:r>
          <w:fldChar w:fldCharType="begin"/>
        </w:r>
        <w:r>
          <w:instrText xml:space="preserve"> PAGEREF _Toc3690 \h </w:instrText>
        </w:r>
        <w:r>
          <w:fldChar w:fldCharType="separate"/>
        </w:r>
        <w:r>
          <w:t>76</w:t>
        </w:r>
        <w:r>
          <w:fldChar w:fldCharType="end"/>
        </w:r>
      </w:hyperlink>
    </w:p>
    <w:p>
      <w:pPr>
        <w:pStyle w:val="TOC1"/>
        <w:tabs>
          <w:tab w:val="right" w:leader="dot" w:pos="8306"/>
        </w:tabs>
      </w:pPr>
      <w:hyperlink w:anchor="_Toc14150" w:history="1">
        <w:r>
          <w:rPr>
            <w:rFonts w:ascii="仿宋" w:eastAsia="仿宋" w:hAnsi="仿宋" w:cs="仿宋" w:hint="eastAsia"/>
            <w:lang w:eastAsia="zh-CN"/>
          </w:rPr>
          <w:t>十四、风险识别与分类</w:t>
        </w:r>
        <w:r>
          <w:tab/>
        </w:r>
        <w:r>
          <w:fldChar w:fldCharType="begin"/>
        </w:r>
        <w:r>
          <w:instrText xml:space="preserve"> PAGEREF _Toc14150 \h </w:instrText>
        </w:r>
        <w:r>
          <w:fldChar w:fldCharType="separate"/>
        </w:r>
        <w:r>
          <w:t>78</w:t>
        </w:r>
        <w:r>
          <w:fldChar w:fldCharType="end"/>
        </w:r>
      </w:hyperlink>
    </w:p>
    <w:p>
      <w:pPr>
        <w:pStyle w:val="TOC2"/>
        <w:tabs>
          <w:tab w:val="right" w:leader="dot" w:pos="8306"/>
        </w:tabs>
      </w:pPr>
      <w:hyperlink w:anchor="_Toc30264" w:history="1">
        <w:r>
          <w:rPr>
            <w:rFonts w:ascii="仿宋" w:eastAsia="仿宋" w:hAnsi="仿宋" w:cs="仿宋" w:hint="eastAsia"/>
            <w:lang w:eastAsia="zh-CN"/>
          </w:rPr>
          <w:t>(一)、风险识别</w:t>
        </w:r>
        <w:r>
          <w:tab/>
        </w:r>
        <w:r>
          <w:fldChar w:fldCharType="begin"/>
        </w:r>
        <w:r>
          <w:instrText xml:space="preserve"> PAGEREF _Toc30264 \h </w:instrText>
        </w:r>
        <w:r>
          <w:fldChar w:fldCharType="separate"/>
        </w:r>
        <w:r>
          <w:t>78</w:t>
        </w:r>
        <w:r>
          <w:fldChar w:fldCharType="end"/>
        </w:r>
      </w:hyperlink>
    </w:p>
    <w:p>
      <w:pPr>
        <w:pStyle w:val="TOC2"/>
        <w:tabs>
          <w:tab w:val="right" w:leader="dot" w:pos="8306"/>
        </w:tabs>
      </w:pPr>
      <w:hyperlink w:anchor="_Toc9410" w:history="1">
        <w:r>
          <w:rPr>
            <w:rFonts w:ascii="仿宋" w:eastAsia="仿宋" w:hAnsi="仿宋" w:cs="仿宋" w:hint="eastAsia"/>
            <w:lang w:eastAsia="zh-CN"/>
          </w:rPr>
          <w:t>(二)、风险分类</w:t>
        </w:r>
        <w:r>
          <w:tab/>
        </w:r>
        <w:r>
          <w:fldChar w:fldCharType="begin"/>
        </w:r>
        <w:r>
          <w:instrText xml:space="preserve"> PAGEREF _Toc9410 \h </w:instrText>
        </w:r>
        <w:r>
          <w:fldChar w:fldCharType="separate"/>
        </w:r>
        <w:r>
          <w:t>79</w:t>
        </w:r>
        <w:r>
          <w:fldChar w:fldCharType="end"/>
        </w:r>
      </w:hyperlink>
    </w:p>
    <w:p>
      <w:pPr>
        <w:pStyle w:val="TOC1"/>
        <w:tabs>
          <w:tab w:val="right" w:leader="dot" w:pos="8306"/>
        </w:tabs>
      </w:pPr>
      <w:hyperlink w:anchor="_Toc20274" w:history="1">
        <w:r>
          <w:rPr>
            <w:rFonts w:ascii="仿宋" w:eastAsia="仿宋" w:hAnsi="仿宋" w:cs="仿宋" w:hint="eastAsia"/>
            <w:lang w:eastAsia="zh-CN"/>
          </w:rPr>
          <w:t>十五、P2P金融项目变更管理</w:t>
        </w:r>
        <w:r>
          <w:tab/>
        </w:r>
        <w:r>
          <w:fldChar w:fldCharType="begin"/>
        </w:r>
        <w:r>
          <w:instrText xml:space="preserve"> PAGEREF _Toc20274 \h </w:instrText>
        </w:r>
        <w:r>
          <w:fldChar w:fldCharType="separate"/>
        </w:r>
        <w:r>
          <w:t>81</w:t>
        </w:r>
        <w:r>
          <w:fldChar w:fldCharType="end"/>
        </w:r>
      </w:hyperlink>
    </w:p>
    <w:p>
      <w:pPr>
        <w:pStyle w:val="TOC2"/>
        <w:tabs>
          <w:tab w:val="right" w:leader="dot" w:pos="8306"/>
        </w:tabs>
      </w:pPr>
      <w:hyperlink w:anchor="_Toc1319" w:history="1">
        <w:r>
          <w:rPr>
            <w:rFonts w:ascii="仿宋" w:eastAsia="仿宋" w:hAnsi="仿宋" w:cs="仿宋" w:hint="eastAsia"/>
            <w:lang w:eastAsia="zh-CN"/>
          </w:rPr>
          <w:t>(一)、变更申请与评估</w:t>
        </w:r>
        <w:r>
          <w:tab/>
        </w:r>
        <w:r>
          <w:fldChar w:fldCharType="begin"/>
        </w:r>
        <w:r>
          <w:instrText xml:space="preserve"> PAGEREF _Toc1319 \h </w:instrText>
        </w:r>
        <w:r>
          <w:fldChar w:fldCharType="separate"/>
        </w:r>
        <w:r>
          <w:t>81</w:t>
        </w:r>
        <w:r>
          <w:fldChar w:fldCharType="end"/>
        </w:r>
      </w:hyperlink>
    </w:p>
    <w:p>
      <w:pPr>
        <w:pStyle w:val="TOC2"/>
        <w:tabs>
          <w:tab w:val="right" w:leader="dot" w:pos="8306"/>
        </w:tabs>
      </w:pPr>
      <w:hyperlink w:anchor="_Toc32048" w:history="1">
        <w:r>
          <w:rPr>
            <w:rFonts w:ascii="仿宋" w:eastAsia="仿宋" w:hAnsi="仿宋" w:cs="仿宋" w:hint="eastAsia"/>
            <w:lang w:eastAsia="zh-CN"/>
          </w:rPr>
          <w:t>(二)、变更实施与控制</w:t>
        </w:r>
        <w:r>
          <w:tab/>
        </w:r>
        <w:r>
          <w:fldChar w:fldCharType="begin"/>
        </w:r>
        <w:r>
          <w:instrText xml:space="preserve"> PAGEREF _Toc32048 \h </w:instrText>
        </w:r>
        <w:r>
          <w:fldChar w:fldCharType="separate"/>
        </w:r>
        <w:r>
          <w:t>82</w:t>
        </w:r>
        <w:r>
          <w:fldChar w:fldCharType="end"/>
        </w:r>
      </w:hyperlink>
    </w:p>
    <w:p>
      <w:pPr>
        <w:pStyle w:val="TOC1"/>
        <w:tabs>
          <w:tab w:val="right" w:leader="dot" w:pos="8306"/>
        </w:tabs>
      </w:pPr>
      <w:hyperlink w:anchor="_Toc23117" w:history="1">
        <w:r>
          <w:rPr>
            <w:rFonts w:ascii="仿宋" w:eastAsia="仿宋" w:hAnsi="仿宋" w:cs="仿宋" w:hint="eastAsia"/>
            <w:lang w:eastAsia="zh-CN"/>
          </w:rPr>
          <w:t>十六、利益相关者分析与沟通计划</w:t>
        </w:r>
        <w:r>
          <w:tab/>
        </w:r>
        <w:r>
          <w:fldChar w:fldCharType="begin"/>
        </w:r>
        <w:r>
          <w:instrText xml:space="preserve"> PAGEREF _Toc23117 \h </w:instrText>
        </w:r>
        <w:r>
          <w:fldChar w:fldCharType="separate"/>
        </w:r>
        <w:r>
          <w:t>82</w:t>
        </w:r>
        <w:r>
          <w:fldChar w:fldCharType="end"/>
        </w:r>
      </w:hyperlink>
    </w:p>
    <w:p>
      <w:pPr>
        <w:pStyle w:val="TOC2"/>
        <w:tabs>
          <w:tab w:val="right" w:leader="dot" w:pos="8306"/>
        </w:tabs>
      </w:pPr>
      <w:hyperlink w:anchor="_Toc31357" w:history="1">
        <w:r>
          <w:rPr>
            <w:rFonts w:ascii="仿宋" w:eastAsia="仿宋" w:hAnsi="仿宋" w:cs="仿宋" w:hint="eastAsia"/>
            <w:lang w:eastAsia="zh-CN"/>
          </w:rPr>
          <w:t>(一)、利益相关者分析</w:t>
        </w:r>
        <w:r>
          <w:tab/>
        </w:r>
        <w:r>
          <w:fldChar w:fldCharType="begin"/>
        </w:r>
        <w:r>
          <w:instrText xml:space="preserve"> PAGEREF _Toc31357 \h </w:instrText>
        </w:r>
        <w:r>
          <w:fldChar w:fldCharType="separate"/>
        </w:r>
        <w:r>
          <w:t>82</w:t>
        </w:r>
        <w:r>
          <w:fldChar w:fldCharType="end"/>
        </w:r>
      </w:hyperlink>
    </w:p>
    <w:p>
      <w:pPr>
        <w:pStyle w:val="TOC2"/>
        <w:tabs>
          <w:tab w:val="right" w:leader="dot" w:pos="8306"/>
        </w:tabs>
      </w:pPr>
      <w:hyperlink w:anchor="_Toc7620" w:history="1">
        <w:r>
          <w:rPr>
            <w:rFonts w:ascii="仿宋" w:eastAsia="仿宋" w:hAnsi="仿宋" w:cs="仿宋" w:hint="eastAsia"/>
            <w:lang w:eastAsia="zh-CN"/>
          </w:rPr>
          <w:t>(二)、沟通计划</w:t>
        </w:r>
        <w:r>
          <w:tab/>
        </w:r>
        <w:r>
          <w:fldChar w:fldCharType="begin"/>
        </w:r>
        <w:r>
          <w:instrText xml:space="preserve"> PAGEREF _Toc7620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63"/>
      <w:r>
        <w:rPr>
          <w:rFonts w:ascii="仿宋" w:eastAsia="仿宋" w:hAnsi="仿宋" w:cs="仿宋" w:hint="eastAsia"/>
          <w:sz w:val="28"/>
          <w:lang w:eastAsia="zh-CN"/>
        </w:rPr>
        <w:t>一、P2P金融项目建设单位说明</w:t>
      </w:r>
      <w:bookmarkEnd w:id="2"/>
    </w:p>
    <w:p>
      <w:pPr>
        <w:pStyle w:val="Heading2"/>
        <w:rPr>
          <w:rFonts w:ascii="仿宋" w:eastAsia="仿宋" w:hAnsi="仿宋" w:cs="仿宋" w:hint="eastAsia"/>
          <w:lang w:eastAsia="zh-CN"/>
        </w:rPr>
      </w:pPr>
      <w:bookmarkStart w:id="3" w:name="_Toc21556"/>
      <w:r>
        <w:rPr>
          <w:rFonts w:ascii="仿宋" w:eastAsia="仿宋" w:hAnsi="仿宋" w:cs="仿宋" w:hint="eastAsia"/>
          <w:lang w:eastAsia="zh-CN"/>
        </w:rPr>
        <w:t>(一)、P2P金融项目承办单位基本情况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6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2P金融项目承办单位的XXXX，我们着眼于实现可持续的经济效益。通过技术创新和解决方案的提供，公司预计在P2P金融项目执行期间将获得可观的收入增长。这一收入来源主要包括P2P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同时，我们注重成本控制和效率提升，以确保P2P金融项目的可持续盈利。透过精细的管理和资源优化，公司期望实现P2P金融项目利润最大化。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2P金融项目实施进行全面的投资评估，包括P2P金融项目启动阶段的资金投入和后续运营成本。通过对P2P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P2P金融项目实施过程中具备足够的资金流动性，公司将进行详尽的现金流分析。这包括资金需求的合理预测、P2P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0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82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的技术管理特点体现在其创新导向。通过引入最先进的技术趋势和解决方案，P2P金融项目致力于提升科技含量、提高质量和效率水平。这意味着我们将采用最新的工具和方法，确保P2P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2P金融项目技术管理的显著特征。通过整合不同领域的技术资源，我们实现了跨学科的协同工作。这有助于优化技术架构，提高整体效能。此外，整合性策略还促进了不同技术团队之间的紧密沟通和高效合作，确保P2P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2P金融项目所采用的技术。通过不断优化技术方案，P2P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P2P金融项目团队将在P2P金融项目初期识别可能的技术风险，并采取相应的预防和应对措施。通过建立健全的风险评估机制，P2P金融项目能够在实施过程中及时发现并解决潜在的技术问题，保障P2P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通过这些独特的技术管理特点，我们确信在P2P金融项目中，技术将成为P2P金融项目成功的有力支持。这一深度剖析揭示了技术管理在P2P金融项目实施中的关键作用，为P2P金融项目的技术基础奠定了坚实的基础。</w:t>
      </w:r>
    </w:p>
    <w:p>
      <w:pPr>
        <w:pStyle w:val="Heading2"/>
        <w:ind w:firstLine="560" w:firstLineChars="200"/>
        <w:rPr>
          <w:rFonts w:ascii="仿宋" w:eastAsia="仿宋" w:hAnsi="仿宋" w:cs="仿宋" w:hint="eastAsia"/>
          <w:sz w:val="28"/>
          <w:lang w:eastAsia="zh-CN"/>
        </w:rPr>
      </w:pPr>
      <w:bookmarkStart w:id="7" w:name="_Toc9907"/>
      <w:r>
        <w:rPr>
          <w:rFonts w:ascii="仿宋" w:eastAsia="仿宋" w:hAnsi="仿宋" w:cs="仿宋" w:hint="eastAsia"/>
          <w:sz w:val="28"/>
          <w:lang w:eastAsia="zh-CN"/>
        </w:rPr>
        <w:t>(二)、P2P金融项目工艺技术设计方案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2P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2P金融项目将严格按照相关行业规范要求进行组织。通过有效控制产品质量，P2P金融项目将致力于为顾客提供优质的P2P金融项目产品和良好的服务。这体现了P2P金融项目对于生产活动合规性和质量标准的高度重视，为P2P金融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P2P金融项目注重生态效益和清洁生产原则。P2P金融项目建设将紧密结合地方特色经济发展，与社会经济发展规划和区域环境保护规划方案相协调一致。通过与当地区域自然生态系统的结合，P2P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2P金融项目产品具有多样化的客户需求和个性化的特点。因此，P2P金融项目产品规格品种多样，且单批生产数量较小。为满足这一特点，P2P金融项目承办单位将建设先进的柔性制造生产线。通过广泛应用柔性制造技术，P2P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2P金融项目采用的技术具有较高的技术含量和自动化水平，处于国内先进水平。这一技术选用不仅体现了对生产效率、质量和环境友好性的高标准要求，同时为P2P金融项目的可持续发展奠定了坚实的基础。</w:t>
      </w:r>
    </w:p>
    <w:p>
      <w:pPr>
        <w:pStyle w:val="Heading2"/>
        <w:ind w:firstLine="560" w:firstLineChars="200"/>
        <w:rPr>
          <w:rFonts w:ascii="仿宋" w:eastAsia="仿宋" w:hAnsi="仿宋" w:cs="仿宋" w:hint="eastAsia"/>
          <w:sz w:val="28"/>
          <w:lang w:eastAsia="zh-CN"/>
        </w:rPr>
      </w:pPr>
      <w:bookmarkStart w:id="8" w:name="_Toc2102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为确保P2P金融项目的高效生产和技术实施，我们制定了一套精心设计的设备选型方案，以满足P2P金融项目生产、质量和环保的要求。该方案的主要特点如下：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2P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针对P2P金融项目产品的多样性和小批量生产的特点，我们将建设柔性制造生产线。通过在设备选型中考虑柔性制造技术，可以灵活应对不同产品规格和生产需求，实现生产线的高度灵活性和适应性。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081"/>
      <w:r>
        <w:rPr>
          <w:rFonts w:ascii="仿宋" w:eastAsia="仿宋" w:hAnsi="仿宋" w:cs="仿宋" w:hint="eastAsia"/>
          <w:sz w:val="28"/>
          <w:lang w:eastAsia="zh-CN"/>
        </w:rPr>
        <w:t>三、P2P金融项目绩效评估</w:t>
      </w:r>
      <w:bookmarkEnd w:id="9"/>
    </w:p>
    <w:p>
      <w:pPr>
        <w:pStyle w:val="Heading2"/>
        <w:rPr>
          <w:rFonts w:ascii="仿宋" w:eastAsia="仿宋" w:hAnsi="仿宋" w:cs="仿宋" w:hint="eastAsia"/>
          <w:lang w:eastAsia="zh-CN"/>
        </w:rPr>
      </w:pPr>
      <w:bookmarkStart w:id="10" w:name="_Toc3033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在P2P金融项目中，我们设计了一套全面的绩效评估指标，以确保P2P金融项目的可控和成功交付。这些指标跨足P2P金融项目目标、成本、进度和质量等多个维度，为我们提供了全面洞察P2P金融项目的健康状况。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目标达成率是我们关注的首要指标。我们设定了明确的目标，并通过定期监测和评估，迅速发现并应对潜在的目标偏差。这为P2P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成本绩效是另一个核心关注点。通过实际成本与预算成本的对比分析，我们深入了解成本差异的原因，及时调整资源分配，保持P2P金融项目在经济效益方面的合理水平。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进度作为关键的绩效指标之一，得到了精心的关注。我们制定了详细的P2P金融项目进度计划，并设立了进度符合度指标，确保实际进度与计划进度保持一致。这使我们能够快速发现和解决潜在的进度问题，保持P2P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2P金融项目绩效的不可或缺的一环。我们引入了一系列的质量标准和客户满意度指标，以确保P2P金融项目交付的成果在质量上达到或超越预期水平。通过持续监测这些指标，我们努力提升P2P金融项目整体质量水平，为P2P金融项目的成功交付提供有力保障。通过这些科学且全面的绩效评估，我们能够更好地引导P2P金融项目的持续改进，确保P2P金融项目目标的顺利达成。</w:t>
      </w:r>
    </w:p>
    <w:p>
      <w:pPr>
        <w:pStyle w:val="Heading2"/>
        <w:ind w:firstLine="560" w:firstLineChars="200"/>
        <w:rPr>
          <w:rFonts w:ascii="仿宋" w:eastAsia="仿宋" w:hAnsi="仿宋" w:cs="仿宋" w:hint="eastAsia"/>
          <w:sz w:val="28"/>
          <w:lang w:eastAsia="zh-CN"/>
        </w:rPr>
      </w:pPr>
      <w:bookmarkStart w:id="11" w:name="_Toc1568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绩效评估是P2P金融项目中的关键环节，为确保P2P金融项目达到预期目标，我们采用了多层次、多维度的绩效评估方法。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2P金融项目的战略目标对齐，确保每个决策和行动都与P2P金融项目整体目标保持一致。团队会定期召开战略对齐会议，审视当前工作与P2P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2P金融项目进度、质量、成本和风险等方面。这些指标通过数据收集和分析，为P2P金融项目管理团队提供了客观的评估依据。例如，我们通过P2P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绩效评估不仅仅停留在P2P金融项目内部，还考虑了P2P金融项目对外部环境的影响。我们定期进行干系人满意度调查，以了解各利益相关方对P2P金融项目的期望和满意度，并及时做出调整。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这种多层次、多角度的绩效评估方法，使得我们能够全面了解P2P金融项目的运行状态，及时做出调整，确保P2P金融项目在不断变化的环境中保持稳健前行。</w:t>
      </w:r>
    </w:p>
    <w:p>
      <w:pPr>
        <w:pStyle w:val="Heading2"/>
        <w:ind w:firstLine="560" w:firstLineChars="200"/>
        <w:rPr>
          <w:rFonts w:ascii="仿宋" w:eastAsia="仿宋" w:hAnsi="仿宋" w:cs="仿宋" w:hint="eastAsia"/>
          <w:sz w:val="28"/>
          <w:lang w:eastAsia="zh-CN"/>
        </w:rPr>
      </w:pPr>
      <w:bookmarkStart w:id="12" w:name="_Toc1072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为了确保P2P金融项目的有效管理和不断优化，我们采用了精心设计的绩效评估周期。这个周期旨在实现灵活、实时和全面的评估，以适应P2P金融项目执行中的各种挑战。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2P金融项目的不同需求，分为短期、中期和长期。短期评估关注每个迭代或工作周期，以及时发现和解决当前任务中的问题。中期评估涵盖几个迭代，深入了解整体P2P金融项目的趋势和性能。长期评估则着眼于整个P2P金融项目阶段，确保P2P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2P金融项目管理工具和协作平台，团队成员能够随时更新和分享P2P金融项目数据。这种实时性的反馈机制使我们能够及时察觉潜在问题，快速调整，保持P2P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2P金融项目的决策制定密不可分。每个周期的P2P金融项目回顾会议成为集体总结经验、识别问题深层次原因并找到创新解决方案的平台。这种定期的反思与调整机制使P2P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0600"/>
      <w:r>
        <w:rPr>
          <w:rFonts w:ascii="仿宋" w:eastAsia="仿宋" w:hAnsi="仿宋" w:cs="仿宋" w:hint="eastAsia"/>
          <w:sz w:val="28"/>
          <w:lang w:eastAsia="zh-CN"/>
        </w:rPr>
        <w:t>四、P2P金融项目文档管理</w:t>
      </w:r>
      <w:bookmarkEnd w:id="13"/>
    </w:p>
    <w:p>
      <w:pPr>
        <w:pStyle w:val="Heading2"/>
        <w:rPr>
          <w:rFonts w:ascii="仿宋" w:eastAsia="仿宋" w:hAnsi="仿宋" w:cs="仿宋" w:hint="eastAsia"/>
          <w:lang w:eastAsia="zh-CN"/>
        </w:rPr>
      </w:pPr>
      <w:bookmarkStart w:id="14" w:name="_Toc445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P2P金融项目高度重视文档的质量和准确性，以支持P2P金融项目的各项活动和决策。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文档的编制始于P2P金融项目计划的初期，我们制定了详细的文档编制计划，明确了每个文档的内容、格式和编写责任人。在P2P金融项目启动阶段，我们首先编制了P2P金融项目章程，明确定义了P2P金融项目的目标、范围、风险等关键要素。随后，P2P金融项目团队根据计划陆续编制了需求文档、设计文档、测试文档等各类文档，确保P2P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2P金融项目管理中的重要环节，旨在确保P2P金融项目文档符合质量标准和P2P金融项目需求。在P2P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除了内部审查，我们还进行了外部审查，邀请P2P金融项目相关利益方和专业领域的专家对文档进行独立审查。这有助于获取更全面、客观的反馈，确保P2P金融项目文档不仅符合内部标准，也满足外部需求。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P2P金融项目在文档编制与审查方面建立了严格的管理机制，通过规范的流程和多维度的审查，确保P2P金融项目文档的质量、准确性和可靠性，为P2P金融项目的顺利推进提供了有力支持。</w:t>
      </w:r>
    </w:p>
    <w:p>
      <w:pPr>
        <w:pStyle w:val="Heading2"/>
        <w:ind w:firstLine="560" w:firstLineChars="200"/>
        <w:rPr>
          <w:rFonts w:ascii="仿宋" w:eastAsia="仿宋" w:hAnsi="仿宋" w:cs="仿宋" w:hint="eastAsia"/>
          <w:sz w:val="28"/>
          <w:lang w:eastAsia="zh-CN"/>
        </w:rPr>
      </w:pPr>
      <w:bookmarkStart w:id="15" w:name="_Toc1722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在P2P金融项目中，我们致力于优化文档发布与分发过程，以确保信息的高效传递和团队间协作的顺畅进行。以下是我们采取的关键优化策略：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我们通过多渠道发布文档，包括电子邮件、P2P金融项目管理平台、内部网站等，以满足不同团队成员的偏好和需求。多渠道发布确保了信息的全面覆盖。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我们采用了精细的权限控制，确保只有授权人员可以访问敏感信息。这种安全措施保护了P2P金融项目文档的机密性，防止了未经授权的信息泄露。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256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文档存档与归档是P2P金融项目生命周期中一个至关重要的环节，直接关系到P2P金融项目信息的长期保存和历史记录的完整性。在P2P金融项目中，我们实施了一系列有效的文档存档与归档管理策略：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4344"/>
      <w:r>
        <w:rPr>
          <w:rFonts w:ascii="仿宋" w:eastAsia="仿宋" w:hAnsi="仿宋" w:cs="仿宋" w:hint="eastAsia"/>
          <w:sz w:val="28"/>
          <w:lang w:eastAsia="zh-CN"/>
        </w:rPr>
        <w:t>五、P2P金融项目概论</w:t>
      </w:r>
      <w:bookmarkEnd w:id="17"/>
    </w:p>
    <w:p>
      <w:pPr>
        <w:pStyle w:val="Heading2"/>
        <w:rPr>
          <w:rFonts w:ascii="仿宋" w:eastAsia="仿宋" w:hAnsi="仿宋" w:cs="仿宋" w:hint="eastAsia"/>
          <w:lang w:eastAsia="zh-CN"/>
        </w:rPr>
      </w:pPr>
      <w:bookmarkStart w:id="18" w:name="_Toc27172"/>
      <w:r>
        <w:rPr>
          <w:rFonts w:ascii="仿宋" w:eastAsia="仿宋" w:hAnsi="仿宋" w:cs="仿宋" w:hint="eastAsia"/>
          <w:lang w:eastAsia="zh-CN"/>
        </w:rPr>
        <w:t>(一)、P2P金融项目概况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的起源追溯至对市场的深入洞察。市场的不断演变与变革为P2P金融项目提供了难得的机遇。当前市场存在的需求缺口和变革的大环境共同构成了P2P金融项目的背景。这个P2P金融项目旨在充分利用市场机遇，填补行业中尚未满足的需求，为客户提供全新的解决方案。市场的变革和需求的增长使得这个P2P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P2P金融项目名称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正式命名为P2P金融。这个名称不仅仅是一个标识，更代表了P2P金融项目的核心理念和愿景。它蕴含着P2P金融项目所要解决问题的关键字，具有强烈的表达和辨识度，为P2P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P2P金融项目目标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的核心目标是提供一种全新、高效的解决方案，满足客户日益增长的需求。P2P金融项目追求的不仅仅是满足市场需求，更是在市场中获得卓越的竞争优势。通过不断提升产品或服务的质量和创新水平，P2P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P2P金融项目范围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全面涵盖了产品研发、制造、市场推广和售后服务，确保从产品设计到最终用户体验的全方位关注。这一全面的P2P金融项目范围是为了确保P2P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P2P金融项目时间表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P2P金融项目计划在未来18个月内完成，包括研发、测试、市场试点和正式推出等不同阶段。这个时间表的合理设计是为了确保P2P金融项目各个阶段的顺利推进，以便按时交付高质量的成果。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P2P金融项目预算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P2P金融项目总预算估算为XX百万美元，主要分配在研发、市场推广、人员培训和运营等方面。这一充足的预算为P2P金融项目提供了充足的资源，确保P2P金融项目在各个方面都能取得优异的表现。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P2P金融项目风险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P2P金融项目可能面临的风险包括市场接受度低、技术难题、竞争激烈等。P2P金融项目团队已经制定了相应的风险应对计划，通过前瞻性的风险管理，确保P2P金融项目在面对不确定性时能够迅速做出应对。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P2P金融项目团队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https://d.book118.com/797065032010006032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P2P金融项目规划设计方案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C4696"/>
    <w:rsid w:val="48AC46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650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2024-01-16T15:47:00Z</dcterms:created>
  <dcterms:modified xsi:type="dcterms:W3CDTF">2024-01-16T15:48:01Z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DE1F053BF03742FB954040F799D89674_11</vt:lpwstr>
  </property>
  <property fmtid="{D5CDD505-2E9C-101B-9397-08002B2CF9AE}" pid="3" name="KSOProductBuildVer">
    <vt:lpwstr>2052-12.1.0.16120</vt:lpwstr>
  </property>
</Properties>
</file>