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LNG工艺包及装置项目计划设计方案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11" w:history="1">
        <w:r>
          <w:rPr>
            <w:rFonts w:ascii="仿宋" w:eastAsia="仿宋" w:hAnsi="仿宋" w:cs="仿宋" w:hint="eastAsia"/>
            <w:lang w:eastAsia="zh-CN"/>
          </w:rPr>
          <w:t>序言</w:t>
        </w:r>
        <w:r>
          <w:tab/>
        </w:r>
        <w:r>
          <w:fldChar w:fldCharType="begin"/>
        </w:r>
        <w:r>
          <w:instrText xml:space="preserve"> PAGEREF _Toc29811 \h </w:instrText>
        </w:r>
        <w:r>
          <w:fldChar w:fldCharType="separate"/>
        </w:r>
        <w:r>
          <w:t>3</w:t>
        </w:r>
        <w:r>
          <w:fldChar w:fldCharType="end"/>
        </w:r>
      </w:hyperlink>
    </w:p>
    <w:p>
      <w:pPr>
        <w:pStyle w:val="TOC1"/>
        <w:tabs>
          <w:tab w:val="right" w:leader="dot" w:pos="8306"/>
        </w:tabs>
      </w:pPr>
      <w:hyperlink w:anchor="_Toc9612" w:history="1">
        <w:r>
          <w:rPr>
            <w:rFonts w:ascii="仿宋" w:eastAsia="仿宋" w:hAnsi="仿宋" w:cs="仿宋" w:hint="eastAsia"/>
            <w:lang w:eastAsia="zh-CN"/>
          </w:rPr>
          <w:t>一、LNG工艺包及装置项目概论</w:t>
        </w:r>
        <w:r>
          <w:tab/>
        </w:r>
        <w:r>
          <w:fldChar w:fldCharType="begin"/>
        </w:r>
        <w:r>
          <w:instrText xml:space="preserve"> PAGEREF _Toc9612 \h </w:instrText>
        </w:r>
        <w:r>
          <w:fldChar w:fldCharType="separate"/>
        </w:r>
        <w:r>
          <w:t>3</w:t>
        </w:r>
        <w:r>
          <w:fldChar w:fldCharType="end"/>
        </w:r>
      </w:hyperlink>
    </w:p>
    <w:p>
      <w:pPr>
        <w:pStyle w:val="TOC2"/>
        <w:tabs>
          <w:tab w:val="right" w:leader="dot" w:pos="8306"/>
        </w:tabs>
      </w:pPr>
      <w:hyperlink w:anchor="_Toc19699" w:history="1">
        <w:r>
          <w:rPr>
            <w:rFonts w:ascii="仿宋" w:eastAsia="仿宋" w:hAnsi="仿宋" w:cs="仿宋" w:hint="eastAsia"/>
            <w:lang w:eastAsia="zh-CN"/>
          </w:rPr>
          <w:t>(一)、LNG工艺包及装置项目概况</w:t>
        </w:r>
        <w:r>
          <w:tab/>
        </w:r>
        <w:r>
          <w:fldChar w:fldCharType="begin"/>
        </w:r>
        <w:r>
          <w:instrText xml:space="preserve"> PAGEREF _Toc19699 \h </w:instrText>
        </w:r>
        <w:r>
          <w:fldChar w:fldCharType="separate"/>
        </w:r>
        <w:r>
          <w:t>3</w:t>
        </w:r>
        <w:r>
          <w:fldChar w:fldCharType="end"/>
        </w:r>
      </w:hyperlink>
    </w:p>
    <w:p>
      <w:pPr>
        <w:pStyle w:val="TOC2"/>
        <w:tabs>
          <w:tab w:val="right" w:leader="dot" w:pos="8306"/>
        </w:tabs>
      </w:pPr>
      <w:hyperlink w:anchor="_Toc29659" w:history="1">
        <w:r>
          <w:rPr>
            <w:rFonts w:ascii="仿宋" w:eastAsia="仿宋" w:hAnsi="仿宋" w:cs="仿宋" w:hint="eastAsia"/>
            <w:lang w:eastAsia="zh-CN"/>
          </w:rPr>
          <w:t>(二)、LNG工艺包及装置项目目标</w:t>
        </w:r>
        <w:r>
          <w:tab/>
        </w:r>
        <w:r>
          <w:fldChar w:fldCharType="begin"/>
        </w:r>
        <w:r>
          <w:instrText xml:space="preserve"> PAGEREF _Toc29659 \h </w:instrText>
        </w:r>
        <w:r>
          <w:fldChar w:fldCharType="separate"/>
        </w:r>
        <w:r>
          <w:t>5</w:t>
        </w:r>
        <w:r>
          <w:fldChar w:fldCharType="end"/>
        </w:r>
      </w:hyperlink>
    </w:p>
    <w:p>
      <w:pPr>
        <w:pStyle w:val="TOC2"/>
        <w:tabs>
          <w:tab w:val="right" w:leader="dot" w:pos="8306"/>
        </w:tabs>
      </w:pPr>
      <w:hyperlink w:anchor="_Toc65" w:history="1">
        <w:r>
          <w:rPr>
            <w:rFonts w:ascii="仿宋" w:eastAsia="仿宋" w:hAnsi="仿宋" w:cs="仿宋" w:hint="eastAsia"/>
            <w:lang w:eastAsia="zh-CN"/>
          </w:rPr>
          <w:t>(三)、LNG工艺包及装置项目提出的理由</w:t>
        </w:r>
        <w:r>
          <w:tab/>
        </w:r>
        <w:r>
          <w:fldChar w:fldCharType="begin"/>
        </w:r>
        <w:r>
          <w:instrText xml:space="preserve"> PAGEREF _Toc65 \h </w:instrText>
        </w:r>
        <w:r>
          <w:fldChar w:fldCharType="separate"/>
        </w:r>
        <w:r>
          <w:t>6</w:t>
        </w:r>
        <w:r>
          <w:fldChar w:fldCharType="end"/>
        </w:r>
      </w:hyperlink>
    </w:p>
    <w:p>
      <w:pPr>
        <w:pStyle w:val="TOC2"/>
        <w:tabs>
          <w:tab w:val="right" w:leader="dot" w:pos="8306"/>
        </w:tabs>
      </w:pPr>
      <w:hyperlink w:anchor="_Toc3685" w:history="1">
        <w:r>
          <w:rPr>
            <w:rFonts w:ascii="仿宋" w:eastAsia="仿宋" w:hAnsi="仿宋" w:cs="仿宋" w:hint="eastAsia"/>
            <w:lang w:eastAsia="zh-CN"/>
          </w:rPr>
          <w:t>(四)、LNG工艺包及装置项目意义</w:t>
        </w:r>
        <w:r>
          <w:tab/>
        </w:r>
        <w:r>
          <w:fldChar w:fldCharType="begin"/>
        </w:r>
        <w:r>
          <w:instrText xml:space="preserve"> PAGEREF _Toc3685 \h </w:instrText>
        </w:r>
        <w:r>
          <w:fldChar w:fldCharType="separate"/>
        </w:r>
        <w:r>
          <w:t>8</w:t>
        </w:r>
        <w:r>
          <w:fldChar w:fldCharType="end"/>
        </w:r>
      </w:hyperlink>
    </w:p>
    <w:p>
      <w:pPr>
        <w:pStyle w:val="TOC2"/>
        <w:tabs>
          <w:tab w:val="right" w:leader="dot" w:pos="8306"/>
        </w:tabs>
      </w:pPr>
      <w:hyperlink w:anchor="_Toc26086" w:history="1">
        <w:r>
          <w:rPr>
            <w:rFonts w:ascii="仿宋" w:eastAsia="仿宋" w:hAnsi="仿宋" w:cs="仿宋" w:hint="eastAsia"/>
            <w:lang w:eastAsia="zh-CN"/>
          </w:rPr>
          <w:t>(五)、LNG工艺包及装置项目背景</w:t>
        </w:r>
        <w:r>
          <w:tab/>
        </w:r>
        <w:r>
          <w:fldChar w:fldCharType="begin"/>
        </w:r>
        <w:r>
          <w:instrText xml:space="preserve"> PAGEREF _Toc26086 \h </w:instrText>
        </w:r>
        <w:r>
          <w:fldChar w:fldCharType="separate"/>
        </w:r>
        <w:r>
          <w:t>9</w:t>
        </w:r>
        <w:r>
          <w:fldChar w:fldCharType="end"/>
        </w:r>
      </w:hyperlink>
    </w:p>
    <w:p>
      <w:pPr>
        <w:pStyle w:val="TOC1"/>
        <w:tabs>
          <w:tab w:val="right" w:leader="dot" w:pos="8306"/>
        </w:tabs>
      </w:pPr>
      <w:hyperlink w:anchor="_Toc17867" w:history="1">
        <w:r>
          <w:rPr>
            <w:rFonts w:ascii="仿宋" w:eastAsia="仿宋" w:hAnsi="仿宋" w:cs="仿宋" w:hint="eastAsia"/>
            <w:lang w:eastAsia="zh-CN"/>
          </w:rPr>
          <w:t>二、LNG工艺包及装置项目文档管理</w:t>
        </w:r>
        <w:r>
          <w:tab/>
        </w:r>
        <w:r>
          <w:fldChar w:fldCharType="begin"/>
        </w:r>
        <w:r>
          <w:instrText xml:space="preserve"> PAGEREF _Toc17867 \h </w:instrText>
        </w:r>
        <w:r>
          <w:fldChar w:fldCharType="separate"/>
        </w:r>
        <w:r>
          <w:t>10</w:t>
        </w:r>
        <w:r>
          <w:fldChar w:fldCharType="end"/>
        </w:r>
      </w:hyperlink>
    </w:p>
    <w:p>
      <w:pPr>
        <w:pStyle w:val="TOC2"/>
        <w:tabs>
          <w:tab w:val="right" w:leader="dot" w:pos="8306"/>
        </w:tabs>
      </w:pPr>
      <w:hyperlink w:anchor="_Toc28242" w:history="1">
        <w:r>
          <w:rPr>
            <w:rFonts w:ascii="仿宋" w:eastAsia="仿宋" w:hAnsi="仿宋" w:cs="仿宋" w:hint="eastAsia"/>
            <w:lang w:eastAsia="zh-CN"/>
          </w:rPr>
          <w:t>(一)、文档编制与审查</w:t>
        </w:r>
        <w:r>
          <w:tab/>
        </w:r>
        <w:r>
          <w:fldChar w:fldCharType="begin"/>
        </w:r>
        <w:r>
          <w:instrText xml:space="preserve"> PAGEREF _Toc28242 \h </w:instrText>
        </w:r>
        <w:r>
          <w:fldChar w:fldCharType="separate"/>
        </w:r>
        <w:r>
          <w:t>10</w:t>
        </w:r>
        <w:r>
          <w:fldChar w:fldCharType="end"/>
        </w:r>
      </w:hyperlink>
    </w:p>
    <w:p>
      <w:pPr>
        <w:pStyle w:val="TOC2"/>
        <w:tabs>
          <w:tab w:val="right" w:leader="dot" w:pos="8306"/>
        </w:tabs>
      </w:pPr>
      <w:hyperlink w:anchor="_Toc27077" w:history="1">
        <w:r>
          <w:rPr>
            <w:rFonts w:ascii="仿宋" w:eastAsia="仿宋" w:hAnsi="仿宋" w:cs="仿宋" w:hint="eastAsia"/>
            <w:lang w:eastAsia="zh-CN"/>
          </w:rPr>
          <w:t>(二)、文档发布与分发</w:t>
        </w:r>
        <w:r>
          <w:tab/>
        </w:r>
        <w:r>
          <w:fldChar w:fldCharType="begin"/>
        </w:r>
        <w:r>
          <w:instrText xml:space="preserve"> PAGEREF _Toc27077 \h </w:instrText>
        </w:r>
        <w:r>
          <w:fldChar w:fldCharType="separate"/>
        </w:r>
        <w:r>
          <w:t>11</w:t>
        </w:r>
        <w:r>
          <w:fldChar w:fldCharType="end"/>
        </w:r>
      </w:hyperlink>
    </w:p>
    <w:p>
      <w:pPr>
        <w:pStyle w:val="TOC2"/>
        <w:tabs>
          <w:tab w:val="right" w:leader="dot" w:pos="8306"/>
        </w:tabs>
      </w:pPr>
      <w:hyperlink w:anchor="_Toc28481" w:history="1">
        <w:r>
          <w:rPr>
            <w:rFonts w:ascii="仿宋" w:eastAsia="仿宋" w:hAnsi="仿宋" w:cs="仿宋" w:hint="eastAsia"/>
            <w:lang w:eastAsia="zh-CN"/>
          </w:rPr>
          <w:t>(三)、文档存档与归档</w:t>
        </w:r>
        <w:r>
          <w:tab/>
        </w:r>
        <w:r>
          <w:fldChar w:fldCharType="begin"/>
        </w:r>
        <w:r>
          <w:instrText xml:space="preserve"> PAGEREF _Toc28481 \h </w:instrText>
        </w:r>
        <w:r>
          <w:fldChar w:fldCharType="separate"/>
        </w:r>
        <w:r>
          <w:t>12</w:t>
        </w:r>
        <w:r>
          <w:fldChar w:fldCharType="end"/>
        </w:r>
      </w:hyperlink>
    </w:p>
    <w:p>
      <w:pPr>
        <w:pStyle w:val="TOC1"/>
        <w:tabs>
          <w:tab w:val="right" w:leader="dot" w:pos="8306"/>
        </w:tabs>
      </w:pPr>
      <w:hyperlink w:anchor="_Toc12926" w:history="1">
        <w:r>
          <w:rPr>
            <w:rFonts w:ascii="仿宋" w:eastAsia="仿宋" w:hAnsi="仿宋" w:cs="仿宋" w:hint="eastAsia"/>
            <w:lang w:eastAsia="zh-CN"/>
          </w:rPr>
          <w:t>三、LNG工艺包及装置项目建设背景及必要性分析</w:t>
        </w:r>
        <w:r>
          <w:tab/>
        </w:r>
        <w:r>
          <w:fldChar w:fldCharType="begin"/>
        </w:r>
        <w:r>
          <w:instrText xml:space="preserve"> PAGEREF _Toc12926 \h </w:instrText>
        </w:r>
        <w:r>
          <w:fldChar w:fldCharType="separate"/>
        </w:r>
        <w:r>
          <w:t>13</w:t>
        </w:r>
        <w:r>
          <w:fldChar w:fldCharType="end"/>
        </w:r>
      </w:hyperlink>
    </w:p>
    <w:p>
      <w:pPr>
        <w:pStyle w:val="TOC2"/>
        <w:tabs>
          <w:tab w:val="right" w:leader="dot" w:pos="8306"/>
        </w:tabs>
      </w:pPr>
      <w:hyperlink w:anchor="_Toc31782" w:history="1">
        <w:r>
          <w:rPr>
            <w:rFonts w:ascii="仿宋" w:eastAsia="仿宋" w:hAnsi="仿宋" w:cs="仿宋" w:hint="eastAsia"/>
            <w:lang w:eastAsia="zh-CN"/>
          </w:rPr>
          <w:t>(一)、LNG工艺包及装置项目背景分析</w:t>
        </w:r>
        <w:r>
          <w:tab/>
        </w:r>
        <w:r>
          <w:fldChar w:fldCharType="begin"/>
        </w:r>
        <w:r>
          <w:instrText xml:space="preserve"> PAGEREF _Toc31782 \h </w:instrText>
        </w:r>
        <w:r>
          <w:fldChar w:fldCharType="separate"/>
        </w:r>
        <w:r>
          <w:t>13</w:t>
        </w:r>
        <w:r>
          <w:fldChar w:fldCharType="end"/>
        </w:r>
      </w:hyperlink>
    </w:p>
    <w:p>
      <w:pPr>
        <w:pStyle w:val="TOC2"/>
        <w:tabs>
          <w:tab w:val="right" w:leader="dot" w:pos="8306"/>
        </w:tabs>
      </w:pPr>
      <w:hyperlink w:anchor="_Toc31174" w:history="1">
        <w:r>
          <w:rPr>
            <w:rFonts w:ascii="仿宋" w:eastAsia="仿宋" w:hAnsi="仿宋" w:cs="仿宋" w:hint="eastAsia"/>
            <w:lang w:eastAsia="zh-CN"/>
          </w:rPr>
          <w:t>(二)、LNG工艺包及装置项目建设必要性分析</w:t>
        </w:r>
        <w:r>
          <w:tab/>
        </w:r>
        <w:r>
          <w:fldChar w:fldCharType="begin"/>
        </w:r>
        <w:r>
          <w:instrText xml:space="preserve"> PAGEREF _Toc31174 \h </w:instrText>
        </w:r>
        <w:r>
          <w:fldChar w:fldCharType="separate"/>
        </w:r>
        <w:r>
          <w:t>15</w:t>
        </w:r>
        <w:r>
          <w:fldChar w:fldCharType="end"/>
        </w:r>
      </w:hyperlink>
    </w:p>
    <w:p>
      <w:pPr>
        <w:pStyle w:val="TOC1"/>
        <w:tabs>
          <w:tab w:val="right" w:leader="dot" w:pos="8306"/>
        </w:tabs>
      </w:pPr>
      <w:hyperlink w:anchor="_Toc29455" w:history="1">
        <w:r>
          <w:rPr>
            <w:rFonts w:ascii="仿宋" w:eastAsia="仿宋" w:hAnsi="仿宋" w:cs="仿宋" w:hint="eastAsia"/>
            <w:lang w:eastAsia="zh-CN"/>
          </w:rPr>
          <w:t>四、LNG工艺包及装置项目土建工程</w:t>
        </w:r>
        <w:r>
          <w:tab/>
        </w:r>
        <w:r>
          <w:fldChar w:fldCharType="begin"/>
        </w:r>
        <w:r>
          <w:instrText xml:space="preserve"> PAGEREF _Toc29455 \h </w:instrText>
        </w:r>
        <w:r>
          <w:fldChar w:fldCharType="separate"/>
        </w:r>
        <w:r>
          <w:t>16</w:t>
        </w:r>
        <w:r>
          <w:fldChar w:fldCharType="end"/>
        </w:r>
      </w:hyperlink>
    </w:p>
    <w:p>
      <w:pPr>
        <w:pStyle w:val="TOC2"/>
        <w:tabs>
          <w:tab w:val="right" w:leader="dot" w:pos="8306"/>
        </w:tabs>
      </w:pPr>
      <w:hyperlink w:anchor="_Toc27370" w:history="1">
        <w:r>
          <w:rPr>
            <w:rFonts w:ascii="仿宋" w:eastAsia="仿宋" w:hAnsi="仿宋" w:cs="仿宋" w:hint="eastAsia"/>
            <w:lang w:eastAsia="zh-CN"/>
          </w:rPr>
          <w:t>(一)、建筑工程设计原则</w:t>
        </w:r>
        <w:r>
          <w:tab/>
        </w:r>
        <w:r>
          <w:fldChar w:fldCharType="begin"/>
        </w:r>
        <w:r>
          <w:instrText xml:space="preserve"> PAGEREF _Toc27370 \h </w:instrText>
        </w:r>
        <w:r>
          <w:fldChar w:fldCharType="separate"/>
        </w:r>
        <w:r>
          <w:t>16</w:t>
        </w:r>
        <w:r>
          <w:fldChar w:fldCharType="end"/>
        </w:r>
      </w:hyperlink>
    </w:p>
    <w:p>
      <w:pPr>
        <w:pStyle w:val="TOC2"/>
        <w:tabs>
          <w:tab w:val="right" w:leader="dot" w:pos="8306"/>
        </w:tabs>
      </w:pPr>
      <w:hyperlink w:anchor="_Toc27048" w:history="1">
        <w:r>
          <w:rPr>
            <w:rFonts w:ascii="仿宋" w:eastAsia="仿宋" w:hAnsi="仿宋" w:cs="仿宋" w:hint="eastAsia"/>
            <w:lang w:eastAsia="zh-CN"/>
          </w:rPr>
          <w:t>(二)、土建工程设计年限及安全等级</w:t>
        </w:r>
        <w:r>
          <w:tab/>
        </w:r>
        <w:r>
          <w:fldChar w:fldCharType="begin"/>
        </w:r>
        <w:r>
          <w:instrText xml:space="preserve"> PAGEREF _Toc27048 \h </w:instrText>
        </w:r>
        <w:r>
          <w:fldChar w:fldCharType="separate"/>
        </w:r>
        <w:r>
          <w:t>18</w:t>
        </w:r>
        <w:r>
          <w:fldChar w:fldCharType="end"/>
        </w:r>
      </w:hyperlink>
    </w:p>
    <w:p>
      <w:pPr>
        <w:pStyle w:val="TOC2"/>
        <w:tabs>
          <w:tab w:val="right" w:leader="dot" w:pos="8306"/>
        </w:tabs>
      </w:pPr>
      <w:hyperlink w:anchor="_Toc17968" w:history="1">
        <w:r>
          <w:rPr>
            <w:rFonts w:ascii="仿宋" w:eastAsia="仿宋" w:hAnsi="仿宋" w:cs="仿宋" w:hint="eastAsia"/>
            <w:lang w:eastAsia="zh-CN"/>
          </w:rPr>
          <w:t>(三)、建筑工程设计总体要求</w:t>
        </w:r>
        <w:r>
          <w:tab/>
        </w:r>
        <w:r>
          <w:fldChar w:fldCharType="begin"/>
        </w:r>
        <w:r>
          <w:instrText xml:space="preserve"> PAGEREF _Toc17968 \h </w:instrText>
        </w:r>
        <w:r>
          <w:fldChar w:fldCharType="separate"/>
        </w:r>
        <w:r>
          <w:t>19</w:t>
        </w:r>
        <w:r>
          <w:fldChar w:fldCharType="end"/>
        </w:r>
      </w:hyperlink>
    </w:p>
    <w:p>
      <w:pPr>
        <w:pStyle w:val="TOC2"/>
        <w:tabs>
          <w:tab w:val="right" w:leader="dot" w:pos="8306"/>
        </w:tabs>
      </w:pPr>
      <w:hyperlink w:anchor="_Toc17215" w:history="1">
        <w:r>
          <w:rPr>
            <w:rFonts w:ascii="仿宋" w:eastAsia="仿宋" w:hAnsi="仿宋" w:cs="仿宋" w:hint="eastAsia"/>
            <w:lang w:eastAsia="zh-CN"/>
          </w:rPr>
          <w:t>(四)、土建工程建设指标</w:t>
        </w:r>
        <w:r>
          <w:tab/>
        </w:r>
        <w:r>
          <w:fldChar w:fldCharType="begin"/>
        </w:r>
        <w:r>
          <w:instrText xml:space="preserve"> PAGEREF _Toc17215 \h </w:instrText>
        </w:r>
        <w:r>
          <w:fldChar w:fldCharType="separate"/>
        </w:r>
        <w:r>
          <w:t>19</w:t>
        </w:r>
        <w:r>
          <w:fldChar w:fldCharType="end"/>
        </w:r>
      </w:hyperlink>
    </w:p>
    <w:p>
      <w:pPr>
        <w:pStyle w:val="TOC1"/>
        <w:tabs>
          <w:tab w:val="right" w:leader="dot" w:pos="8306"/>
        </w:tabs>
      </w:pPr>
      <w:hyperlink w:anchor="_Toc32073" w:history="1">
        <w:r>
          <w:rPr>
            <w:rFonts w:ascii="仿宋" w:eastAsia="仿宋" w:hAnsi="仿宋" w:cs="仿宋" w:hint="eastAsia"/>
            <w:lang w:eastAsia="zh-CN"/>
          </w:rPr>
          <w:t>五、LNG工艺包及装置项目建设单位说明</w:t>
        </w:r>
        <w:r>
          <w:tab/>
        </w:r>
        <w:r>
          <w:fldChar w:fldCharType="begin"/>
        </w:r>
        <w:r>
          <w:instrText xml:space="preserve"> PAGEREF _Toc32073 \h </w:instrText>
        </w:r>
        <w:r>
          <w:fldChar w:fldCharType="separate"/>
        </w:r>
        <w:r>
          <w:t>20</w:t>
        </w:r>
        <w:r>
          <w:fldChar w:fldCharType="end"/>
        </w:r>
      </w:hyperlink>
    </w:p>
    <w:p>
      <w:pPr>
        <w:pStyle w:val="TOC2"/>
        <w:tabs>
          <w:tab w:val="right" w:leader="dot" w:pos="8306"/>
        </w:tabs>
      </w:pPr>
      <w:hyperlink w:anchor="_Toc16376" w:history="1">
        <w:r>
          <w:rPr>
            <w:rFonts w:ascii="仿宋" w:eastAsia="仿宋" w:hAnsi="仿宋" w:cs="仿宋" w:hint="eastAsia"/>
            <w:lang w:eastAsia="zh-CN"/>
          </w:rPr>
          <w:t>(一)、LNG工艺包及装置项目承办单位基本情况</w:t>
        </w:r>
        <w:r>
          <w:tab/>
        </w:r>
        <w:r>
          <w:fldChar w:fldCharType="begin"/>
        </w:r>
        <w:r>
          <w:instrText xml:space="preserve"> PAGEREF _Toc16376 \h </w:instrText>
        </w:r>
        <w:r>
          <w:fldChar w:fldCharType="separate"/>
        </w:r>
        <w:r>
          <w:t>20</w:t>
        </w:r>
        <w:r>
          <w:fldChar w:fldCharType="end"/>
        </w:r>
      </w:hyperlink>
    </w:p>
    <w:p>
      <w:pPr>
        <w:pStyle w:val="TOC2"/>
        <w:tabs>
          <w:tab w:val="right" w:leader="dot" w:pos="8306"/>
        </w:tabs>
      </w:pPr>
      <w:hyperlink w:anchor="_Toc22581" w:history="1">
        <w:r>
          <w:rPr>
            <w:rFonts w:ascii="仿宋" w:eastAsia="仿宋" w:hAnsi="仿宋" w:cs="仿宋" w:hint="eastAsia"/>
            <w:lang w:eastAsia="zh-CN"/>
          </w:rPr>
          <w:t>(二)、公司经济效益分析</w:t>
        </w:r>
        <w:r>
          <w:tab/>
        </w:r>
        <w:r>
          <w:fldChar w:fldCharType="begin"/>
        </w:r>
        <w:r>
          <w:instrText xml:space="preserve"> PAGEREF _Toc22581 \h </w:instrText>
        </w:r>
        <w:r>
          <w:fldChar w:fldCharType="separate"/>
        </w:r>
        <w:r>
          <w:t>20</w:t>
        </w:r>
        <w:r>
          <w:fldChar w:fldCharType="end"/>
        </w:r>
      </w:hyperlink>
    </w:p>
    <w:p>
      <w:pPr>
        <w:pStyle w:val="TOC1"/>
        <w:tabs>
          <w:tab w:val="right" w:leader="dot" w:pos="8306"/>
        </w:tabs>
      </w:pPr>
      <w:hyperlink w:anchor="_Toc5778" w:history="1">
        <w:r>
          <w:rPr>
            <w:rFonts w:ascii="仿宋" w:eastAsia="仿宋" w:hAnsi="仿宋" w:cs="仿宋" w:hint="eastAsia"/>
            <w:lang w:eastAsia="zh-CN"/>
          </w:rPr>
          <w:t>六、LNG工艺包及装置项目可持续发展</w:t>
        </w:r>
        <w:r>
          <w:tab/>
        </w:r>
        <w:r>
          <w:fldChar w:fldCharType="begin"/>
        </w:r>
        <w:r>
          <w:instrText xml:space="preserve"> PAGEREF _Toc5778 \h </w:instrText>
        </w:r>
        <w:r>
          <w:fldChar w:fldCharType="separate"/>
        </w:r>
        <w:r>
          <w:t>21</w:t>
        </w:r>
        <w:r>
          <w:fldChar w:fldCharType="end"/>
        </w:r>
      </w:hyperlink>
    </w:p>
    <w:p>
      <w:pPr>
        <w:pStyle w:val="TOC2"/>
        <w:tabs>
          <w:tab w:val="right" w:leader="dot" w:pos="8306"/>
        </w:tabs>
      </w:pPr>
      <w:hyperlink w:anchor="_Toc3695" w:history="1">
        <w:r>
          <w:rPr>
            <w:rFonts w:ascii="仿宋" w:eastAsia="仿宋" w:hAnsi="仿宋" w:cs="仿宋" w:hint="eastAsia"/>
            <w:lang w:eastAsia="zh-CN"/>
          </w:rPr>
          <w:t>(一)、可持续战略与实践</w:t>
        </w:r>
        <w:r>
          <w:tab/>
        </w:r>
        <w:r>
          <w:fldChar w:fldCharType="begin"/>
        </w:r>
        <w:r>
          <w:instrText xml:space="preserve"> PAGEREF _Toc3695 \h </w:instrText>
        </w:r>
        <w:r>
          <w:fldChar w:fldCharType="separate"/>
        </w:r>
        <w:r>
          <w:t>21</w:t>
        </w:r>
        <w:r>
          <w:fldChar w:fldCharType="end"/>
        </w:r>
      </w:hyperlink>
    </w:p>
    <w:p>
      <w:pPr>
        <w:pStyle w:val="TOC2"/>
        <w:tabs>
          <w:tab w:val="right" w:leader="dot" w:pos="8306"/>
        </w:tabs>
      </w:pPr>
      <w:hyperlink w:anchor="_Toc30061" w:history="1">
        <w:r>
          <w:rPr>
            <w:rFonts w:ascii="仿宋" w:eastAsia="仿宋" w:hAnsi="仿宋" w:cs="仿宋" w:hint="eastAsia"/>
            <w:lang w:eastAsia="zh-CN"/>
          </w:rPr>
          <w:t>(二)、环保与社会责任</w:t>
        </w:r>
        <w:r>
          <w:tab/>
        </w:r>
        <w:r>
          <w:fldChar w:fldCharType="begin"/>
        </w:r>
        <w:r>
          <w:instrText xml:space="preserve"> PAGEREF _Toc30061 \h </w:instrText>
        </w:r>
        <w:r>
          <w:fldChar w:fldCharType="separate"/>
        </w:r>
        <w:r>
          <w:t>22</w:t>
        </w:r>
        <w:r>
          <w:fldChar w:fldCharType="end"/>
        </w:r>
      </w:hyperlink>
    </w:p>
    <w:p>
      <w:pPr>
        <w:pStyle w:val="TOC1"/>
        <w:tabs>
          <w:tab w:val="right" w:leader="dot" w:pos="8306"/>
        </w:tabs>
      </w:pPr>
      <w:hyperlink w:anchor="_Toc24159" w:history="1">
        <w:r>
          <w:rPr>
            <w:rFonts w:ascii="仿宋" w:eastAsia="仿宋" w:hAnsi="仿宋" w:cs="仿宋" w:hint="eastAsia"/>
            <w:lang w:eastAsia="zh-CN"/>
          </w:rPr>
          <w:t>七、LNG工艺包及装置项目环境影响分析</w:t>
        </w:r>
        <w:r>
          <w:tab/>
        </w:r>
        <w:r>
          <w:fldChar w:fldCharType="begin"/>
        </w:r>
        <w:r>
          <w:instrText xml:space="preserve"> PAGEREF _Toc24159 \h </w:instrText>
        </w:r>
        <w:r>
          <w:fldChar w:fldCharType="separate"/>
        </w:r>
        <w:r>
          <w:t>23</w:t>
        </w:r>
        <w:r>
          <w:fldChar w:fldCharType="end"/>
        </w:r>
      </w:hyperlink>
    </w:p>
    <w:p>
      <w:pPr>
        <w:pStyle w:val="TOC2"/>
        <w:tabs>
          <w:tab w:val="right" w:leader="dot" w:pos="8306"/>
        </w:tabs>
      </w:pPr>
      <w:hyperlink w:anchor="_Toc27831" w:history="1">
        <w:r>
          <w:rPr>
            <w:rFonts w:ascii="仿宋" w:eastAsia="仿宋" w:hAnsi="仿宋" w:cs="仿宋" w:hint="eastAsia"/>
            <w:lang w:eastAsia="zh-CN"/>
          </w:rPr>
          <w:t>(一)、建设区域环境质量现状</w:t>
        </w:r>
        <w:r>
          <w:tab/>
        </w:r>
        <w:r>
          <w:fldChar w:fldCharType="begin"/>
        </w:r>
        <w:r>
          <w:instrText xml:space="preserve"> PAGEREF _Toc27831 \h </w:instrText>
        </w:r>
        <w:r>
          <w:fldChar w:fldCharType="separate"/>
        </w:r>
        <w:r>
          <w:t>23</w:t>
        </w:r>
        <w:r>
          <w:fldChar w:fldCharType="end"/>
        </w:r>
      </w:hyperlink>
    </w:p>
    <w:p>
      <w:pPr>
        <w:pStyle w:val="TOC2"/>
        <w:tabs>
          <w:tab w:val="right" w:leader="dot" w:pos="8306"/>
        </w:tabs>
      </w:pPr>
      <w:hyperlink w:anchor="_Toc15707" w:history="1">
        <w:r>
          <w:rPr>
            <w:rFonts w:ascii="仿宋" w:eastAsia="仿宋" w:hAnsi="仿宋" w:cs="仿宋" w:hint="eastAsia"/>
            <w:lang w:eastAsia="zh-CN"/>
          </w:rPr>
          <w:t>(二)、建设期环境保护</w:t>
        </w:r>
        <w:r>
          <w:tab/>
        </w:r>
        <w:r>
          <w:fldChar w:fldCharType="begin"/>
        </w:r>
        <w:r>
          <w:instrText xml:space="preserve"> PAGEREF _Toc15707 \h </w:instrText>
        </w:r>
        <w:r>
          <w:fldChar w:fldCharType="separate"/>
        </w:r>
        <w:r>
          <w:t>24</w:t>
        </w:r>
        <w:r>
          <w:fldChar w:fldCharType="end"/>
        </w:r>
      </w:hyperlink>
    </w:p>
    <w:p>
      <w:pPr>
        <w:pStyle w:val="TOC2"/>
        <w:tabs>
          <w:tab w:val="right" w:leader="dot" w:pos="8306"/>
        </w:tabs>
      </w:pPr>
      <w:hyperlink w:anchor="_Toc4827" w:history="1">
        <w:r>
          <w:rPr>
            <w:rFonts w:ascii="仿宋" w:eastAsia="仿宋" w:hAnsi="仿宋" w:cs="仿宋" w:hint="eastAsia"/>
            <w:lang w:eastAsia="zh-CN"/>
          </w:rPr>
          <w:t>(三)、运营期环境保护</w:t>
        </w:r>
        <w:r>
          <w:tab/>
        </w:r>
        <w:r>
          <w:fldChar w:fldCharType="begin"/>
        </w:r>
        <w:r>
          <w:instrText xml:space="preserve"> PAGEREF _Toc4827 \h </w:instrText>
        </w:r>
        <w:r>
          <w:fldChar w:fldCharType="separate"/>
        </w:r>
        <w:r>
          <w:t>26</w:t>
        </w:r>
        <w:r>
          <w:fldChar w:fldCharType="end"/>
        </w:r>
      </w:hyperlink>
    </w:p>
    <w:p>
      <w:pPr>
        <w:pStyle w:val="TOC2"/>
        <w:tabs>
          <w:tab w:val="right" w:leader="dot" w:pos="8306"/>
        </w:tabs>
      </w:pPr>
      <w:hyperlink w:anchor="_Toc19654" w:history="1">
        <w:r>
          <w:rPr>
            <w:rFonts w:ascii="仿宋" w:eastAsia="仿宋" w:hAnsi="仿宋" w:cs="仿宋" w:hint="eastAsia"/>
            <w:lang w:eastAsia="zh-CN"/>
          </w:rPr>
          <w:t>(四)、LNG工艺包及装置项目建设对区域经济的影响</w:t>
        </w:r>
        <w:r>
          <w:tab/>
        </w:r>
        <w:r>
          <w:fldChar w:fldCharType="begin"/>
        </w:r>
        <w:r>
          <w:instrText xml:space="preserve"> PAGEREF _Toc19654 \h </w:instrText>
        </w:r>
        <w:r>
          <w:fldChar w:fldCharType="separate"/>
        </w:r>
        <w:r>
          <w:t>27</w:t>
        </w:r>
        <w:r>
          <w:fldChar w:fldCharType="end"/>
        </w:r>
      </w:hyperlink>
    </w:p>
    <w:p>
      <w:pPr>
        <w:pStyle w:val="TOC2"/>
        <w:tabs>
          <w:tab w:val="right" w:leader="dot" w:pos="8306"/>
        </w:tabs>
      </w:pPr>
      <w:hyperlink w:anchor="_Toc32180" w:history="1">
        <w:r>
          <w:rPr>
            <w:rFonts w:ascii="仿宋" w:eastAsia="仿宋" w:hAnsi="仿宋" w:cs="仿宋" w:hint="eastAsia"/>
            <w:lang w:eastAsia="zh-CN"/>
          </w:rPr>
          <w:t>(五)、废弃物处理</w:t>
        </w:r>
        <w:r>
          <w:tab/>
        </w:r>
        <w:r>
          <w:fldChar w:fldCharType="begin"/>
        </w:r>
        <w:r>
          <w:instrText xml:space="preserve"> PAGEREF _Toc32180 \h </w:instrText>
        </w:r>
        <w:r>
          <w:fldChar w:fldCharType="separate"/>
        </w:r>
        <w:r>
          <w:t>29</w:t>
        </w:r>
        <w:r>
          <w:fldChar w:fldCharType="end"/>
        </w:r>
      </w:hyperlink>
    </w:p>
    <w:p>
      <w:pPr>
        <w:pStyle w:val="TOC2"/>
        <w:tabs>
          <w:tab w:val="right" w:leader="dot" w:pos="8306"/>
        </w:tabs>
      </w:pPr>
      <w:hyperlink w:anchor="_Toc25868" w:history="1">
        <w:r>
          <w:rPr>
            <w:rFonts w:ascii="仿宋" w:eastAsia="仿宋" w:hAnsi="仿宋" w:cs="仿宋" w:hint="eastAsia"/>
            <w:lang w:eastAsia="zh-CN"/>
          </w:rPr>
          <w:t>(六)、特殊环境影响分析</w:t>
        </w:r>
        <w:r>
          <w:tab/>
        </w:r>
        <w:r>
          <w:fldChar w:fldCharType="begin"/>
        </w:r>
        <w:r>
          <w:instrText xml:space="preserve"> PAGEREF _Toc25868 \h </w:instrText>
        </w:r>
        <w:r>
          <w:fldChar w:fldCharType="separate"/>
        </w:r>
        <w:r>
          <w:t>30</w:t>
        </w:r>
        <w:r>
          <w:fldChar w:fldCharType="end"/>
        </w:r>
      </w:hyperlink>
    </w:p>
    <w:p>
      <w:pPr>
        <w:pStyle w:val="TOC2"/>
        <w:tabs>
          <w:tab w:val="right" w:leader="dot" w:pos="8306"/>
        </w:tabs>
      </w:pPr>
      <w:hyperlink w:anchor="_Toc15889" w:history="1">
        <w:r>
          <w:rPr>
            <w:rFonts w:ascii="仿宋" w:eastAsia="仿宋" w:hAnsi="仿宋" w:cs="仿宋" w:hint="eastAsia"/>
            <w:lang w:eastAsia="zh-CN"/>
          </w:rPr>
          <w:t>(七)、清洁生产</w:t>
        </w:r>
        <w:r>
          <w:tab/>
        </w:r>
        <w:r>
          <w:fldChar w:fldCharType="begin"/>
        </w:r>
        <w:r>
          <w:instrText xml:space="preserve"> PAGEREF _Toc15889 \h </w:instrText>
        </w:r>
        <w:r>
          <w:fldChar w:fldCharType="separate"/>
        </w:r>
        <w:r>
          <w:t>32</w:t>
        </w:r>
        <w:r>
          <w:fldChar w:fldCharType="end"/>
        </w:r>
      </w:hyperlink>
    </w:p>
    <w:p>
      <w:pPr>
        <w:pStyle w:val="TOC2"/>
        <w:tabs>
          <w:tab w:val="right" w:leader="dot" w:pos="8306"/>
        </w:tabs>
      </w:pPr>
      <w:hyperlink w:anchor="_Toc19846" w:history="1">
        <w:r>
          <w:rPr>
            <w:rFonts w:ascii="仿宋" w:eastAsia="仿宋" w:hAnsi="仿宋" w:cs="仿宋" w:hint="eastAsia"/>
            <w:lang w:eastAsia="zh-CN"/>
          </w:rPr>
          <w:t>(八)、环境保护综合评价</w:t>
        </w:r>
        <w:r>
          <w:tab/>
        </w:r>
        <w:r>
          <w:fldChar w:fldCharType="begin"/>
        </w:r>
        <w:r>
          <w:instrText xml:space="preserve"> PAGEREF _Toc19846 \h </w:instrText>
        </w:r>
        <w:r>
          <w:fldChar w:fldCharType="separate"/>
        </w:r>
        <w:r>
          <w:t>33</w:t>
        </w:r>
        <w:r>
          <w:fldChar w:fldCharType="end"/>
        </w:r>
      </w:hyperlink>
    </w:p>
    <w:p>
      <w:pPr>
        <w:pStyle w:val="TOC1"/>
        <w:tabs>
          <w:tab w:val="right" w:leader="dot" w:pos="8306"/>
        </w:tabs>
      </w:pPr>
      <w:hyperlink w:anchor="_Toc14471" w:history="1">
        <w:r>
          <w:rPr>
            <w:rFonts w:ascii="仿宋" w:eastAsia="仿宋" w:hAnsi="仿宋" w:cs="仿宋" w:hint="eastAsia"/>
            <w:lang w:eastAsia="zh-CN"/>
          </w:rPr>
          <w:t>八、LNG工艺包及装置项目社会影响</w:t>
        </w:r>
        <w:r>
          <w:tab/>
        </w:r>
        <w:r>
          <w:fldChar w:fldCharType="begin"/>
        </w:r>
        <w:r>
          <w:instrText xml:space="preserve"> PAGEREF _Toc14471 \h </w:instrText>
        </w:r>
        <w:r>
          <w:fldChar w:fldCharType="separate"/>
        </w:r>
        <w:r>
          <w:t>34</w:t>
        </w:r>
        <w:r>
          <w:fldChar w:fldCharType="end"/>
        </w:r>
      </w:hyperlink>
    </w:p>
    <w:p>
      <w:pPr>
        <w:pStyle w:val="TOC2"/>
        <w:tabs>
          <w:tab w:val="right" w:leader="dot" w:pos="8306"/>
        </w:tabs>
      </w:pPr>
      <w:hyperlink w:anchor="_Toc12438" w:history="1">
        <w:r>
          <w:rPr>
            <w:rFonts w:ascii="仿宋" w:eastAsia="仿宋" w:hAnsi="仿宋" w:cs="仿宋" w:hint="eastAsia"/>
            <w:lang w:eastAsia="zh-CN"/>
          </w:rPr>
          <w:t>(一)、社会责任与义务</w:t>
        </w:r>
        <w:r>
          <w:tab/>
        </w:r>
        <w:r>
          <w:fldChar w:fldCharType="begin"/>
        </w:r>
        <w:r>
          <w:instrText xml:space="preserve"> PAGEREF _Toc12438 \h </w:instrText>
        </w:r>
        <w:r>
          <w:fldChar w:fldCharType="separate"/>
        </w:r>
        <w:r>
          <w:t>34</w:t>
        </w:r>
        <w:r>
          <w:fldChar w:fldCharType="end"/>
        </w:r>
      </w:hyperlink>
    </w:p>
    <w:p>
      <w:pPr>
        <w:pStyle w:val="TOC2"/>
        <w:tabs>
          <w:tab w:val="right" w:leader="dot" w:pos="8306"/>
        </w:tabs>
      </w:pPr>
      <w:hyperlink w:anchor="_Toc19878" w:history="1">
        <w:r>
          <w:rPr>
            <w:rFonts w:ascii="仿宋" w:eastAsia="仿宋" w:hAnsi="仿宋" w:cs="仿宋" w:hint="eastAsia"/>
            <w:lang w:eastAsia="zh-CN"/>
          </w:rPr>
          <w:t>(二)、社会参与与沟通</w:t>
        </w:r>
        <w:r>
          <w:tab/>
        </w:r>
        <w:r>
          <w:fldChar w:fldCharType="begin"/>
        </w:r>
        <w:r>
          <w:instrText xml:space="preserve"> PAGEREF _Toc19878 \h </w:instrText>
        </w:r>
        <w:r>
          <w:fldChar w:fldCharType="separate"/>
        </w:r>
        <w:r>
          <w:t>35</w:t>
        </w:r>
        <w:r>
          <w:fldChar w:fldCharType="end"/>
        </w:r>
      </w:hyperlink>
    </w:p>
    <w:p>
      <w:pPr>
        <w:pStyle w:val="TOC1"/>
        <w:tabs>
          <w:tab w:val="right" w:leader="dot" w:pos="8306"/>
        </w:tabs>
      </w:pPr>
      <w:hyperlink w:anchor="_Toc5488" w:history="1">
        <w:r>
          <w:rPr>
            <w:rFonts w:ascii="仿宋" w:eastAsia="仿宋" w:hAnsi="仿宋" w:cs="仿宋" w:hint="eastAsia"/>
            <w:lang w:eastAsia="zh-CN"/>
          </w:rPr>
          <w:t>九、LNG工艺包及装置项目经营效益</w:t>
        </w:r>
        <w:r>
          <w:tab/>
        </w:r>
        <w:r>
          <w:fldChar w:fldCharType="begin"/>
        </w:r>
        <w:r>
          <w:instrText xml:space="preserve"> PAGEREF _Toc5488 \h </w:instrText>
        </w:r>
        <w:r>
          <w:fldChar w:fldCharType="separate"/>
        </w:r>
        <w:r>
          <w:t>36</w:t>
        </w:r>
        <w:r>
          <w:fldChar w:fldCharType="end"/>
        </w:r>
      </w:hyperlink>
    </w:p>
    <w:p>
      <w:pPr>
        <w:pStyle w:val="TOC2"/>
        <w:tabs>
          <w:tab w:val="right" w:leader="dot" w:pos="8306"/>
        </w:tabs>
      </w:pPr>
      <w:hyperlink w:anchor="_Toc5389" w:history="1">
        <w:r>
          <w:rPr>
            <w:rFonts w:ascii="仿宋" w:eastAsia="仿宋" w:hAnsi="仿宋" w:cs="仿宋" w:hint="eastAsia"/>
            <w:lang w:eastAsia="zh-CN"/>
          </w:rPr>
          <w:t>(一)、经济评价财务测算</w:t>
        </w:r>
        <w:r>
          <w:tab/>
        </w:r>
        <w:r>
          <w:fldChar w:fldCharType="begin"/>
        </w:r>
        <w:r>
          <w:instrText xml:space="preserve"> PAGEREF _Toc5389 \h </w:instrText>
        </w:r>
        <w:r>
          <w:fldChar w:fldCharType="separate"/>
        </w:r>
        <w:r>
          <w:t>36</w:t>
        </w:r>
        <w:r>
          <w:fldChar w:fldCharType="end"/>
        </w:r>
      </w:hyperlink>
    </w:p>
    <w:p>
      <w:pPr>
        <w:pStyle w:val="TOC2"/>
        <w:tabs>
          <w:tab w:val="right" w:leader="dot" w:pos="8306"/>
        </w:tabs>
      </w:pPr>
      <w:hyperlink w:anchor="_Toc13684" w:history="1">
        <w:r>
          <w:rPr>
            <w:rFonts w:ascii="仿宋" w:eastAsia="仿宋" w:hAnsi="仿宋" w:cs="仿宋" w:hint="eastAsia"/>
            <w:lang w:eastAsia="zh-CN"/>
          </w:rPr>
          <w:t>(二)、LNG工艺包及装置项目盈利能力分析</w:t>
        </w:r>
        <w:r>
          <w:tab/>
        </w:r>
        <w:r>
          <w:fldChar w:fldCharType="begin"/>
        </w:r>
        <w:r>
          <w:instrText xml:space="preserve"> PAGEREF _Toc13684 \h </w:instrText>
        </w:r>
        <w:r>
          <w:fldChar w:fldCharType="separate"/>
        </w:r>
        <w:r>
          <w:t>37</w:t>
        </w:r>
        <w:r>
          <w:fldChar w:fldCharType="end"/>
        </w:r>
      </w:hyperlink>
    </w:p>
    <w:p>
      <w:pPr>
        <w:pStyle w:val="TOC1"/>
        <w:tabs>
          <w:tab w:val="right" w:leader="dot" w:pos="8306"/>
        </w:tabs>
      </w:pPr>
      <w:hyperlink w:anchor="_Toc18934" w:history="1">
        <w:r>
          <w:rPr>
            <w:rFonts w:ascii="仿宋" w:eastAsia="仿宋" w:hAnsi="仿宋" w:cs="仿宋" w:hint="eastAsia"/>
            <w:lang w:eastAsia="zh-CN"/>
          </w:rPr>
          <w:t>十、LNG工艺包及装置项目风险管理</w:t>
        </w:r>
        <w:r>
          <w:tab/>
        </w:r>
        <w:r>
          <w:fldChar w:fldCharType="begin"/>
        </w:r>
        <w:r>
          <w:instrText xml:space="preserve"> PAGEREF _Toc18934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8" w:history="1">
        <w:r>
          <w:rPr>
            <w:rFonts w:ascii="仿宋" w:eastAsia="仿宋" w:hAnsi="仿宋" w:cs="仿宋" w:hint="eastAsia"/>
            <w:lang w:eastAsia="zh-CN"/>
          </w:rPr>
          <w:t>(一)、风险识别与评估</w:t>
        </w:r>
        <w:r>
          <w:tab/>
        </w:r>
        <w:r>
          <w:fldChar w:fldCharType="begin"/>
        </w:r>
        <w:r>
          <w:instrText xml:space="preserve"> PAGEREF _Toc28928 \h </w:instrText>
        </w:r>
        <w:r>
          <w:fldChar w:fldCharType="separate"/>
        </w:r>
        <w:r>
          <w:t>38</w:t>
        </w:r>
        <w:r>
          <w:fldChar w:fldCharType="end"/>
        </w:r>
      </w:hyperlink>
    </w:p>
    <w:p>
      <w:pPr>
        <w:pStyle w:val="TOC2"/>
        <w:tabs>
          <w:tab w:val="right" w:leader="dot" w:pos="8306"/>
        </w:tabs>
      </w:pPr>
      <w:hyperlink w:anchor="_Toc15652" w:history="1">
        <w:r>
          <w:rPr>
            <w:rFonts w:ascii="仿宋" w:eastAsia="仿宋" w:hAnsi="仿宋" w:cs="仿宋" w:hint="eastAsia"/>
            <w:lang w:eastAsia="zh-CN"/>
          </w:rPr>
          <w:t>(二)、风险应对策略</w:t>
        </w:r>
        <w:r>
          <w:tab/>
        </w:r>
        <w:r>
          <w:fldChar w:fldCharType="begin"/>
        </w:r>
        <w:r>
          <w:instrText xml:space="preserve"> PAGEREF _Toc15652 \h </w:instrText>
        </w:r>
        <w:r>
          <w:fldChar w:fldCharType="separate"/>
        </w:r>
        <w:r>
          <w:t>39</w:t>
        </w:r>
        <w:r>
          <w:fldChar w:fldCharType="end"/>
        </w:r>
      </w:hyperlink>
    </w:p>
    <w:p>
      <w:pPr>
        <w:pStyle w:val="TOC2"/>
        <w:tabs>
          <w:tab w:val="right" w:leader="dot" w:pos="8306"/>
        </w:tabs>
      </w:pPr>
      <w:hyperlink w:anchor="_Toc2080" w:history="1">
        <w:r>
          <w:rPr>
            <w:rFonts w:ascii="仿宋" w:eastAsia="仿宋" w:hAnsi="仿宋" w:cs="仿宋" w:hint="eastAsia"/>
            <w:lang w:eastAsia="zh-CN"/>
          </w:rPr>
          <w:t>(三)、风险监控与控制</w:t>
        </w:r>
        <w:r>
          <w:tab/>
        </w:r>
        <w:r>
          <w:fldChar w:fldCharType="begin"/>
        </w:r>
        <w:r>
          <w:instrText xml:space="preserve"> PAGEREF _Toc2080 \h </w:instrText>
        </w:r>
        <w:r>
          <w:fldChar w:fldCharType="separate"/>
        </w:r>
        <w:r>
          <w:t>41</w:t>
        </w:r>
        <w:r>
          <w:fldChar w:fldCharType="end"/>
        </w:r>
      </w:hyperlink>
    </w:p>
    <w:p>
      <w:pPr>
        <w:pStyle w:val="TOC1"/>
        <w:tabs>
          <w:tab w:val="right" w:leader="dot" w:pos="8306"/>
        </w:tabs>
      </w:pPr>
      <w:hyperlink w:anchor="_Toc32615" w:history="1">
        <w:r>
          <w:rPr>
            <w:rFonts w:ascii="仿宋" w:eastAsia="仿宋" w:hAnsi="仿宋" w:cs="仿宋" w:hint="eastAsia"/>
            <w:lang w:eastAsia="zh-CN"/>
          </w:rPr>
          <w:t>十一、LNG工艺包及装置项目创新与研发</w:t>
        </w:r>
        <w:r>
          <w:tab/>
        </w:r>
        <w:r>
          <w:fldChar w:fldCharType="begin"/>
        </w:r>
        <w:r>
          <w:instrText xml:space="preserve"> PAGEREF _Toc32615 \h </w:instrText>
        </w:r>
        <w:r>
          <w:fldChar w:fldCharType="separate"/>
        </w:r>
        <w:r>
          <w:t>42</w:t>
        </w:r>
        <w:r>
          <w:fldChar w:fldCharType="end"/>
        </w:r>
      </w:hyperlink>
    </w:p>
    <w:p>
      <w:pPr>
        <w:pStyle w:val="TOC2"/>
        <w:tabs>
          <w:tab w:val="right" w:leader="dot" w:pos="8306"/>
        </w:tabs>
      </w:pPr>
      <w:hyperlink w:anchor="_Toc7567" w:history="1">
        <w:r>
          <w:rPr>
            <w:rFonts w:ascii="仿宋" w:eastAsia="仿宋" w:hAnsi="仿宋" w:cs="仿宋" w:hint="eastAsia"/>
            <w:lang w:eastAsia="zh-CN"/>
          </w:rPr>
          <w:t>(一)、创新策略与方向</w:t>
        </w:r>
        <w:r>
          <w:tab/>
        </w:r>
        <w:r>
          <w:fldChar w:fldCharType="begin"/>
        </w:r>
        <w:r>
          <w:instrText xml:space="preserve"> PAGEREF _Toc7567 \h </w:instrText>
        </w:r>
        <w:r>
          <w:fldChar w:fldCharType="separate"/>
        </w:r>
        <w:r>
          <w:t>42</w:t>
        </w:r>
        <w:r>
          <w:fldChar w:fldCharType="end"/>
        </w:r>
      </w:hyperlink>
    </w:p>
    <w:p>
      <w:pPr>
        <w:pStyle w:val="TOC2"/>
        <w:tabs>
          <w:tab w:val="right" w:leader="dot" w:pos="8306"/>
        </w:tabs>
      </w:pPr>
      <w:hyperlink w:anchor="_Toc20748" w:history="1">
        <w:r>
          <w:rPr>
            <w:rFonts w:ascii="仿宋" w:eastAsia="仿宋" w:hAnsi="仿宋" w:cs="仿宋" w:hint="eastAsia"/>
            <w:lang w:eastAsia="zh-CN"/>
          </w:rPr>
          <w:t>(二)、研发规划与投入</w:t>
        </w:r>
        <w:r>
          <w:tab/>
        </w:r>
        <w:r>
          <w:fldChar w:fldCharType="begin"/>
        </w:r>
        <w:r>
          <w:instrText xml:space="preserve"> PAGEREF _Toc20748 \h </w:instrText>
        </w:r>
        <w:r>
          <w:fldChar w:fldCharType="separate"/>
        </w:r>
        <w:r>
          <w:t>44</w:t>
        </w:r>
        <w:r>
          <w:fldChar w:fldCharType="end"/>
        </w:r>
      </w:hyperlink>
    </w:p>
    <w:p>
      <w:pPr>
        <w:pStyle w:val="TOC1"/>
        <w:tabs>
          <w:tab w:val="right" w:leader="dot" w:pos="8306"/>
        </w:tabs>
      </w:pPr>
      <w:hyperlink w:anchor="_Toc32481" w:history="1">
        <w:r>
          <w:rPr>
            <w:rFonts w:ascii="仿宋" w:eastAsia="仿宋" w:hAnsi="仿宋" w:cs="仿宋" w:hint="eastAsia"/>
            <w:lang w:eastAsia="zh-CN"/>
          </w:rPr>
          <w:t>十二、LNG工艺包及装置项目人力资源管理</w:t>
        </w:r>
        <w:r>
          <w:tab/>
        </w:r>
        <w:r>
          <w:fldChar w:fldCharType="begin"/>
        </w:r>
        <w:r>
          <w:instrText xml:space="preserve"> PAGEREF _Toc32481 \h </w:instrText>
        </w:r>
        <w:r>
          <w:fldChar w:fldCharType="separate"/>
        </w:r>
        <w:r>
          <w:t>45</w:t>
        </w:r>
        <w:r>
          <w:fldChar w:fldCharType="end"/>
        </w:r>
      </w:hyperlink>
    </w:p>
    <w:p>
      <w:pPr>
        <w:pStyle w:val="TOC2"/>
        <w:tabs>
          <w:tab w:val="right" w:leader="dot" w:pos="8306"/>
        </w:tabs>
      </w:pPr>
      <w:hyperlink w:anchor="_Toc1521" w:history="1">
        <w:r>
          <w:rPr>
            <w:rFonts w:ascii="仿宋" w:eastAsia="仿宋" w:hAnsi="仿宋" w:cs="仿宋" w:hint="eastAsia"/>
            <w:lang w:eastAsia="zh-CN"/>
          </w:rPr>
          <w:t>(一)、建立健全的预算管理制度</w:t>
        </w:r>
        <w:r>
          <w:tab/>
        </w:r>
        <w:r>
          <w:fldChar w:fldCharType="begin"/>
        </w:r>
        <w:r>
          <w:instrText xml:space="preserve"> PAGEREF _Toc1521 \h </w:instrText>
        </w:r>
        <w:r>
          <w:fldChar w:fldCharType="separate"/>
        </w:r>
        <w:r>
          <w:t>45</w:t>
        </w:r>
        <w:r>
          <w:fldChar w:fldCharType="end"/>
        </w:r>
      </w:hyperlink>
    </w:p>
    <w:p>
      <w:pPr>
        <w:pStyle w:val="TOC2"/>
        <w:tabs>
          <w:tab w:val="right" w:leader="dot" w:pos="8306"/>
        </w:tabs>
      </w:pPr>
      <w:hyperlink w:anchor="_Toc17098" w:history="1">
        <w:r>
          <w:rPr>
            <w:rFonts w:ascii="仿宋" w:eastAsia="仿宋" w:hAnsi="仿宋" w:cs="仿宋" w:hint="eastAsia"/>
            <w:lang w:eastAsia="zh-CN"/>
          </w:rPr>
          <w:t>(二)、加强资金流动监控</w:t>
        </w:r>
        <w:r>
          <w:tab/>
        </w:r>
        <w:r>
          <w:fldChar w:fldCharType="begin"/>
        </w:r>
        <w:r>
          <w:instrText xml:space="preserve"> PAGEREF _Toc17098 \h </w:instrText>
        </w:r>
        <w:r>
          <w:fldChar w:fldCharType="separate"/>
        </w:r>
        <w:r>
          <w:t>47</w:t>
        </w:r>
        <w:r>
          <w:fldChar w:fldCharType="end"/>
        </w:r>
      </w:hyperlink>
    </w:p>
    <w:p>
      <w:pPr>
        <w:pStyle w:val="TOC2"/>
        <w:tabs>
          <w:tab w:val="right" w:leader="dot" w:pos="8306"/>
        </w:tabs>
      </w:pPr>
      <w:hyperlink w:anchor="_Toc19220" w:history="1">
        <w:r>
          <w:rPr>
            <w:rFonts w:ascii="仿宋" w:eastAsia="仿宋" w:hAnsi="仿宋" w:cs="仿宋" w:hint="eastAsia"/>
            <w:lang w:eastAsia="zh-CN"/>
          </w:rPr>
          <w:t>(三)、制定完善的风险控制机制</w:t>
        </w:r>
        <w:r>
          <w:tab/>
        </w:r>
        <w:r>
          <w:fldChar w:fldCharType="begin"/>
        </w:r>
        <w:r>
          <w:instrText xml:space="preserve"> PAGEREF _Toc19220 \h </w:instrText>
        </w:r>
        <w:r>
          <w:fldChar w:fldCharType="separate"/>
        </w:r>
        <w:r>
          <w:t>48</w:t>
        </w:r>
        <w:r>
          <w:fldChar w:fldCharType="end"/>
        </w:r>
      </w:hyperlink>
    </w:p>
    <w:p>
      <w:pPr>
        <w:pStyle w:val="TOC2"/>
        <w:tabs>
          <w:tab w:val="right" w:leader="dot" w:pos="8306"/>
        </w:tabs>
      </w:pPr>
      <w:hyperlink w:anchor="_Toc5860" w:history="1">
        <w:r>
          <w:rPr>
            <w:rFonts w:ascii="仿宋" w:eastAsia="仿宋" w:hAnsi="仿宋" w:cs="仿宋" w:hint="eastAsia"/>
            <w:lang w:eastAsia="zh-CN"/>
          </w:rPr>
          <w:t>(四)、优化成本管理</w:t>
        </w:r>
        <w:r>
          <w:tab/>
        </w:r>
        <w:r>
          <w:fldChar w:fldCharType="begin"/>
        </w:r>
        <w:r>
          <w:instrText xml:space="preserve"> PAGEREF _Toc5860 \h </w:instrText>
        </w:r>
        <w:r>
          <w:fldChar w:fldCharType="separate"/>
        </w:r>
        <w:r>
          <w:t>50</w:t>
        </w:r>
        <w:r>
          <w:fldChar w:fldCharType="end"/>
        </w:r>
      </w:hyperlink>
    </w:p>
    <w:p>
      <w:pPr>
        <w:pStyle w:val="TOC1"/>
        <w:tabs>
          <w:tab w:val="right" w:leader="dot" w:pos="8306"/>
        </w:tabs>
      </w:pPr>
      <w:hyperlink w:anchor="_Toc25053" w:history="1">
        <w:r>
          <w:rPr>
            <w:rFonts w:ascii="仿宋" w:eastAsia="仿宋" w:hAnsi="仿宋" w:cs="仿宋" w:hint="eastAsia"/>
            <w:lang w:eastAsia="zh-CN"/>
          </w:rPr>
          <w:t>十三、LNG工艺包及装置项目变更管理</w:t>
        </w:r>
        <w:r>
          <w:tab/>
        </w:r>
        <w:r>
          <w:fldChar w:fldCharType="begin"/>
        </w:r>
        <w:r>
          <w:instrText xml:space="preserve"> PAGEREF _Toc25053 \h </w:instrText>
        </w:r>
        <w:r>
          <w:fldChar w:fldCharType="separate"/>
        </w:r>
        <w:r>
          <w:t>51</w:t>
        </w:r>
        <w:r>
          <w:fldChar w:fldCharType="end"/>
        </w:r>
      </w:hyperlink>
    </w:p>
    <w:p>
      <w:pPr>
        <w:pStyle w:val="TOC2"/>
        <w:tabs>
          <w:tab w:val="right" w:leader="dot" w:pos="8306"/>
        </w:tabs>
      </w:pPr>
      <w:hyperlink w:anchor="_Toc8291" w:history="1">
        <w:r>
          <w:rPr>
            <w:rFonts w:ascii="仿宋" w:eastAsia="仿宋" w:hAnsi="仿宋" w:cs="仿宋" w:hint="eastAsia"/>
            <w:lang w:eastAsia="zh-CN"/>
          </w:rPr>
          <w:t>(一)、变更申请与评估</w:t>
        </w:r>
        <w:r>
          <w:tab/>
        </w:r>
        <w:r>
          <w:fldChar w:fldCharType="begin"/>
        </w:r>
        <w:r>
          <w:instrText xml:space="preserve"> PAGEREF _Toc8291 \h </w:instrText>
        </w:r>
        <w:r>
          <w:fldChar w:fldCharType="separate"/>
        </w:r>
        <w:r>
          <w:t>51</w:t>
        </w:r>
        <w:r>
          <w:fldChar w:fldCharType="end"/>
        </w:r>
      </w:hyperlink>
    </w:p>
    <w:p>
      <w:pPr>
        <w:pStyle w:val="TOC2"/>
        <w:tabs>
          <w:tab w:val="right" w:leader="dot" w:pos="8306"/>
        </w:tabs>
      </w:pPr>
      <w:hyperlink w:anchor="_Toc18034" w:history="1">
        <w:r>
          <w:rPr>
            <w:rFonts w:ascii="仿宋" w:eastAsia="仿宋" w:hAnsi="仿宋" w:cs="仿宋" w:hint="eastAsia"/>
            <w:lang w:eastAsia="zh-CN"/>
          </w:rPr>
          <w:t>(二)、变更实施与控制</w:t>
        </w:r>
        <w:r>
          <w:tab/>
        </w:r>
        <w:r>
          <w:fldChar w:fldCharType="begin"/>
        </w:r>
        <w:r>
          <w:instrText xml:space="preserve"> PAGEREF _Toc18034 \h </w:instrText>
        </w:r>
        <w:r>
          <w:fldChar w:fldCharType="separate"/>
        </w:r>
        <w:r>
          <w:t>52</w:t>
        </w:r>
        <w:r>
          <w:fldChar w:fldCharType="end"/>
        </w:r>
      </w:hyperlink>
    </w:p>
    <w:p>
      <w:pPr>
        <w:pStyle w:val="TOC1"/>
        <w:tabs>
          <w:tab w:val="right" w:leader="dot" w:pos="8306"/>
        </w:tabs>
      </w:pPr>
      <w:hyperlink w:anchor="_Toc12175" w:history="1">
        <w:r>
          <w:rPr>
            <w:rFonts w:ascii="仿宋" w:eastAsia="仿宋" w:hAnsi="仿宋" w:cs="仿宋" w:hint="eastAsia"/>
            <w:lang w:eastAsia="zh-CN"/>
          </w:rPr>
          <w:t>十四、供应链管理</w:t>
        </w:r>
        <w:r>
          <w:tab/>
        </w:r>
        <w:r>
          <w:fldChar w:fldCharType="begin"/>
        </w:r>
        <w:r>
          <w:instrText xml:space="preserve"> PAGEREF _Toc12175 \h </w:instrText>
        </w:r>
        <w:r>
          <w:fldChar w:fldCharType="separate"/>
        </w:r>
        <w:r>
          <w:t>52</w:t>
        </w:r>
        <w:r>
          <w:fldChar w:fldCharType="end"/>
        </w:r>
      </w:hyperlink>
    </w:p>
    <w:p>
      <w:pPr>
        <w:pStyle w:val="TOC2"/>
        <w:tabs>
          <w:tab w:val="right" w:leader="dot" w:pos="8306"/>
        </w:tabs>
      </w:pPr>
      <w:hyperlink w:anchor="_Toc8652" w:history="1">
        <w:r>
          <w:rPr>
            <w:rFonts w:ascii="仿宋" w:eastAsia="仿宋" w:hAnsi="仿宋" w:cs="仿宋" w:hint="eastAsia"/>
            <w:lang w:eastAsia="zh-CN"/>
          </w:rPr>
          <w:t>(一)、供应链战略规划</w:t>
        </w:r>
        <w:r>
          <w:tab/>
        </w:r>
        <w:r>
          <w:fldChar w:fldCharType="begin"/>
        </w:r>
        <w:r>
          <w:instrText xml:space="preserve"> PAGEREF _Toc8652 \h </w:instrText>
        </w:r>
        <w:r>
          <w:fldChar w:fldCharType="separate"/>
        </w:r>
        <w:r>
          <w:t>52</w:t>
        </w:r>
        <w:r>
          <w:fldChar w:fldCharType="end"/>
        </w:r>
      </w:hyperlink>
    </w:p>
    <w:p>
      <w:pPr>
        <w:pStyle w:val="TOC2"/>
        <w:tabs>
          <w:tab w:val="right" w:leader="dot" w:pos="8306"/>
        </w:tabs>
      </w:pPr>
      <w:hyperlink w:anchor="_Toc17415" w:history="1">
        <w:r>
          <w:rPr>
            <w:rFonts w:ascii="仿宋" w:eastAsia="仿宋" w:hAnsi="仿宋" w:cs="仿宋" w:hint="eastAsia"/>
            <w:lang w:eastAsia="zh-CN"/>
          </w:rPr>
          <w:t>(二)、供应商选择与合作</w:t>
        </w:r>
        <w:r>
          <w:tab/>
        </w:r>
        <w:r>
          <w:fldChar w:fldCharType="begin"/>
        </w:r>
        <w:r>
          <w:instrText xml:space="preserve"> PAGEREF _Toc17415 \h </w:instrText>
        </w:r>
        <w:r>
          <w:fldChar w:fldCharType="separate"/>
        </w:r>
        <w:r>
          <w:t>54</w:t>
        </w:r>
        <w:r>
          <w:fldChar w:fldCharType="end"/>
        </w:r>
      </w:hyperlink>
    </w:p>
    <w:p>
      <w:pPr>
        <w:pStyle w:val="TOC2"/>
        <w:tabs>
          <w:tab w:val="right" w:leader="dot" w:pos="8306"/>
        </w:tabs>
      </w:pPr>
      <w:hyperlink w:anchor="_Toc11634" w:history="1">
        <w:r>
          <w:rPr>
            <w:rFonts w:ascii="仿宋" w:eastAsia="仿宋" w:hAnsi="仿宋" w:cs="仿宋" w:hint="eastAsia"/>
            <w:lang w:eastAsia="zh-CN"/>
          </w:rPr>
          <w:t>(三)、物流与库存管理</w:t>
        </w:r>
        <w:r>
          <w:tab/>
        </w:r>
        <w:r>
          <w:fldChar w:fldCharType="begin"/>
        </w:r>
        <w:r>
          <w:instrText xml:space="preserve"> PAGEREF _Toc11634 \h </w:instrText>
        </w:r>
        <w:r>
          <w:fldChar w:fldCharType="separate"/>
        </w:r>
        <w:r>
          <w:t>55</w:t>
        </w:r>
        <w:r>
          <w:fldChar w:fldCharType="end"/>
        </w:r>
      </w:hyperlink>
    </w:p>
    <w:p>
      <w:pPr>
        <w:pStyle w:val="TOC1"/>
        <w:tabs>
          <w:tab w:val="right" w:leader="dot" w:pos="8306"/>
        </w:tabs>
      </w:pPr>
      <w:hyperlink w:anchor="_Toc4114" w:history="1">
        <w:r>
          <w:rPr>
            <w:rFonts w:ascii="仿宋" w:eastAsia="仿宋" w:hAnsi="仿宋" w:cs="仿宋" w:hint="eastAsia"/>
            <w:lang w:eastAsia="zh-CN"/>
          </w:rPr>
          <w:t>十五、LNG工艺包及装置项目治理与监督</w:t>
        </w:r>
        <w:r>
          <w:tab/>
        </w:r>
        <w:r>
          <w:fldChar w:fldCharType="begin"/>
        </w:r>
        <w:r>
          <w:instrText xml:space="preserve"> PAGEREF _Toc4114 \h </w:instrText>
        </w:r>
        <w:r>
          <w:fldChar w:fldCharType="separate"/>
        </w:r>
        <w:r>
          <w:t>57</w:t>
        </w:r>
        <w:r>
          <w:fldChar w:fldCharType="end"/>
        </w:r>
      </w:hyperlink>
    </w:p>
    <w:p>
      <w:pPr>
        <w:pStyle w:val="TOC2"/>
        <w:tabs>
          <w:tab w:val="right" w:leader="dot" w:pos="8306"/>
        </w:tabs>
      </w:pPr>
      <w:hyperlink w:anchor="_Toc7676" w:history="1">
        <w:r>
          <w:rPr>
            <w:rFonts w:ascii="仿宋" w:eastAsia="仿宋" w:hAnsi="仿宋" w:cs="仿宋" w:hint="eastAsia"/>
            <w:lang w:eastAsia="zh-CN"/>
          </w:rPr>
          <w:t>(一)、LNG工艺包及装置项目治理结构</w:t>
        </w:r>
        <w:r>
          <w:tab/>
        </w:r>
        <w:r>
          <w:fldChar w:fldCharType="begin"/>
        </w:r>
        <w:r>
          <w:instrText xml:space="preserve"> PAGEREF _Toc7676 \h </w:instrText>
        </w:r>
        <w:r>
          <w:fldChar w:fldCharType="separate"/>
        </w:r>
        <w:r>
          <w:t>57</w:t>
        </w:r>
        <w:r>
          <w:fldChar w:fldCharType="end"/>
        </w:r>
      </w:hyperlink>
    </w:p>
    <w:p>
      <w:pPr>
        <w:pStyle w:val="TOC2"/>
        <w:tabs>
          <w:tab w:val="right" w:leader="dot" w:pos="8306"/>
        </w:tabs>
      </w:pPr>
      <w:hyperlink w:anchor="_Toc23439" w:history="1">
        <w:r>
          <w:rPr>
            <w:rFonts w:ascii="仿宋" w:eastAsia="仿宋" w:hAnsi="仿宋" w:cs="仿宋" w:hint="eastAsia"/>
            <w:lang w:eastAsia="zh-CN"/>
          </w:rPr>
          <w:t>(二)、监督与审计</w:t>
        </w:r>
        <w:r>
          <w:tab/>
        </w:r>
        <w:r>
          <w:fldChar w:fldCharType="begin"/>
        </w:r>
        <w:r>
          <w:instrText xml:space="preserve"> PAGEREF _Toc23439 \h </w:instrText>
        </w:r>
        <w:r>
          <w:fldChar w:fldCharType="separate"/>
        </w:r>
        <w:r>
          <w:t>58</w:t>
        </w:r>
        <w:r>
          <w:fldChar w:fldCharType="end"/>
        </w:r>
      </w:hyperlink>
    </w:p>
    <w:p>
      <w:pPr>
        <w:pStyle w:val="TOC1"/>
        <w:tabs>
          <w:tab w:val="right" w:leader="dot" w:pos="8306"/>
        </w:tabs>
      </w:pPr>
      <w:hyperlink w:anchor="_Toc4819" w:history="1">
        <w:r>
          <w:rPr>
            <w:rFonts w:ascii="仿宋" w:eastAsia="仿宋" w:hAnsi="仿宋" w:cs="仿宋" w:hint="eastAsia"/>
            <w:lang w:eastAsia="zh-CN"/>
          </w:rPr>
          <w:t>十六、质量管理体系</w:t>
        </w:r>
        <w:r>
          <w:tab/>
        </w:r>
        <w:r>
          <w:fldChar w:fldCharType="begin"/>
        </w:r>
        <w:r>
          <w:instrText xml:space="preserve"> PAGEREF _Toc4819 \h </w:instrText>
        </w:r>
        <w:r>
          <w:fldChar w:fldCharType="separate"/>
        </w:r>
        <w:r>
          <w:t>60</w:t>
        </w:r>
        <w:r>
          <w:fldChar w:fldCharType="end"/>
        </w:r>
      </w:hyperlink>
    </w:p>
    <w:p>
      <w:pPr>
        <w:pStyle w:val="TOC2"/>
        <w:tabs>
          <w:tab w:val="right" w:leader="dot" w:pos="8306"/>
        </w:tabs>
      </w:pPr>
      <w:hyperlink w:anchor="_Toc27455" w:history="1">
        <w:r>
          <w:rPr>
            <w:rFonts w:ascii="仿宋" w:eastAsia="仿宋" w:hAnsi="仿宋" w:cs="仿宋" w:hint="eastAsia"/>
            <w:lang w:eastAsia="zh-CN"/>
          </w:rPr>
          <w:t>(一)、质量目标与方针</w:t>
        </w:r>
        <w:r>
          <w:tab/>
        </w:r>
        <w:r>
          <w:fldChar w:fldCharType="begin"/>
        </w:r>
        <w:r>
          <w:instrText xml:space="preserve"> PAGEREF _Toc27455 \h </w:instrText>
        </w:r>
        <w:r>
          <w:fldChar w:fldCharType="separate"/>
        </w:r>
        <w:r>
          <w:t>60</w:t>
        </w:r>
        <w:r>
          <w:fldChar w:fldCharType="end"/>
        </w:r>
      </w:hyperlink>
    </w:p>
    <w:p>
      <w:pPr>
        <w:pStyle w:val="TOC2"/>
        <w:tabs>
          <w:tab w:val="right" w:leader="dot" w:pos="8306"/>
        </w:tabs>
      </w:pPr>
      <w:hyperlink w:anchor="_Toc15559" w:history="1">
        <w:r>
          <w:rPr>
            <w:rFonts w:ascii="仿宋" w:eastAsia="仿宋" w:hAnsi="仿宋" w:cs="仿宋" w:hint="eastAsia"/>
            <w:lang w:eastAsia="zh-CN"/>
          </w:rPr>
          <w:t>(二)、质量管理责任</w:t>
        </w:r>
        <w:r>
          <w:tab/>
        </w:r>
        <w:r>
          <w:fldChar w:fldCharType="begin"/>
        </w:r>
        <w:r>
          <w:instrText xml:space="preserve"> PAGEREF _Toc15559 \h </w:instrText>
        </w:r>
        <w:r>
          <w:fldChar w:fldCharType="separate"/>
        </w:r>
        <w:r>
          <w:t>61</w:t>
        </w:r>
        <w:r>
          <w:fldChar w:fldCharType="end"/>
        </w:r>
      </w:hyperlink>
    </w:p>
    <w:p>
      <w:pPr>
        <w:pStyle w:val="TOC2"/>
        <w:tabs>
          <w:tab w:val="right" w:leader="dot" w:pos="8306"/>
        </w:tabs>
      </w:pPr>
      <w:hyperlink w:anchor="_Toc30586" w:history="1">
        <w:r>
          <w:rPr>
            <w:rFonts w:ascii="仿宋" w:eastAsia="仿宋" w:hAnsi="仿宋" w:cs="仿宋" w:hint="eastAsia"/>
            <w:lang w:eastAsia="zh-CN"/>
          </w:rPr>
          <w:t>(三)、质量管理体系文件</w:t>
        </w:r>
        <w:r>
          <w:tab/>
        </w:r>
        <w:r>
          <w:fldChar w:fldCharType="begin"/>
        </w:r>
        <w:r>
          <w:instrText xml:space="preserve"> PAGEREF _Toc30586 \h </w:instrText>
        </w:r>
        <w:r>
          <w:fldChar w:fldCharType="separate"/>
        </w:r>
        <w:r>
          <w:t>62</w:t>
        </w:r>
        <w:r>
          <w:fldChar w:fldCharType="end"/>
        </w:r>
      </w:hyperlink>
    </w:p>
    <w:p>
      <w:pPr>
        <w:pStyle w:val="TOC2"/>
        <w:tabs>
          <w:tab w:val="right" w:leader="dot" w:pos="8306"/>
        </w:tabs>
      </w:pPr>
      <w:hyperlink w:anchor="_Toc14957" w:history="1">
        <w:r>
          <w:rPr>
            <w:rFonts w:ascii="仿宋" w:eastAsia="仿宋" w:hAnsi="仿宋" w:cs="仿宋" w:hint="eastAsia"/>
            <w:lang w:eastAsia="zh-CN"/>
          </w:rPr>
          <w:t>(四)、质量培训与教育</w:t>
        </w:r>
        <w:r>
          <w:tab/>
        </w:r>
        <w:r>
          <w:fldChar w:fldCharType="begin"/>
        </w:r>
        <w:r>
          <w:instrText xml:space="preserve"> PAGEREF _Toc14957 \h </w:instrText>
        </w:r>
        <w:r>
          <w:fldChar w:fldCharType="separate"/>
        </w:r>
        <w:r>
          <w:t>64</w:t>
        </w:r>
        <w:r>
          <w:fldChar w:fldCharType="end"/>
        </w:r>
      </w:hyperlink>
    </w:p>
    <w:p>
      <w:pPr>
        <w:pStyle w:val="TOC2"/>
        <w:tabs>
          <w:tab w:val="right" w:leader="dot" w:pos="8306"/>
        </w:tabs>
      </w:pPr>
      <w:hyperlink w:anchor="_Toc21915" w:history="1">
        <w:r>
          <w:rPr>
            <w:rFonts w:ascii="仿宋" w:eastAsia="仿宋" w:hAnsi="仿宋" w:cs="仿宋" w:hint="eastAsia"/>
            <w:lang w:eastAsia="zh-CN"/>
          </w:rPr>
          <w:t>(五)、质量审核与评价</w:t>
        </w:r>
        <w:r>
          <w:tab/>
        </w:r>
        <w:r>
          <w:fldChar w:fldCharType="begin"/>
        </w:r>
        <w:r>
          <w:instrText xml:space="preserve"> PAGEREF _Toc21915 \h </w:instrText>
        </w:r>
        <w:r>
          <w:fldChar w:fldCharType="separate"/>
        </w:r>
        <w:r>
          <w:t>65</w:t>
        </w:r>
        <w:r>
          <w:fldChar w:fldCharType="end"/>
        </w:r>
      </w:hyperlink>
    </w:p>
    <w:p>
      <w:pPr>
        <w:pStyle w:val="TOC2"/>
        <w:tabs>
          <w:tab w:val="right" w:leader="dot" w:pos="8306"/>
        </w:tabs>
      </w:pPr>
      <w:hyperlink w:anchor="_Toc24684" w:history="1">
        <w:r>
          <w:rPr>
            <w:rFonts w:ascii="仿宋" w:eastAsia="仿宋" w:hAnsi="仿宋" w:cs="仿宋" w:hint="eastAsia"/>
            <w:lang w:eastAsia="zh-CN"/>
          </w:rPr>
          <w:t>(六)、不符合与纠正措施</w:t>
        </w:r>
        <w:r>
          <w:tab/>
        </w:r>
        <w:r>
          <w:fldChar w:fldCharType="begin"/>
        </w:r>
        <w:r>
          <w:instrText xml:space="preserve"> PAGEREF _Toc24684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12"/>
      <w:r>
        <w:rPr>
          <w:rFonts w:ascii="仿宋" w:eastAsia="仿宋" w:hAnsi="仿宋" w:cs="仿宋" w:hint="eastAsia"/>
          <w:sz w:val="28"/>
          <w:lang w:eastAsia="zh-CN"/>
        </w:rPr>
        <w:t>一、LNG工艺包及装置项目概论</w:t>
      </w:r>
      <w:bookmarkEnd w:id="2"/>
    </w:p>
    <w:p>
      <w:pPr>
        <w:pStyle w:val="Heading2"/>
        <w:rPr>
          <w:rFonts w:ascii="仿宋" w:eastAsia="仿宋" w:hAnsi="仿宋" w:cs="仿宋" w:hint="eastAsia"/>
          <w:lang w:eastAsia="zh-CN"/>
        </w:rPr>
      </w:pPr>
      <w:bookmarkStart w:id="3" w:name="_Toc19699"/>
      <w:r>
        <w:rPr>
          <w:rFonts w:ascii="仿宋" w:eastAsia="仿宋" w:hAnsi="仿宋" w:cs="仿宋" w:hint="eastAsia"/>
          <w:lang w:eastAsia="zh-CN"/>
        </w:rPr>
        <w:t>(一)、LNG工艺包及装置项目概况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的起源追溯至对市场的深入洞察。市场的不断演变与变革为LNG工艺包及装置项目提供了难得的机遇。当前市场存在的需求缺口和变革的大环境共同构成了LNG工艺包及装置项目的背景。这个LNG工艺包及装置项目旨在充分利用市场机遇，填补行业中尚未满足的需求，为客户提供全新的解决方案。市场的变革和需求的增长使得这个LNG工艺包及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LNG工艺包及装置项目名称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正式命名为LNG工艺包及装置。这个名称不仅仅是一个标识，更代表了LNG工艺包及装置项目的核心理念和愿景。它蕴含着LNG工艺包及装置项目所要解决问题的关键字，具有强烈的表达和辨识度，为LNG工艺包及装置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LNG工艺包及装置项目目标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的核心目标是提供一种全新、高效的解决方案，满足客户日益增长的需求。LNG工艺包及装置项目追求的不仅仅是满足市场需求，更是在市场中获得卓越的竞争优势。通过不断提升产品或服务的质量和创新水平，LNG工艺包及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LNG工艺包及装置项目范围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全面涵盖了产品研发、制造、市场推广和售后服务，确保从产品设计到最终用户体验的全方位关注。这一全面的LNG工艺包及装置项目范围是为了确保LNG工艺包及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LNG工艺包及装置项目时间表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LNG工艺包及装置项目计划在未来18个月内完成，包括研发、测试、市场试点和正式推出等不同阶段。这个时间表的合理设计是为了确保LNG工艺包及装置项目各个阶段的顺利推进，以便按时交付高质量的成果。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LNG工艺包及装置项目预算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总预算估算为XX百万美元，主要分配在研发、市场推广、人员培训和运营等方面。这一充足的预算为LNG工艺包及装置项目提供了充足的资源，确保LNG工艺包及装置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LNG工艺包及装置项目风险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可能面临的风险包括市场接受度低、技术难题、竞争激烈等。LNG工艺包及装置项目团队已经制定了相应的风险应对计划，通过前瞻性的风险管理，确保LNG工艺包及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LNG工艺包及装置项目团队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LNG工艺包及装置项目汇聚了一支经验丰富、多领域专业素养的核心团队，确保LNG工艺包及装置项目在各个方面都能拥有高水平的执行力。团队的协同作战是LNG工艺包及装置项目成功的关键因素之一。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LNG工艺包及装置项目背景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LNG工艺包及装置项目的背景根植于市场对更高效、创新产品的渴望，同时也受到科技发展对行业格局的深刻改变的影响。这为LNG工艺包及装置项目提供了广阔的发展空间和市场需求。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LNG工艺包及装置项目现状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截至目前，LNG工艺包及装置项目已完成市场调研和技术验证，取得了初步的成功。这为LNG工艺包及装置项目在未来的发展奠定了坚实的基础，为更远大的目标打下了坚实的基石。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659"/>
      <w:r>
        <w:rPr>
          <w:rFonts w:ascii="仿宋" w:eastAsia="仿宋" w:hAnsi="仿宋" w:cs="仿宋" w:hint="eastAsia"/>
          <w:sz w:val="28"/>
          <w:lang w:eastAsia="zh-CN"/>
        </w:rPr>
        <w:t>(二)、LNG工艺包及装置项目目标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keyword》LNG工艺包及装置项目首要业务目标是在市场中占据有利地位，实现产品/服务的成功推广和销售。通过不断提升产品质量、创新性，LNG工艺包及装置项目追求成为行业中的领导者，赢得更多客户的青睐。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在科技迅速发展的时代，LNG工艺包及装置项目着眼于技术创新。通过持续的研发和技术升级，LNG工艺包及装置项目旨在推出更具创新性的产品或服务，以满足市场对新鲜、先进解决方案的需求。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为了建立可持续的客户关系，LNG工艺包及装置项目设定了客户满意度目标。通过提供卓越的产品质量和优质的客户服务，LNG工艺包及装置项目追求赢得客户的信任和忠诚度，确保他们的满意度达到行业领先水平。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LNG工艺包及装置项目注重社会责任和可持续发展。通过实施环保、社会责任LNG工艺包及装置项目，LNG工艺包及装置项目致力于在经济发展的同时保护环境，促进社会公平，实现可持续经营。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LNG工艺包及装置项目的团队是实现目标的核心驱动力。因此，LNG工艺包及装置项目设定了团队发展目标，包括提升团队成员的专业技能、培养领导力，以及搭建协同高效的团队工作氛围。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5"/>
      <w:r>
        <w:rPr>
          <w:rFonts w:ascii="仿宋" w:eastAsia="仿宋" w:hAnsi="仿宋" w:cs="仿宋" w:hint="eastAsia"/>
          <w:sz w:val="28"/>
          <w:lang w:eastAsia="zh-CN"/>
        </w:rPr>
        <w:t>(三)、LNG工艺包及装置项目提出的理由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LNG工艺包及装置项目提出的理由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LNG工艺包及装置项目的提出源于对市场机遇的深刻洞察。当前市场中存在的需求缺口和行业发展趋势表明，有巨大的商业机会等待被开发。通过准确捕捉市场机遇，LNG工艺包及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的理念基于对技术创新的信仰。通过持续的研发和技术投入，LNG工艺包及装置项目有望推出更具创新性的产品或服务。在科技飞速发展的当下，LNG工艺包及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的提出是为了增强企业的行业竞争力。通过提升产品或服务的质量和独特性，LNG工艺包及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响应了消费者需求的变化。随着社会和科技的不断发展，消费者对产品和服务的需求也在发生变化。通过深入了解并及时回应消费者的新需求，LNG工艺包及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的提出是企业战略发展规划的一部分。在面对日益激烈的市场竞争和不断变化的商业环境中，LNG工艺包及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的提出不仅仅是基于商业考量，还注重社会责任。通过推出环保、社会责任等方面的LNG工艺包及装置项目，LNG工艺包及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LNG工艺包及装置项目的提出反映了对利益相关者期望的关注。包括客户、员工、投资者等利益相关者在企业发展中都有着各自的期望，LNG工艺包及装置项目力求在满足这些期望的同时，取得更大的共赢。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685"/>
      <w:r>
        <w:rPr>
          <w:rFonts w:ascii="仿宋" w:eastAsia="仿宋" w:hAnsi="仿宋" w:cs="仿宋" w:hint="eastAsia"/>
          <w:sz w:val="28"/>
          <w:lang w:eastAsia="zh-CN"/>
        </w:rPr>
        <w:t>(四)、LNG工艺包及装置项目意义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在实施LNG工艺包及装置项目的过程中，我们不仅仅是在追逐商业成功，更是为企业和社会的多个层面创造了深远的意义。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的首要意义在于提升企业的市场竞争力。通过持续的创新和对产品质量的高标准要求，LNG工艺包及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NG工艺包及装置项目的推进将促使行业技术水平的提升。通过引入先进技术和创新性解决方案，LNG工艺包及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NG工艺包及装置项目不仅创造了大量就业机会，提高了就业水平，还注重社会责任和环保。通过参与社会公益事业和推动环保LNG工艺包及装置项目，LNG工艺包及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综合而言，LNG工艺包及装置项目意义重大，不仅推动了企业的发展，也为行业和社会的进步贡献了积极力量。这是一个全面而深刻的影响，将在未来产生可持续的正面效应。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086"/>
      <w:r>
        <w:rPr>
          <w:rFonts w:ascii="仿宋" w:eastAsia="仿宋" w:hAnsi="仿宋" w:cs="仿宋" w:hint="eastAsia"/>
          <w:sz w:val="28"/>
          <w:lang w:eastAsia="zh-CN"/>
        </w:rPr>
        <w:t>(五)、LNG工艺包及装置项目背景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在当今迅猛发展的商业环境中，LNG工艺包及装置项目的动因根植于对多方面因素的审慎考量。这个LNG工艺包及装置项目的提出并非孤立的决策，而是对企业所处背景深入思考的产物。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NG工艺包及装置项目背后的首要原因。科技的迅速发展和全球市场的快速变化使得企业必须灵活应对。LNG工艺包及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竞争的激烈程度也是LNG工艺包及装置项目背景中不可忽视的一环。企业需要在激烈竞争中脱颖而出，为此，LNG工艺包及装置项目致力于打破常规，提供独特的价值主张，以吸引客户并确保市场份额的增长。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技术的迅速发展为企业带来了机遇与挑战。作为LNG工艺包及装置项目启动的背景之一，对新兴技术的应用将有助于提升企业的技术水平，使其在不断演进的商业环境中保持竞争优势。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此外，社会对企业责任的期望也在逐渐升高。LNG工艺包及装置项目充分融入了社会责任的理念，通过可持续经营和社会公益LNG工艺包及装置项目，企图为社会贡献一份力量，在商业成功的同时关注社会价值。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867"/>
      <w:r>
        <w:rPr>
          <w:rFonts w:ascii="仿宋" w:eastAsia="仿宋" w:hAnsi="仿宋" w:cs="仿宋" w:hint="eastAsia"/>
          <w:sz w:val="28"/>
          <w:lang w:eastAsia="zh-CN"/>
        </w:rPr>
        <w:t>二、LNG工艺包及装置项目文档管理</w:t>
      </w:r>
      <w:bookmarkEnd w:id="8"/>
    </w:p>
    <w:p>
      <w:pPr>
        <w:pStyle w:val="Heading2"/>
        <w:rPr>
          <w:rFonts w:ascii="仿宋" w:eastAsia="仿宋" w:hAnsi="仿宋" w:cs="仿宋" w:hint="eastAsia"/>
          <w:lang w:eastAsia="zh-CN"/>
        </w:rPr>
      </w:pPr>
      <w:bookmarkStart w:id="9" w:name="_Toc2824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LNG工艺包及装置项目高度重视文档的质量和准确性，以支持LNG工艺包及装置项目的各项活动和决策。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文档的编制始于LNG工艺包及装置项目计划的初期，我们制定了详细的文档编制计划，明确了每个文档的内容、格式和编写责任人。在LNG工艺包及装置项目启动阶段，我们首先编制了LNG工艺包及装置项目章程，明确定义了LNG工艺包及装置项目的目标、范围、风险等关键要素。随后，LNG工艺包及装置项目团队根据计划陆续编制了需求文档、设计文档、测试文档等各类文档，确保LNG工艺包及装置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NG工艺包及装置项目管理中的重要环节，旨在确保LNG工艺包及装置项目文档符合质量标准和LNG工艺包及装置项目需求。在LNG工艺包及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NG工艺包及装置项目相关利益方和专业领域的专家对文档进行独立审查。这有助于获取更全面、客观的反馈，确保LNG工艺包及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LNG工艺包及装置项目在文档编制与审查方面建立了严格的管理机制，通过规范的流程和多维度的审查，确保LNG工艺包及装置项目文档的质量、准确性和可靠性，为LNG工艺包及装置项目的顺利推进提供了有力支持。</w:t>
      </w:r>
    </w:p>
    <w:p>
      <w:pPr>
        <w:pStyle w:val="Heading2"/>
        <w:ind w:firstLine="560" w:firstLineChars="200"/>
        <w:rPr>
          <w:rFonts w:ascii="仿宋" w:eastAsia="仿宋" w:hAnsi="仿宋" w:cs="仿宋" w:hint="eastAsia"/>
          <w:sz w:val="28"/>
          <w:lang w:eastAsia="zh-CN"/>
        </w:rPr>
      </w:pPr>
      <w:bookmarkStart w:id="10" w:name="_Toc2707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在LNG工艺包及装置项目中，我们致力于优化文档发布与分发过程，以确保信息的高效传递和团队间协作的顺畅进行。以下是我们采取的关键优化策略：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我们通过多渠道发布文档，包括电子邮件、LNG工艺包及装置项目管理平台、内部网站等，以满足不同团队成员的偏好和需求。多渠道发布确保了信息的全面覆盖。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我们采用了精细的权限控制，确保只有授权人员可以访问敏感信息。这种安全措施保护了LNG工艺包及装置项目文档的机密性，防止了未经授权的信息泄露。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48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NG工艺包及装置项目生命周期中一个至关重要的环节，直接关系到LNG工艺包及装置项目信息的长期保存和历史记录的完整性。在LNG工艺包及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926"/>
      <w:r>
        <w:rPr>
          <w:rFonts w:ascii="仿宋" w:eastAsia="仿宋" w:hAnsi="仿宋" w:cs="仿宋" w:hint="eastAsia"/>
          <w:sz w:val="28"/>
          <w:lang w:eastAsia="zh-CN"/>
        </w:rPr>
        <w:t>三、LNG工艺包及装置项目建设背景及必要性分析</w:t>
      </w:r>
      <w:bookmarkEnd w:id="12"/>
    </w:p>
    <w:p>
      <w:pPr>
        <w:pStyle w:val="Heading2"/>
        <w:rPr>
          <w:rFonts w:ascii="仿宋" w:eastAsia="仿宋" w:hAnsi="仿宋" w:cs="仿宋" w:hint="eastAsia"/>
          <w:lang w:eastAsia="zh-CN"/>
        </w:rPr>
      </w:pPr>
      <w:bookmarkStart w:id="13" w:name="_Toc31782"/>
      <w:r>
        <w:rPr>
          <w:rFonts w:ascii="仿宋" w:eastAsia="仿宋" w:hAnsi="仿宋" w:cs="仿宋" w:hint="eastAsia"/>
          <w:lang w:eastAsia="zh-CN"/>
        </w:rPr>
        <w:t>(一)、LNG工艺包及装置项目背景分析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NG工艺包及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NG工艺包及装置项目在这个潮流中的定位。同时，我们将关注行业内涌现的新兴机遇，以便LNG工艺包及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NG工艺包及装置项目提供了强大的发展动力。我们将聚焦于行业内最新的技术发展趋势，包括但不限于人工智能、大数据分析、物联网等领域。通过深度的技术研究，我们将确保LNG工艺包及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NG工艺包及装置项目发展的源泉。我们将投入更多的精力对市场需求进行深入剖析，超越表面的需求，深入挖掘潜在的市场痛点和机遇。通过对市场需求的细致了解，LNG工艺包及装置项目将更有针对性地设计解决方案，满足市场的多样化需求，从而更好地促进LNG工艺包及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NG工艺包及装置项目战略至关重要。我们将对竞争态势进行更为深入的分析，包括但不限于市场份额、产品特点、客户满意度等多个维度。通过深度的竞争分析，LNG工艺包及装置项目将能够更准确地把握市场脉搏，制定具有竞争力的LNG工艺包及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NG工艺包及装置项目的发展具有直接的影响。我们将进行更为全面的法规和政策分析，了解行业发展中的潜在法律风险和合规挑战。通过充分了解和遵守相关法规，LNG工艺包及装置项目将确保在法律框架内合法合规运营，为LNG工艺包及装置项目的稳健发展提供有力支持。</w:t>
      </w:r>
    </w:p>
    <w:p>
      <w:pPr>
        <w:pStyle w:val="Heading2"/>
        <w:ind w:firstLine="560" w:firstLineChars="200"/>
        <w:rPr>
          <w:rFonts w:ascii="仿宋" w:eastAsia="仿宋" w:hAnsi="仿宋" w:cs="仿宋" w:hint="eastAsia"/>
          <w:sz w:val="28"/>
          <w:lang w:eastAsia="zh-CN"/>
        </w:rPr>
      </w:pPr>
      <w:bookmarkStart w:id="14" w:name="_Toc31174"/>
      <w:r>
        <w:rPr>
          <w:rFonts w:ascii="仿宋" w:eastAsia="仿宋" w:hAnsi="仿宋" w:cs="仿宋" w:hint="eastAsia"/>
          <w:sz w:val="28"/>
          <w:lang w:eastAsia="zh-CN"/>
        </w:rPr>
        <w:t>(二)、LNG工艺包及装置项目建设必要性分析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建设的迫切性源于对行业发展趋势的深刻洞察。我们正处于一个行业变革的时代，科技创新、数字化转型成为企业发展的关键动力。LNG工艺包及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LNG工艺包及装置项目建设不仅仅是为了跟上潮流，更是为了通过技术创新推动企业的持续发展。通过引入先进的技术和解决方案，LNG工艺包及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NG工艺包及装置项目的建设成为必然选择，通过提高产品质量、拓展服务领域，从而在竞争中获得更多的机会。LNG工艺包及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NG工艺包及装置项目建设的必要性体现在对客户需求更精准的满足。通过LNG工艺包及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NG工艺包及装置项目建设的背后是对企业持续创新的追求。只有通过不断创新，企业才能在竞争中立于不败之地。LNG工艺包及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455"/>
      <w:r>
        <w:rPr>
          <w:rFonts w:ascii="仿宋" w:eastAsia="仿宋" w:hAnsi="仿宋" w:cs="仿宋" w:hint="eastAsia"/>
          <w:sz w:val="28"/>
          <w:lang w:eastAsia="zh-CN"/>
        </w:rPr>
        <w:t>四、LNG工艺包及装置项目土建工程</w:t>
      </w:r>
      <w:bookmarkEnd w:id="15"/>
    </w:p>
    <w:p>
      <w:pPr>
        <w:pStyle w:val="Heading2"/>
        <w:rPr>
          <w:rFonts w:ascii="仿宋" w:eastAsia="仿宋" w:hAnsi="仿宋" w:cs="仿宋" w:hint="eastAsia"/>
          <w:lang w:eastAsia="zh-CN"/>
        </w:rPr>
      </w:pPr>
      <w:bookmarkStart w:id="16" w:name="_Toc2737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https://d.book118.com/797065136006006054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LNG工艺包及装置项目计划设计方案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C5953"/>
    <w:rsid w:val="2FAC59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6513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2024-03-05T07:22:00Z</dcterms:created>
  <dcterms:modified xsi:type="dcterms:W3CDTF">2024-03-05T07:23:00Z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B163C0A970AD4F11B299031AF3718D6D_11</vt:lpwstr>
  </property>
  <property fmtid="{D5CDD505-2E9C-101B-9397-08002B2CF9AE}" pid="3" name="KSOProductBuildVer">
    <vt:lpwstr>2052-12.1.0.16388</vt:lpwstr>
  </property>
</Properties>
</file>