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EVOH项目规划设计方案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13" w:history="1">
        <w:r>
          <w:rPr>
            <w:rFonts w:ascii="仿宋" w:eastAsia="仿宋" w:hAnsi="仿宋" w:cs="仿宋" w:hint="eastAsia"/>
            <w:lang w:eastAsia="zh-CN"/>
          </w:rPr>
          <w:t>序言</w:t>
        </w:r>
        <w:r>
          <w:tab/>
        </w:r>
        <w:r>
          <w:fldChar w:fldCharType="begin"/>
        </w:r>
        <w:r>
          <w:instrText xml:space="preserve"> PAGEREF _Toc12313 \h </w:instrText>
        </w:r>
        <w:r>
          <w:fldChar w:fldCharType="separate"/>
        </w:r>
        <w:r>
          <w:t>3</w:t>
        </w:r>
        <w:r>
          <w:fldChar w:fldCharType="end"/>
        </w:r>
      </w:hyperlink>
    </w:p>
    <w:p>
      <w:pPr>
        <w:pStyle w:val="TOC1"/>
        <w:tabs>
          <w:tab w:val="right" w:leader="dot" w:pos="8306"/>
        </w:tabs>
      </w:pPr>
      <w:hyperlink w:anchor="_Toc15903" w:history="1">
        <w:r>
          <w:rPr>
            <w:rFonts w:ascii="仿宋" w:eastAsia="仿宋" w:hAnsi="仿宋" w:cs="仿宋" w:hint="eastAsia"/>
            <w:lang w:eastAsia="zh-CN"/>
          </w:rPr>
          <w:t>一、EVOH项目绩效评估</w:t>
        </w:r>
        <w:r>
          <w:tab/>
        </w:r>
        <w:r>
          <w:fldChar w:fldCharType="begin"/>
        </w:r>
        <w:r>
          <w:instrText xml:space="preserve"> PAGEREF _Toc15903 \h </w:instrText>
        </w:r>
        <w:r>
          <w:fldChar w:fldCharType="separate"/>
        </w:r>
        <w:r>
          <w:t>3</w:t>
        </w:r>
        <w:r>
          <w:fldChar w:fldCharType="end"/>
        </w:r>
      </w:hyperlink>
    </w:p>
    <w:p>
      <w:pPr>
        <w:pStyle w:val="TOC2"/>
        <w:tabs>
          <w:tab w:val="right" w:leader="dot" w:pos="8306"/>
        </w:tabs>
      </w:pPr>
      <w:hyperlink w:anchor="_Toc27196" w:history="1">
        <w:r>
          <w:rPr>
            <w:rFonts w:ascii="仿宋" w:eastAsia="仿宋" w:hAnsi="仿宋" w:cs="仿宋" w:hint="eastAsia"/>
            <w:lang w:eastAsia="zh-CN"/>
          </w:rPr>
          <w:t>(一)、绩效评估指标</w:t>
        </w:r>
        <w:r>
          <w:tab/>
        </w:r>
        <w:r>
          <w:fldChar w:fldCharType="begin"/>
        </w:r>
        <w:r>
          <w:instrText xml:space="preserve"> PAGEREF _Toc27196 \h </w:instrText>
        </w:r>
        <w:r>
          <w:fldChar w:fldCharType="separate"/>
        </w:r>
        <w:r>
          <w:t>3</w:t>
        </w:r>
        <w:r>
          <w:fldChar w:fldCharType="end"/>
        </w:r>
      </w:hyperlink>
    </w:p>
    <w:p>
      <w:pPr>
        <w:pStyle w:val="TOC2"/>
        <w:tabs>
          <w:tab w:val="right" w:leader="dot" w:pos="8306"/>
        </w:tabs>
      </w:pPr>
      <w:hyperlink w:anchor="_Toc19022" w:history="1">
        <w:r>
          <w:rPr>
            <w:rFonts w:ascii="仿宋" w:eastAsia="仿宋" w:hAnsi="仿宋" w:cs="仿宋" w:hint="eastAsia"/>
            <w:lang w:eastAsia="zh-CN"/>
          </w:rPr>
          <w:t>(二)、绩效评估方法</w:t>
        </w:r>
        <w:r>
          <w:tab/>
        </w:r>
        <w:r>
          <w:fldChar w:fldCharType="begin"/>
        </w:r>
        <w:r>
          <w:instrText xml:space="preserve"> PAGEREF _Toc19022 \h </w:instrText>
        </w:r>
        <w:r>
          <w:fldChar w:fldCharType="separate"/>
        </w:r>
        <w:r>
          <w:t>4</w:t>
        </w:r>
        <w:r>
          <w:fldChar w:fldCharType="end"/>
        </w:r>
      </w:hyperlink>
    </w:p>
    <w:p>
      <w:pPr>
        <w:pStyle w:val="TOC2"/>
        <w:tabs>
          <w:tab w:val="right" w:leader="dot" w:pos="8306"/>
        </w:tabs>
      </w:pPr>
      <w:hyperlink w:anchor="_Toc2061" w:history="1">
        <w:r>
          <w:rPr>
            <w:rFonts w:ascii="仿宋" w:eastAsia="仿宋" w:hAnsi="仿宋" w:cs="仿宋" w:hint="eastAsia"/>
            <w:lang w:eastAsia="zh-CN"/>
          </w:rPr>
          <w:t>(三)、绩效评估周期</w:t>
        </w:r>
        <w:r>
          <w:tab/>
        </w:r>
        <w:r>
          <w:fldChar w:fldCharType="begin"/>
        </w:r>
        <w:r>
          <w:instrText xml:space="preserve"> PAGEREF _Toc2061 \h </w:instrText>
        </w:r>
        <w:r>
          <w:fldChar w:fldCharType="separate"/>
        </w:r>
        <w:r>
          <w:t>5</w:t>
        </w:r>
        <w:r>
          <w:fldChar w:fldCharType="end"/>
        </w:r>
      </w:hyperlink>
    </w:p>
    <w:p>
      <w:pPr>
        <w:pStyle w:val="TOC1"/>
        <w:tabs>
          <w:tab w:val="right" w:leader="dot" w:pos="8306"/>
        </w:tabs>
      </w:pPr>
      <w:hyperlink w:anchor="_Toc21344" w:history="1">
        <w:r>
          <w:rPr>
            <w:rFonts w:ascii="仿宋" w:eastAsia="仿宋" w:hAnsi="仿宋" w:cs="仿宋" w:hint="eastAsia"/>
            <w:lang w:eastAsia="zh-CN"/>
          </w:rPr>
          <w:t>二、EVOH项目建设单位说明</w:t>
        </w:r>
        <w:r>
          <w:tab/>
        </w:r>
        <w:r>
          <w:fldChar w:fldCharType="begin"/>
        </w:r>
        <w:r>
          <w:instrText xml:space="preserve"> PAGEREF _Toc21344 \h </w:instrText>
        </w:r>
        <w:r>
          <w:fldChar w:fldCharType="separate"/>
        </w:r>
        <w:r>
          <w:t>6</w:t>
        </w:r>
        <w:r>
          <w:fldChar w:fldCharType="end"/>
        </w:r>
      </w:hyperlink>
    </w:p>
    <w:p>
      <w:pPr>
        <w:pStyle w:val="TOC2"/>
        <w:tabs>
          <w:tab w:val="right" w:leader="dot" w:pos="8306"/>
        </w:tabs>
      </w:pPr>
      <w:hyperlink w:anchor="_Toc18529" w:history="1">
        <w:r>
          <w:rPr>
            <w:rFonts w:ascii="仿宋" w:eastAsia="仿宋" w:hAnsi="仿宋" w:cs="仿宋" w:hint="eastAsia"/>
            <w:lang w:eastAsia="zh-CN"/>
          </w:rPr>
          <w:t>(一)、EVOH项目承办单位基本情况</w:t>
        </w:r>
        <w:r>
          <w:tab/>
        </w:r>
        <w:r>
          <w:fldChar w:fldCharType="begin"/>
        </w:r>
        <w:r>
          <w:instrText xml:space="preserve"> PAGEREF _Toc18529 \h </w:instrText>
        </w:r>
        <w:r>
          <w:fldChar w:fldCharType="separate"/>
        </w:r>
        <w:r>
          <w:t>6</w:t>
        </w:r>
        <w:r>
          <w:fldChar w:fldCharType="end"/>
        </w:r>
      </w:hyperlink>
    </w:p>
    <w:p>
      <w:pPr>
        <w:pStyle w:val="TOC2"/>
        <w:tabs>
          <w:tab w:val="right" w:leader="dot" w:pos="8306"/>
        </w:tabs>
      </w:pPr>
      <w:hyperlink w:anchor="_Toc30300" w:history="1">
        <w:r>
          <w:rPr>
            <w:rFonts w:ascii="仿宋" w:eastAsia="仿宋" w:hAnsi="仿宋" w:cs="仿宋" w:hint="eastAsia"/>
            <w:lang w:eastAsia="zh-CN"/>
          </w:rPr>
          <w:t>(二)、公司经济效益分析</w:t>
        </w:r>
        <w:r>
          <w:tab/>
        </w:r>
        <w:r>
          <w:fldChar w:fldCharType="begin"/>
        </w:r>
        <w:r>
          <w:instrText xml:space="preserve"> PAGEREF _Toc30300 \h </w:instrText>
        </w:r>
        <w:r>
          <w:fldChar w:fldCharType="separate"/>
        </w:r>
        <w:r>
          <w:t>7</w:t>
        </w:r>
        <w:r>
          <w:fldChar w:fldCharType="end"/>
        </w:r>
      </w:hyperlink>
    </w:p>
    <w:p>
      <w:pPr>
        <w:pStyle w:val="TOC1"/>
        <w:tabs>
          <w:tab w:val="right" w:leader="dot" w:pos="8306"/>
        </w:tabs>
      </w:pPr>
      <w:hyperlink w:anchor="_Toc20389" w:history="1">
        <w:r>
          <w:rPr>
            <w:rFonts w:ascii="仿宋" w:eastAsia="仿宋" w:hAnsi="仿宋" w:cs="仿宋" w:hint="eastAsia"/>
            <w:lang w:eastAsia="zh-CN"/>
          </w:rPr>
          <w:t>三、EVOH项目危机管理</w:t>
        </w:r>
        <w:r>
          <w:tab/>
        </w:r>
        <w:r>
          <w:fldChar w:fldCharType="begin"/>
        </w:r>
        <w:r>
          <w:instrText xml:space="preserve"> PAGEREF _Toc20389 \h </w:instrText>
        </w:r>
        <w:r>
          <w:fldChar w:fldCharType="separate"/>
        </w:r>
        <w:r>
          <w:t>8</w:t>
        </w:r>
        <w:r>
          <w:fldChar w:fldCharType="end"/>
        </w:r>
      </w:hyperlink>
    </w:p>
    <w:p>
      <w:pPr>
        <w:pStyle w:val="TOC2"/>
        <w:tabs>
          <w:tab w:val="right" w:leader="dot" w:pos="8306"/>
        </w:tabs>
      </w:pPr>
      <w:hyperlink w:anchor="_Toc15245" w:history="1">
        <w:r>
          <w:rPr>
            <w:rFonts w:ascii="仿宋" w:eastAsia="仿宋" w:hAnsi="仿宋" w:cs="仿宋" w:hint="eastAsia"/>
            <w:lang w:eastAsia="zh-CN"/>
          </w:rPr>
          <w:t>(一)、危机预警与识别</w:t>
        </w:r>
        <w:r>
          <w:tab/>
        </w:r>
        <w:r>
          <w:fldChar w:fldCharType="begin"/>
        </w:r>
        <w:r>
          <w:instrText xml:space="preserve"> PAGEREF _Toc15245 \h </w:instrText>
        </w:r>
        <w:r>
          <w:fldChar w:fldCharType="separate"/>
        </w:r>
        <w:r>
          <w:t>8</w:t>
        </w:r>
        <w:r>
          <w:fldChar w:fldCharType="end"/>
        </w:r>
      </w:hyperlink>
    </w:p>
    <w:p>
      <w:pPr>
        <w:pStyle w:val="TOC2"/>
        <w:tabs>
          <w:tab w:val="right" w:leader="dot" w:pos="8306"/>
        </w:tabs>
      </w:pPr>
      <w:hyperlink w:anchor="_Toc27706" w:history="1">
        <w:r>
          <w:rPr>
            <w:rFonts w:ascii="仿宋" w:eastAsia="仿宋" w:hAnsi="仿宋" w:cs="仿宋" w:hint="eastAsia"/>
            <w:lang w:eastAsia="zh-CN"/>
          </w:rPr>
          <w:t>(二)、危机应对与恢复</w:t>
        </w:r>
        <w:r>
          <w:tab/>
        </w:r>
        <w:r>
          <w:fldChar w:fldCharType="begin"/>
        </w:r>
        <w:r>
          <w:instrText xml:space="preserve"> PAGEREF _Toc27706 \h </w:instrText>
        </w:r>
        <w:r>
          <w:fldChar w:fldCharType="separate"/>
        </w:r>
        <w:r>
          <w:t>9</w:t>
        </w:r>
        <w:r>
          <w:fldChar w:fldCharType="end"/>
        </w:r>
      </w:hyperlink>
    </w:p>
    <w:p>
      <w:pPr>
        <w:pStyle w:val="TOC1"/>
        <w:tabs>
          <w:tab w:val="right" w:leader="dot" w:pos="8306"/>
        </w:tabs>
      </w:pPr>
      <w:hyperlink w:anchor="_Toc10736" w:history="1">
        <w:r>
          <w:rPr>
            <w:rFonts w:ascii="仿宋" w:eastAsia="仿宋" w:hAnsi="仿宋" w:cs="仿宋" w:hint="eastAsia"/>
            <w:lang w:eastAsia="zh-CN"/>
          </w:rPr>
          <w:t>四、EVOH项目建设背景及必要性分析</w:t>
        </w:r>
        <w:r>
          <w:tab/>
        </w:r>
        <w:r>
          <w:fldChar w:fldCharType="begin"/>
        </w:r>
        <w:r>
          <w:instrText xml:space="preserve"> PAGEREF _Toc10736 \h </w:instrText>
        </w:r>
        <w:r>
          <w:fldChar w:fldCharType="separate"/>
        </w:r>
        <w:r>
          <w:t>10</w:t>
        </w:r>
        <w:r>
          <w:fldChar w:fldCharType="end"/>
        </w:r>
      </w:hyperlink>
    </w:p>
    <w:p>
      <w:pPr>
        <w:pStyle w:val="TOC2"/>
        <w:tabs>
          <w:tab w:val="right" w:leader="dot" w:pos="8306"/>
        </w:tabs>
      </w:pPr>
      <w:hyperlink w:anchor="_Toc15048" w:history="1">
        <w:r>
          <w:rPr>
            <w:rFonts w:ascii="仿宋" w:eastAsia="仿宋" w:hAnsi="仿宋" w:cs="仿宋" w:hint="eastAsia"/>
            <w:lang w:eastAsia="zh-CN"/>
          </w:rPr>
          <w:t>(一)、EVOH项目背景分析</w:t>
        </w:r>
        <w:r>
          <w:tab/>
        </w:r>
        <w:r>
          <w:fldChar w:fldCharType="begin"/>
        </w:r>
        <w:r>
          <w:instrText xml:space="preserve"> PAGEREF _Toc15048 \h </w:instrText>
        </w:r>
        <w:r>
          <w:fldChar w:fldCharType="separate"/>
        </w:r>
        <w:r>
          <w:t>10</w:t>
        </w:r>
        <w:r>
          <w:fldChar w:fldCharType="end"/>
        </w:r>
      </w:hyperlink>
    </w:p>
    <w:p>
      <w:pPr>
        <w:pStyle w:val="TOC2"/>
        <w:tabs>
          <w:tab w:val="right" w:leader="dot" w:pos="8306"/>
        </w:tabs>
      </w:pPr>
      <w:hyperlink w:anchor="_Toc16065" w:history="1">
        <w:r>
          <w:rPr>
            <w:rFonts w:ascii="仿宋" w:eastAsia="仿宋" w:hAnsi="仿宋" w:cs="仿宋" w:hint="eastAsia"/>
            <w:lang w:eastAsia="zh-CN"/>
          </w:rPr>
          <w:t>(二)、EVOH项目建设必要性分析</w:t>
        </w:r>
        <w:r>
          <w:tab/>
        </w:r>
        <w:r>
          <w:fldChar w:fldCharType="begin"/>
        </w:r>
        <w:r>
          <w:instrText xml:space="preserve"> PAGEREF _Toc16065 \h </w:instrText>
        </w:r>
        <w:r>
          <w:fldChar w:fldCharType="separate"/>
        </w:r>
        <w:r>
          <w:t>12</w:t>
        </w:r>
        <w:r>
          <w:fldChar w:fldCharType="end"/>
        </w:r>
      </w:hyperlink>
    </w:p>
    <w:p>
      <w:pPr>
        <w:pStyle w:val="TOC1"/>
        <w:tabs>
          <w:tab w:val="right" w:leader="dot" w:pos="8306"/>
        </w:tabs>
      </w:pPr>
      <w:hyperlink w:anchor="_Toc4611" w:history="1">
        <w:r>
          <w:rPr>
            <w:rFonts w:ascii="仿宋" w:eastAsia="仿宋" w:hAnsi="仿宋" w:cs="仿宋" w:hint="eastAsia"/>
            <w:lang w:eastAsia="zh-CN"/>
          </w:rPr>
          <w:t>五、EVOH项目文档管理</w:t>
        </w:r>
        <w:r>
          <w:tab/>
        </w:r>
        <w:r>
          <w:fldChar w:fldCharType="begin"/>
        </w:r>
        <w:r>
          <w:instrText xml:space="preserve"> PAGEREF _Toc4611 \h </w:instrText>
        </w:r>
        <w:r>
          <w:fldChar w:fldCharType="separate"/>
        </w:r>
        <w:r>
          <w:t>13</w:t>
        </w:r>
        <w:r>
          <w:fldChar w:fldCharType="end"/>
        </w:r>
      </w:hyperlink>
    </w:p>
    <w:p>
      <w:pPr>
        <w:pStyle w:val="TOC2"/>
        <w:tabs>
          <w:tab w:val="right" w:leader="dot" w:pos="8306"/>
        </w:tabs>
      </w:pPr>
      <w:hyperlink w:anchor="_Toc12966" w:history="1">
        <w:r>
          <w:rPr>
            <w:rFonts w:ascii="仿宋" w:eastAsia="仿宋" w:hAnsi="仿宋" w:cs="仿宋" w:hint="eastAsia"/>
            <w:lang w:eastAsia="zh-CN"/>
          </w:rPr>
          <w:t>(一)、文档编制与审查</w:t>
        </w:r>
        <w:r>
          <w:tab/>
        </w:r>
        <w:r>
          <w:fldChar w:fldCharType="begin"/>
        </w:r>
        <w:r>
          <w:instrText xml:space="preserve"> PAGEREF _Toc12966 \h </w:instrText>
        </w:r>
        <w:r>
          <w:fldChar w:fldCharType="separate"/>
        </w:r>
        <w:r>
          <w:t>13</w:t>
        </w:r>
        <w:r>
          <w:fldChar w:fldCharType="end"/>
        </w:r>
      </w:hyperlink>
    </w:p>
    <w:p>
      <w:pPr>
        <w:pStyle w:val="TOC2"/>
        <w:tabs>
          <w:tab w:val="right" w:leader="dot" w:pos="8306"/>
        </w:tabs>
      </w:pPr>
      <w:hyperlink w:anchor="_Toc6582" w:history="1">
        <w:r>
          <w:rPr>
            <w:rFonts w:ascii="仿宋" w:eastAsia="仿宋" w:hAnsi="仿宋" w:cs="仿宋" w:hint="eastAsia"/>
            <w:lang w:eastAsia="zh-CN"/>
          </w:rPr>
          <w:t>(二)、文档发布与分发</w:t>
        </w:r>
        <w:r>
          <w:tab/>
        </w:r>
        <w:r>
          <w:fldChar w:fldCharType="begin"/>
        </w:r>
        <w:r>
          <w:instrText xml:space="preserve"> PAGEREF _Toc6582 \h </w:instrText>
        </w:r>
        <w:r>
          <w:fldChar w:fldCharType="separate"/>
        </w:r>
        <w:r>
          <w:t>14</w:t>
        </w:r>
        <w:r>
          <w:fldChar w:fldCharType="end"/>
        </w:r>
      </w:hyperlink>
    </w:p>
    <w:p>
      <w:pPr>
        <w:pStyle w:val="TOC2"/>
        <w:tabs>
          <w:tab w:val="right" w:leader="dot" w:pos="8306"/>
        </w:tabs>
      </w:pPr>
      <w:hyperlink w:anchor="_Toc272" w:history="1">
        <w:r>
          <w:rPr>
            <w:rFonts w:ascii="仿宋" w:eastAsia="仿宋" w:hAnsi="仿宋" w:cs="仿宋" w:hint="eastAsia"/>
            <w:lang w:eastAsia="zh-CN"/>
          </w:rPr>
          <w:t>(三)、文档存档与归档</w:t>
        </w:r>
        <w:r>
          <w:tab/>
        </w:r>
        <w:r>
          <w:fldChar w:fldCharType="begin"/>
        </w:r>
        <w:r>
          <w:instrText xml:space="preserve"> PAGEREF _Toc272 \h </w:instrText>
        </w:r>
        <w:r>
          <w:fldChar w:fldCharType="separate"/>
        </w:r>
        <w:r>
          <w:t>15</w:t>
        </w:r>
        <w:r>
          <w:fldChar w:fldCharType="end"/>
        </w:r>
      </w:hyperlink>
    </w:p>
    <w:p>
      <w:pPr>
        <w:pStyle w:val="TOC1"/>
        <w:tabs>
          <w:tab w:val="right" w:leader="dot" w:pos="8306"/>
        </w:tabs>
      </w:pPr>
      <w:hyperlink w:anchor="_Toc20243" w:history="1">
        <w:r>
          <w:rPr>
            <w:rFonts w:ascii="仿宋" w:eastAsia="仿宋" w:hAnsi="仿宋" w:cs="仿宋" w:hint="eastAsia"/>
            <w:lang w:eastAsia="zh-CN"/>
          </w:rPr>
          <w:t>六、EVOH项目可持续发展</w:t>
        </w:r>
        <w:r>
          <w:tab/>
        </w:r>
        <w:r>
          <w:fldChar w:fldCharType="begin"/>
        </w:r>
        <w:r>
          <w:instrText xml:space="preserve"> PAGEREF _Toc20243 \h </w:instrText>
        </w:r>
        <w:r>
          <w:fldChar w:fldCharType="separate"/>
        </w:r>
        <w:r>
          <w:t>16</w:t>
        </w:r>
        <w:r>
          <w:fldChar w:fldCharType="end"/>
        </w:r>
      </w:hyperlink>
    </w:p>
    <w:p>
      <w:pPr>
        <w:pStyle w:val="TOC2"/>
        <w:tabs>
          <w:tab w:val="right" w:leader="dot" w:pos="8306"/>
        </w:tabs>
      </w:pPr>
      <w:hyperlink w:anchor="_Toc3016" w:history="1">
        <w:r>
          <w:rPr>
            <w:rFonts w:ascii="仿宋" w:eastAsia="仿宋" w:hAnsi="仿宋" w:cs="仿宋" w:hint="eastAsia"/>
            <w:lang w:eastAsia="zh-CN"/>
          </w:rPr>
          <w:t>(一)、可持续战略与实践</w:t>
        </w:r>
        <w:r>
          <w:tab/>
        </w:r>
        <w:r>
          <w:fldChar w:fldCharType="begin"/>
        </w:r>
        <w:r>
          <w:instrText xml:space="preserve"> PAGEREF _Toc3016 \h </w:instrText>
        </w:r>
        <w:r>
          <w:fldChar w:fldCharType="separate"/>
        </w:r>
        <w:r>
          <w:t>16</w:t>
        </w:r>
        <w:r>
          <w:fldChar w:fldCharType="end"/>
        </w:r>
      </w:hyperlink>
    </w:p>
    <w:p>
      <w:pPr>
        <w:pStyle w:val="TOC2"/>
        <w:tabs>
          <w:tab w:val="right" w:leader="dot" w:pos="8306"/>
        </w:tabs>
      </w:pPr>
      <w:hyperlink w:anchor="_Toc2201" w:history="1">
        <w:r>
          <w:rPr>
            <w:rFonts w:ascii="仿宋" w:eastAsia="仿宋" w:hAnsi="仿宋" w:cs="仿宋" w:hint="eastAsia"/>
            <w:lang w:eastAsia="zh-CN"/>
          </w:rPr>
          <w:t>(二)、环保与社会责任</w:t>
        </w:r>
        <w:r>
          <w:tab/>
        </w:r>
        <w:r>
          <w:fldChar w:fldCharType="begin"/>
        </w:r>
        <w:r>
          <w:instrText xml:space="preserve"> PAGEREF _Toc2201 \h </w:instrText>
        </w:r>
        <w:r>
          <w:fldChar w:fldCharType="separate"/>
        </w:r>
        <w:r>
          <w:t>17</w:t>
        </w:r>
        <w:r>
          <w:fldChar w:fldCharType="end"/>
        </w:r>
      </w:hyperlink>
    </w:p>
    <w:p>
      <w:pPr>
        <w:pStyle w:val="TOC1"/>
        <w:tabs>
          <w:tab w:val="right" w:leader="dot" w:pos="8306"/>
        </w:tabs>
      </w:pPr>
      <w:hyperlink w:anchor="_Toc17350" w:history="1">
        <w:r>
          <w:rPr>
            <w:rFonts w:ascii="仿宋" w:eastAsia="仿宋" w:hAnsi="仿宋" w:cs="仿宋" w:hint="eastAsia"/>
            <w:lang w:eastAsia="zh-CN"/>
          </w:rPr>
          <w:t>七、生产安全保护</w:t>
        </w:r>
        <w:r>
          <w:tab/>
        </w:r>
        <w:r>
          <w:fldChar w:fldCharType="begin"/>
        </w:r>
        <w:r>
          <w:instrText xml:space="preserve"> PAGEREF _Toc17350 \h </w:instrText>
        </w:r>
        <w:r>
          <w:fldChar w:fldCharType="separate"/>
        </w:r>
        <w:r>
          <w:t>18</w:t>
        </w:r>
        <w:r>
          <w:fldChar w:fldCharType="end"/>
        </w:r>
      </w:hyperlink>
    </w:p>
    <w:p>
      <w:pPr>
        <w:pStyle w:val="TOC2"/>
        <w:tabs>
          <w:tab w:val="right" w:leader="dot" w:pos="8306"/>
        </w:tabs>
      </w:pPr>
      <w:hyperlink w:anchor="_Toc24078" w:history="1">
        <w:r>
          <w:rPr>
            <w:rFonts w:ascii="仿宋" w:eastAsia="仿宋" w:hAnsi="仿宋" w:cs="仿宋" w:hint="eastAsia"/>
            <w:lang w:eastAsia="zh-CN"/>
          </w:rPr>
          <w:t>(一)、消防安全</w:t>
        </w:r>
        <w:r>
          <w:tab/>
        </w:r>
        <w:r>
          <w:fldChar w:fldCharType="begin"/>
        </w:r>
        <w:r>
          <w:instrText xml:space="preserve"> PAGEREF _Toc24078 \h </w:instrText>
        </w:r>
        <w:r>
          <w:fldChar w:fldCharType="separate"/>
        </w:r>
        <w:r>
          <w:t>18</w:t>
        </w:r>
        <w:r>
          <w:fldChar w:fldCharType="end"/>
        </w:r>
      </w:hyperlink>
    </w:p>
    <w:p>
      <w:pPr>
        <w:pStyle w:val="TOC2"/>
        <w:tabs>
          <w:tab w:val="right" w:leader="dot" w:pos="8306"/>
        </w:tabs>
      </w:pPr>
      <w:hyperlink w:anchor="_Toc18873" w:history="1">
        <w:r>
          <w:rPr>
            <w:rFonts w:ascii="仿宋" w:eastAsia="仿宋" w:hAnsi="仿宋" w:cs="仿宋" w:hint="eastAsia"/>
            <w:lang w:eastAsia="zh-CN"/>
          </w:rPr>
          <w:t>(二)、防火防爆总图布置措施</w:t>
        </w:r>
        <w:r>
          <w:tab/>
        </w:r>
        <w:r>
          <w:fldChar w:fldCharType="begin"/>
        </w:r>
        <w:r>
          <w:instrText xml:space="preserve"> PAGEREF _Toc18873 \h </w:instrText>
        </w:r>
        <w:r>
          <w:fldChar w:fldCharType="separate"/>
        </w:r>
        <w:r>
          <w:t>19</w:t>
        </w:r>
        <w:r>
          <w:fldChar w:fldCharType="end"/>
        </w:r>
      </w:hyperlink>
    </w:p>
    <w:p>
      <w:pPr>
        <w:pStyle w:val="TOC2"/>
        <w:tabs>
          <w:tab w:val="right" w:leader="dot" w:pos="8306"/>
        </w:tabs>
      </w:pPr>
      <w:hyperlink w:anchor="_Toc15710" w:history="1">
        <w:r>
          <w:rPr>
            <w:rFonts w:ascii="仿宋" w:eastAsia="仿宋" w:hAnsi="仿宋" w:cs="仿宋" w:hint="eastAsia"/>
            <w:lang w:eastAsia="zh-CN"/>
          </w:rPr>
          <w:t>(三)、自然灾害防范措施</w:t>
        </w:r>
        <w:r>
          <w:tab/>
        </w:r>
        <w:r>
          <w:fldChar w:fldCharType="begin"/>
        </w:r>
        <w:r>
          <w:instrText xml:space="preserve"> PAGEREF _Toc15710 \h </w:instrText>
        </w:r>
        <w:r>
          <w:fldChar w:fldCharType="separate"/>
        </w:r>
        <w:r>
          <w:t>20</w:t>
        </w:r>
        <w:r>
          <w:fldChar w:fldCharType="end"/>
        </w:r>
      </w:hyperlink>
    </w:p>
    <w:p>
      <w:pPr>
        <w:pStyle w:val="TOC2"/>
        <w:tabs>
          <w:tab w:val="right" w:leader="dot" w:pos="8306"/>
        </w:tabs>
      </w:pPr>
      <w:hyperlink w:anchor="_Toc19443" w:history="1">
        <w:r>
          <w:rPr>
            <w:rFonts w:ascii="仿宋" w:eastAsia="仿宋" w:hAnsi="仿宋" w:cs="仿宋" w:hint="eastAsia"/>
            <w:lang w:eastAsia="zh-CN"/>
          </w:rPr>
          <w:t>(四)、安全色及安全标志使用要求</w:t>
        </w:r>
        <w:r>
          <w:tab/>
        </w:r>
        <w:r>
          <w:fldChar w:fldCharType="begin"/>
        </w:r>
        <w:r>
          <w:instrText xml:space="preserve"> PAGEREF _Toc19443 \h </w:instrText>
        </w:r>
        <w:r>
          <w:fldChar w:fldCharType="separate"/>
        </w:r>
        <w:r>
          <w:t>21</w:t>
        </w:r>
        <w:r>
          <w:fldChar w:fldCharType="end"/>
        </w:r>
      </w:hyperlink>
    </w:p>
    <w:p>
      <w:pPr>
        <w:pStyle w:val="TOC2"/>
        <w:tabs>
          <w:tab w:val="right" w:leader="dot" w:pos="8306"/>
        </w:tabs>
      </w:pPr>
      <w:hyperlink w:anchor="_Toc31580" w:history="1">
        <w:r>
          <w:rPr>
            <w:rFonts w:ascii="仿宋" w:eastAsia="仿宋" w:hAnsi="仿宋" w:cs="仿宋" w:hint="eastAsia"/>
            <w:lang w:eastAsia="zh-CN"/>
          </w:rPr>
          <w:t>(五)、防尘防毒措施</w:t>
        </w:r>
        <w:r>
          <w:tab/>
        </w:r>
        <w:r>
          <w:fldChar w:fldCharType="begin"/>
        </w:r>
        <w:r>
          <w:instrText xml:space="preserve"> PAGEREF _Toc31580 \h </w:instrText>
        </w:r>
        <w:r>
          <w:fldChar w:fldCharType="separate"/>
        </w:r>
        <w:r>
          <w:t>22</w:t>
        </w:r>
        <w:r>
          <w:fldChar w:fldCharType="end"/>
        </w:r>
      </w:hyperlink>
    </w:p>
    <w:p>
      <w:pPr>
        <w:pStyle w:val="TOC2"/>
        <w:tabs>
          <w:tab w:val="right" w:leader="dot" w:pos="8306"/>
        </w:tabs>
      </w:pPr>
      <w:hyperlink w:anchor="_Toc21652" w:history="1">
        <w:r>
          <w:rPr>
            <w:rFonts w:ascii="仿宋" w:eastAsia="仿宋" w:hAnsi="仿宋" w:cs="仿宋" w:hint="eastAsia"/>
            <w:lang w:eastAsia="zh-CN"/>
          </w:rPr>
          <w:t>(六)、防静电、触电防护及防雷措施</w:t>
        </w:r>
        <w:r>
          <w:tab/>
        </w:r>
        <w:r>
          <w:fldChar w:fldCharType="begin"/>
        </w:r>
        <w:r>
          <w:instrText xml:space="preserve"> PAGEREF _Toc21652 \h </w:instrText>
        </w:r>
        <w:r>
          <w:fldChar w:fldCharType="separate"/>
        </w:r>
        <w:r>
          <w:t>23</w:t>
        </w:r>
        <w:r>
          <w:fldChar w:fldCharType="end"/>
        </w:r>
      </w:hyperlink>
    </w:p>
    <w:p>
      <w:pPr>
        <w:pStyle w:val="TOC2"/>
        <w:tabs>
          <w:tab w:val="right" w:leader="dot" w:pos="8306"/>
        </w:tabs>
      </w:pPr>
      <w:hyperlink w:anchor="_Toc26562" w:history="1">
        <w:r>
          <w:rPr>
            <w:rFonts w:ascii="仿宋" w:eastAsia="仿宋" w:hAnsi="仿宋" w:cs="仿宋" w:hint="eastAsia"/>
            <w:lang w:eastAsia="zh-CN"/>
          </w:rPr>
          <w:t>(七)、机械设备安全保障措施</w:t>
        </w:r>
        <w:r>
          <w:tab/>
        </w:r>
        <w:r>
          <w:fldChar w:fldCharType="begin"/>
        </w:r>
        <w:r>
          <w:instrText xml:space="preserve"> PAGEREF _Toc26562 \h </w:instrText>
        </w:r>
        <w:r>
          <w:fldChar w:fldCharType="separate"/>
        </w:r>
        <w:r>
          <w:t>24</w:t>
        </w:r>
        <w:r>
          <w:fldChar w:fldCharType="end"/>
        </w:r>
      </w:hyperlink>
    </w:p>
    <w:p>
      <w:pPr>
        <w:pStyle w:val="TOC1"/>
        <w:tabs>
          <w:tab w:val="right" w:leader="dot" w:pos="8306"/>
        </w:tabs>
      </w:pPr>
      <w:hyperlink w:anchor="_Toc4647" w:history="1">
        <w:r>
          <w:rPr>
            <w:rFonts w:ascii="仿宋" w:eastAsia="仿宋" w:hAnsi="仿宋" w:cs="仿宋" w:hint="eastAsia"/>
            <w:lang w:eastAsia="zh-CN"/>
          </w:rPr>
          <w:t>八、EVOH项目人力资源培养与发展</w:t>
        </w:r>
        <w:r>
          <w:tab/>
        </w:r>
        <w:r>
          <w:fldChar w:fldCharType="begin"/>
        </w:r>
        <w:r>
          <w:instrText xml:space="preserve"> PAGEREF _Toc4647 \h </w:instrText>
        </w:r>
        <w:r>
          <w:fldChar w:fldCharType="separate"/>
        </w:r>
        <w:r>
          <w:t>26</w:t>
        </w:r>
        <w:r>
          <w:fldChar w:fldCharType="end"/>
        </w:r>
      </w:hyperlink>
    </w:p>
    <w:p>
      <w:pPr>
        <w:pStyle w:val="TOC2"/>
        <w:tabs>
          <w:tab w:val="right" w:leader="dot" w:pos="8306"/>
        </w:tabs>
      </w:pPr>
      <w:hyperlink w:anchor="_Toc26074" w:history="1">
        <w:r>
          <w:rPr>
            <w:rFonts w:ascii="仿宋" w:eastAsia="仿宋" w:hAnsi="仿宋" w:cs="仿宋" w:hint="eastAsia"/>
            <w:lang w:eastAsia="zh-CN"/>
          </w:rPr>
          <w:t>(一)、人才需求与规划</w:t>
        </w:r>
        <w:r>
          <w:tab/>
        </w:r>
        <w:r>
          <w:fldChar w:fldCharType="begin"/>
        </w:r>
        <w:r>
          <w:instrText xml:space="preserve"> PAGEREF _Toc26074 \h </w:instrText>
        </w:r>
        <w:r>
          <w:fldChar w:fldCharType="separate"/>
        </w:r>
        <w:r>
          <w:t>26</w:t>
        </w:r>
        <w:r>
          <w:fldChar w:fldCharType="end"/>
        </w:r>
      </w:hyperlink>
    </w:p>
    <w:p>
      <w:pPr>
        <w:pStyle w:val="TOC2"/>
        <w:tabs>
          <w:tab w:val="right" w:leader="dot" w:pos="8306"/>
        </w:tabs>
      </w:pPr>
      <w:hyperlink w:anchor="_Toc13840" w:history="1">
        <w:r>
          <w:rPr>
            <w:rFonts w:ascii="仿宋" w:eastAsia="仿宋" w:hAnsi="仿宋" w:cs="仿宋" w:hint="eastAsia"/>
            <w:lang w:eastAsia="zh-CN"/>
          </w:rPr>
          <w:t>(二)、培训与发展计划</w:t>
        </w:r>
        <w:r>
          <w:tab/>
        </w:r>
        <w:r>
          <w:fldChar w:fldCharType="begin"/>
        </w:r>
        <w:r>
          <w:instrText xml:space="preserve"> PAGEREF _Toc13840 \h </w:instrText>
        </w:r>
        <w:r>
          <w:fldChar w:fldCharType="separate"/>
        </w:r>
        <w:r>
          <w:t>26</w:t>
        </w:r>
        <w:r>
          <w:fldChar w:fldCharType="end"/>
        </w:r>
      </w:hyperlink>
    </w:p>
    <w:p>
      <w:pPr>
        <w:pStyle w:val="TOC1"/>
        <w:tabs>
          <w:tab w:val="right" w:leader="dot" w:pos="8306"/>
        </w:tabs>
      </w:pPr>
      <w:hyperlink w:anchor="_Toc22448" w:history="1">
        <w:r>
          <w:rPr>
            <w:rFonts w:ascii="仿宋" w:eastAsia="仿宋" w:hAnsi="仿宋" w:cs="仿宋" w:hint="eastAsia"/>
            <w:lang w:eastAsia="zh-CN"/>
          </w:rPr>
          <w:t>九、EVOH项目人力资源管理</w:t>
        </w:r>
        <w:r>
          <w:tab/>
        </w:r>
        <w:r>
          <w:fldChar w:fldCharType="begin"/>
        </w:r>
        <w:r>
          <w:instrText xml:space="preserve"> PAGEREF _Toc22448 \h </w:instrText>
        </w:r>
        <w:r>
          <w:fldChar w:fldCharType="separate"/>
        </w:r>
        <w:r>
          <w:t>27</w:t>
        </w:r>
        <w:r>
          <w:fldChar w:fldCharType="end"/>
        </w:r>
      </w:hyperlink>
    </w:p>
    <w:p>
      <w:pPr>
        <w:pStyle w:val="TOC2"/>
        <w:tabs>
          <w:tab w:val="right" w:leader="dot" w:pos="8306"/>
        </w:tabs>
      </w:pPr>
      <w:hyperlink w:anchor="_Toc8058" w:history="1">
        <w:r>
          <w:rPr>
            <w:rFonts w:ascii="仿宋" w:eastAsia="仿宋" w:hAnsi="仿宋" w:cs="仿宋" w:hint="eastAsia"/>
            <w:lang w:eastAsia="zh-CN"/>
          </w:rPr>
          <w:t>(一)、建立健全的预算管理制度</w:t>
        </w:r>
        <w:r>
          <w:tab/>
        </w:r>
        <w:r>
          <w:fldChar w:fldCharType="begin"/>
        </w:r>
        <w:r>
          <w:instrText xml:space="preserve"> PAGEREF _Toc8058 \h </w:instrText>
        </w:r>
        <w:r>
          <w:fldChar w:fldCharType="separate"/>
        </w:r>
        <w:r>
          <w:t>27</w:t>
        </w:r>
        <w:r>
          <w:fldChar w:fldCharType="end"/>
        </w:r>
      </w:hyperlink>
    </w:p>
    <w:p>
      <w:pPr>
        <w:pStyle w:val="TOC2"/>
        <w:tabs>
          <w:tab w:val="right" w:leader="dot" w:pos="8306"/>
        </w:tabs>
      </w:pPr>
      <w:hyperlink w:anchor="_Toc22479" w:history="1">
        <w:r>
          <w:rPr>
            <w:rFonts w:ascii="仿宋" w:eastAsia="仿宋" w:hAnsi="仿宋" w:cs="仿宋" w:hint="eastAsia"/>
            <w:lang w:eastAsia="zh-CN"/>
          </w:rPr>
          <w:t>(二)、加强资金流动监控</w:t>
        </w:r>
        <w:r>
          <w:tab/>
        </w:r>
        <w:r>
          <w:fldChar w:fldCharType="begin"/>
        </w:r>
        <w:r>
          <w:instrText xml:space="preserve"> PAGEREF _Toc22479 \h </w:instrText>
        </w:r>
        <w:r>
          <w:fldChar w:fldCharType="separate"/>
        </w:r>
        <w:r>
          <w:t>28</w:t>
        </w:r>
        <w:r>
          <w:fldChar w:fldCharType="end"/>
        </w:r>
      </w:hyperlink>
    </w:p>
    <w:p>
      <w:pPr>
        <w:pStyle w:val="TOC2"/>
        <w:tabs>
          <w:tab w:val="right" w:leader="dot" w:pos="8306"/>
        </w:tabs>
      </w:pPr>
      <w:hyperlink w:anchor="_Toc32423" w:history="1">
        <w:r>
          <w:rPr>
            <w:rFonts w:ascii="仿宋" w:eastAsia="仿宋" w:hAnsi="仿宋" w:cs="仿宋" w:hint="eastAsia"/>
            <w:lang w:eastAsia="zh-CN"/>
          </w:rPr>
          <w:t>(三)、制定完善的风险控制机制</w:t>
        </w:r>
        <w:r>
          <w:tab/>
        </w:r>
        <w:r>
          <w:fldChar w:fldCharType="begin"/>
        </w:r>
        <w:r>
          <w:instrText xml:space="preserve"> PAGEREF _Toc32423 \h </w:instrText>
        </w:r>
        <w:r>
          <w:fldChar w:fldCharType="separate"/>
        </w:r>
        <w:r>
          <w:t>29</w:t>
        </w:r>
        <w:r>
          <w:fldChar w:fldCharType="end"/>
        </w:r>
      </w:hyperlink>
    </w:p>
    <w:p>
      <w:pPr>
        <w:pStyle w:val="TOC2"/>
        <w:tabs>
          <w:tab w:val="right" w:leader="dot" w:pos="8306"/>
        </w:tabs>
      </w:pPr>
      <w:hyperlink w:anchor="_Toc24010" w:history="1">
        <w:r>
          <w:rPr>
            <w:rFonts w:ascii="仿宋" w:eastAsia="仿宋" w:hAnsi="仿宋" w:cs="仿宋" w:hint="eastAsia"/>
            <w:lang w:eastAsia="zh-CN"/>
          </w:rPr>
          <w:t>(四)、优化成本管理</w:t>
        </w:r>
        <w:r>
          <w:tab/>
        </w:r>
        <w:r>
          <w:fldChar w:fldCharType="begin"/>
        </w:r>
        <w:r>
          <w:instrText xml:space="preserve"> PAGEREF _Toc24010 \h </w:instrText>
        </w:r>
        <w:r>
          <w:fldChar w:fldCharType="separate"/>
        </w:r>
        <w:r>
          <w:t>31</w:t>
        </w:r>
        <w:r>
          <w:fldChar w:fldCharType="end"/>
        </w:r>
      </w:hyperlink>
    </w:p>
    <w:p>
      <w:pPr>
        <w:pStyle w:val="TOC1"/>
        <w:tabs>
          <w:tab w:val="right" w:leader="dot" w:pos="8306"/>
        </w:tabs>
      </w:pPr>
      <w:hyperlink w:anchor="_Toc15311" w:history="1">
        <w:r>
          <w:rPr>
            <w:rFonts w:ascii="仿宋" w:eastAsia="仿宋" w:hAnsi="仿宋" w:cs="仿宋" w:hint="eastAsia"/>
            <w:lang w:eastAsia="zh-CN"/>
          </w:rPr>
          <w:t>十、EVOH项目投资规划</w:t>
        </w:r>
        <w:r>
          <w:tab/>
        </w:r>
        <w:r>
          <w:fldChar w:fldCharType="begin"/>
        </w:r>
        <w:r>
          <w:instrText xml:space="preserve"> PAGEREF _Toc15311 \h </w:instrText>
        </w:r>
        <w:r>
          <w:fldChar w:fldCharType="separate"/>
        </w:r>
        <w:r>
          <w:t>32</w:t>
        </w:r>
        <w:r>
          <w:fldChar w:fldCharType="end"/>
        </w:r>
      </w:hyperlink>
    </w:p>
    <w:p>
      <w:pPr>
        <w:pStyle w:val="TOC2"/>
        <w:tabs>
          <w:tab w:val="right" w:leader="dot" w:pos="8306"/>
        </w:tabs>
      </w:pPr>
      <w:hyperlink w:anchor="_Toc3105" w:history="1">
        <w:r>
          <w:rPr>
            <w:rFonts w:ascii="仿宋" w:eastAsia="仿宋" w:hAnsi="仿宋" w:cs="仿宋" w:hint="eastAsia"/>
            <w:lang w:eastAsia="zh-CN"/>
          </w:rPr>
          <w:t>(一)、EVOH项目总投资估算</w:t>
        </w:r>
        <w:r>
          <w:tab/>
        </w:r>
        <w:r>
          <w:fldChar w:fldCharType="begin"/>
        </w:r>
        <w:r>
          <w:instrText xml:space="preserve"> PAGEREF _Toc3105 \h </w:instrText>
        </w:r>
        <w:r>
          <w:fldChar w:fldCharType="separate"/>
        </w:r>
        <w:r>
          <w:t>32</w:t>
        </w:r>
        <w:r>
          <w:fldChar w:fldCharType="end"/>
        </w:r>
      </w:hyperlink>
    </w:p>
    <w:p>
      <w:pPr>
        <w:pStyle w:val="TOC2"/>
        <w:tabs>
          <w:tab w:val="right" w:leader="dot" w:pos="8306"/>
        </w:tabs>
      </w:pPr>
      <w:hyperlink w:anchor="_Toc1527" w:history="1">
        <w:r>
          <w:rPr>
            <w:rFonts w:ascii="仿宋" w:eastAsia="仿宋" w:hAnsi="仿宋" w:cs="仿宋" w:hint="eastAsia"/>
            <w:lang w:eastAsia="zh-CN"/>
          </w:rPr>
          <w:t>(二)、资金筹措</w:t>
        </w:r>
        <w:r>
          <w:tab/>
        </w:r>
        <w:r>
          <w:fldChar w:fldCharType="begin"/>
        </w:r>
        <w:r>
          <w:instrText xml:space="preserve"> PAGEREF _Toc1527 \h </w:instrText>
        </w:r>
        <w:r>
          <w:fldChar w:fldCharType="separate"/>
        </w:r>
        <w:r>
          <w:t>33</w:t>
        </w:r>
        <w:r>
          <w:fldChar w:fldCharType="end"/>
        </w:r>
      </w:hyperlink>
    </w:p>
    <w:p>
      <w:pPr>
        <w:pStyle w:val="TOC1"/>
        <w:tabs>
          <w:tab w:val="right" w:leader="dot" w:pos="8306"/>
        </w:tabs>
      </w:pPr>
      <w:hyperlink w:anchor="_Toc6726" w:history="1">
        <w:r>
          <w:rPr>
            <w:rFonts w:ascii="仿宋" w:eastAsia="仿宋" w:hAnsi="仿宋" w:cs="仿宋" w:hint="eastAsia"/>
            <w:lang w:eastAsia="zh-CN"/>
          </w:rPr>
          <w:t>十一、EVOH项目风险管理</w:t>
        </w:r>
        <w:r>
          <w:tab/>
        </w:r>
        <w:r>
          <w:fldChar w:fldCharType="begin"/>
        </w:r>
        <w:r>
          <w:instrText xml:space="preserve"> PAGEREF _Toc6726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26" w:history="1">
        <w:r>
          <w:rPr>
            <w:rFonts w:ascii="仿宋" w:eastAsia="仿宋" w:hAnsi="仿宋" w:cs="仿宋" w:hint="eastAsia"/>
            <w:lang w:eastAsia="zh-CN"/>
          </w:rPr>
          <w:t>(一)、风险识别与评估</w:t>
        </w:r>
        <w:r>
          <w:tab/>
        </w:r>
        <w:r>
          <w:fldChar w:fldCharType="begin"/>
        </w:r>
        <w:r>
          <w:instrText xml:space="preserve"> PAGEREF _Toc20826 \h </w:instrText>
        </w:r>
        <w:r>
          <w:fldChar w:fldCharType="separate"/>
        </w:r>
        <w:r>
          <w:t>34</w:t>
        </w:r>
        <w:r>
          <w:fldChar w:fldCharType="end"/>
        </w:r>
      </w:hyperlink>
    </w:p>
    <w:p>
      <w:pPr>
        <w:pStyle w:val="TOC2"/>
        <w:tabs>
          <w:tab w:val="right" w:leader="dot" w:pos="8306"/>
        </w:tabs>
      </w:pPr>
      <w:hyperlink w:anchor="_Toc9161" w:history="1">
        <w:r>
          <w:rPr>
            <w:rFonts w:ascii="仿宋" w:eastAsia="仿宋" w:hAnsi="仿宋" w:cs="仿宋" w:hint="eastAsia"/>
            <w:lang w:eastAsia="zh-CN"/>
          </w:rPr>
          <w:t>(二)、风险应对策略</w:t>
        </w:r>
        <w:r>
          <w:tab/>
        </w:r>
        <w:r>
          <w:fldChar w:fldCharType="begin"/>
        </w:r>
        <w:r>
          <w:instrText xml:space="preserve"> PAGEREF _Toc9161 \h </w:instrText>
        </w:r>
        <w:r>
          <w:fldChar w:fldCharType="separate"/>
        </w:r>
        <w:r>
          <w:t>35</w:t>
        </w:r>
        <w:r>
          <w:fldChar w:fldCharType="end"/>
        </w:r>
      </w:hyperlink>
    </w:p>
    <w:p>
      <w:pPr>
        <w:pStyle w:val="TOC2"/>
        <w:tabs>
          <w:tab w:val="right" w:leader="dot" w:pos="8306"/>
        </w:tabs>
      </w:pPr>
      <w:hyperlink w:anchor="_Toc2664" w:history="1">
        <w:r>
          <w:rPr>
            <w:rFonts w:ascii="仿宋" w:eastAsia="仿宋" w:hAnsi="仿宋" w:cs="仿宋" w:hint="eastAsia"/>
            <w:lang w:eastAsia="zh-CN"/>
          </w:rPr>
          <w:t>(三)、风险监控与控制</w:t>
        </w:r>
        <w:r>
          <w:tab/>
        </w:r>
        <w:r>
          <w:fldChar w:fldCharType="begin"/>
        </w:r>
        <w:r>
          <w:instrText xml:space="preserve"> PAGEREF _Toc2664 \h </w:instrText>
        </w:r>
        <w:r>
          <w:fldChar w:fldCharType="separate"/>
        </w:r>
        <w:r>
          <w:t>37</w:t>
        </w:r>
        <w:r>
          <w:fldChar w:fldCharType="end"/>
        </w:r>
      </w:hyperlink>
    </w:p>
    <w:p>
      <w:pPr>
        <w:pStyle w:val="TOC1"/>
        <w:tabs>
          <w:tab w:val="right" w:leader="dot" w:pos="8306"/>
        </w:tabs>
      </w:pPr>
      <w:hyperlink w:anchor="_Toc11771" w:history="1">
        <w:r>
          <w:rPr>
            <w:rFonts w:ascii="仿宋" w:eastAsia="仿宋" w:hAnsi="仿宋" w:cs="仿宋" w:hint="eastAsia"/>
            <w:lang w:eastAsia="zh-CN"/>
          </w:rPr>
          <w:t>十二、EVOH项目环境影响分析</w:t>
        </w:r>
        <w:r>
          <w:tab/>
        </w:r>
        <w:r>
          <w:fldChar w:fldCharType="begin"/>
        </w:r>
        <w:r>
          <w:instrText xml:space="preserve"> PAGEREF _Toc11771 \h </w:instrText>
        </w:r>
        <w:r>
          <w:fldChar w:fldCharType="separate"/>
        </w:r>
        <w:r>
          <w:t>38</w:t>
        </w:r>
        <w:r>
          <w:fldChar w:fldCharType="end"/>
        </w:r>
      </w:hyperlink>
    </w:p>
    <w:p>
      <w:pPr>
        <w:pStyle w:val="TOC2"/>
        <w:tabs>
          <w:tab w:val="right" w:leader="dot" w:pos="8306"/>
        </w:tabs>
      </w:pPr>
      <w:hyperlink w:anchor="_Toc10592" w:history="1">
        <w:r>
          <w:rPr>
            <w:rFonts w:ascii="仿宋" w:eastAsia="仿宋" w:hAnsi="仿宋" w:cs="仿宋" w:hint="eastAsia"/>
            <w:lang w:eastAsia="zh-CN"/>
          </w:rPr>
          <w:t>(一)、建设区域环境质量现状</w:t>
        </w:r>
        <w:r>
          <w:tab/>
        </w:r>
        <w:r>
          <w:fldChar w:fldCharType="begin"/>
        </w:r>
        <w:r>
          <w:instrText xml:space="preserve"> PAGEREF _Toc10592 \h </w:instrText>
        </w:r>
        <w:r>
          <w:fldChar w:fldCharType="separate"/>
        </w:r>
        <w:r>
          <w:t>38</w:t>
        </w:r>
        <w:r>
          <w:fldChar w:fldCharType="end"/>
        </w:r>
      </w:hyperlink>
    </w:p>
    <w:p>
      <w:pPr>
        <w:pStyle w:val="TOC2"/>
        <w:tabs>
          <w:tab w:val="right" w:leader="dot" w:pos="8306"/>
        </w:tabs>
      </w:pPr>
      <w:hyperlink w:anchor="_Toc32644" w:history="1">
        <w:r>
          <w:rPr>
            <w:rFonts w:ascii="仿宋" w:eastAsia="仿宋" w:hAnsi="仿宋" w:cs="仿宋" w:hint="eastAsia"/>
            <w:lang w:eastAsia="zh-CN"/>
          </w:rPr>
          <w:t>(二)、建设期环境保护</w:t>
        </w:r>
        <w:r>
          <w:tab/>
        </w:r>
        <w:r>
          <w:fldChar w:fldCharType="begin"/>
        </w:r>
        <w:r>
          <w:instrText xml:space="preserve"> PAGEREF _Toc32644 \h </w:instrText>
        </w:r>
        <w:r>
          <w:fldChar w:fldCharType="separate"/>
        </w:r>
        <w:r>
          <w:t>39</w:t>
        </w:r>
        <w:r>
          <w:fldChar w:fldCharType="end"/>
        </w:r>
      </w:hyperlink>
    </w:p>
    <w:p>
      <w:pPr>
        <w:pStyle w:val="TOC2"/>
        <w:tabs>
          <w:tab w:val="right" w:leader="dot" w:pos="8306"/>
        </w:tabs>
      </w:pPr>
      <w:hyperlink w:anchor="_Toc29711" w:history="1">
        <w:r>
          <w:rPr>
            <w:rFonts w:ascii="仿宋" w:eastAsia="仿宋" w:hAnsi="仿宋" w:cs="仿宋" w:hint="eastAsia"/>
            <w:lang w:eastAsia="zh-CN"/>
          </w:rPr>
          <w:t>(三)、运营期环境保护</w:t>
        </w:r>
        <w:r>
          <w:tab/>
        </w:r>
        <w:r>
          <w:fldChar w:fldCharType="begin"/>
        </w:r>
        <w:r>
          <w:instrText xml:space="preserve"> PAGEREF _Toc29711 \h </w:instrText>
        </w:r>
        <w:r>
          <w:fldChar w:fldCharType="separate"/>
        </w:r>
        <w:r>
          <w:t>41</w:t>
        </w:r>
        <w:r>
          <w:fldChar w:fldCharType="end"/>
        </w:r>
      </w:hyperlink>
    </w:p>
    <w:p>
      <w:pPr>
        <w:pStyle w:val="TOC2"/>
        <w:tabs>
          <w:tab w:val="right" w:leader="dot" w:pos="8306"/>
        </w:tabs>
      </w:pPr>
      <w:hyperlink w:anchor="_Toc443" w:history="1">
        <w:r>
          <w:rPr>
            <w:rFonts w:ascii="仿宋" w:eastAsia="仿宋" w:hAnsi="仿宋" w:cs="仿宋" w:hint="eastAsia"/>
            <w:lang w:eastAsia="zh-CN"/>
          </w:rPr>
          <w:t>(四)、EVOH项目建设对区域经济的影响</w:t>
        </w:r>
        <w:r>
          <w:tab/>
        </w:r>
        <w:r>
          <w:fldChar w:fldCharType="begin"/>
        </w:r>
        <w:r>
          <w:instrText xml:space="preserve"> PAGEREF _Toc443 \h </w:instrText>
        </w:r>
        <w:r>
          <w:fldChar w:fldCharType="separate"/>
        </w:r>
        <w:r>
          <w:t>42</w:t>
        </w:r>
        <w:r>
          <w:fldChar w:fldCharType="end"/>
        </w:r>
      </w:hyperlink>
    </w:p>
    <w:p>
      <w:pPr>
        <w:pStyle w:val="TOC2"/>
        <w:tabs>
          <w:tab w:val="right" w:leader="dot" w:pos="8306"/>
        </w:tabs>
      </w:pPr>
      <w:hyperlink w:anchor="_Toc26174" w:history="1">
        <w:r>
          <w:rPr>
            <w:rFonts w:ascii="仿宋" w:eastAsia="仿宋" w:hAnsi="仿宋" w:cs="仿宋" w:hint="eastAsia"/>
            <w:lang w:eastAsia="zh-CN"/>
          </w:rPr>
          <w:t>(五)、废弃物处理</w:t>
        </w:r>
        <w:r>
          <w:tab/>
        </w:r>
        <w:r>
          <w:fldChar w:fldCharType="begin"/>
        </w:r>
        <w:r>
          <w:instrText xml:space="preserve"> PAGEREF _Toc26174 \h </w:instrText>
        </w:r>
        <w:r>
          <w:fldChar w:fldCharType="separate"/>
        </w:r>
        <w:r>
          <w:t>44</w:t>
        </w:r>
        <w:r>
          <w:fldChar w:fldCharType="end"/>
        </w:r>
      </w:hyperlink>
    </w:p>
    <w:p>
      <w:pPr>
        <w:pStyle w:val="TOC2"/>
        <w:tabs>
          <w:tab w:val="right" w:leader="dot" w:pos="8306"/>
        </w:tabs>
      </w:pPr>
      <w:hyperlink w:anchor="_Toc25035" w:history="1">
        <w:r>
          <w:rPr>
            <w:rFonts w:ascii="仿宋" w:eastAsia="仿宋" w:hAnsi="仿宋" w:cs="仿宋" w:hint="eastAsia"/>
            <w:lang w:eastAsia="zh-CN"/>
          </w:rPr>
          <w:t>(六)、特殊环境影响分析</w:t>
        </w:r>
        <w:r>
          <w:tab/>
        </w:r>
        <w:r>
          <w:fldChar w:fldCharType="begin"/>
        </w:r>
        <w:r>
          <w:instrText xml:space="preserve"> PAGEREF _Toc25035 \h </w:instrText>
        </w:r>
        <w:r>
          <w:fldChar w:fldCharType="separate"/>
        </w:r>
        <w:r>
          <w:t>45</w:t>
        </w:r>
        <w:r>
          <w:fldChar w:fldCharType="end"/>
        </w:r>
      </w:hyperlink>
    </w:p>
    <w:p>
      <w:pPr>
        <w:pStyle w:val="TOC2"/>
        <w:tabs>
          <w:tab w:val="right" w:leader="dot" w:pos="8306"/>
        </w:tabs>
      </w:pPr>
      <w:hyperlink w:anchor="_Toc16082" w:history="1">
        <w:r>
          <w:rPr>
            <w:rFonts w:ascii="仿宋" w:eastAsia="仿宋" w:hAnsi="仿宋" w:cs="仿宋" w:hint="eastAsia"/>
            <w:lang w:eastAsia="zh-CN"/>
          </w:rPr>
          <w:t>(七)、清洁生产</w:t>
        </w:r>
        <w:r>
          <w:tab/>
        </w:r>
        <w:r>
          <w:fldChar w:fldCharType="begin"/>
        </w:r>
        <w:r>
          <w:instrText xml:space="preserve"> PAGEREF _Toc16082 \h </w:instrText>
        </w:r>
        <w:r>
          <w:fldChar w:fldCharType="separate"/>
        </w:r>
        <w:r>
          <w:t>46</w:t>
        </w:r>
        <w:r>
          <w:fldChar w:fldCharType="end"/>
        </w:r>
      </w:hyperlink>
    </w:p>
    <w:p>
      <w:pPr>
        <w:pStyle w:val="TOC2"/>
        <w:tabs>
          <w:tab w:val="right" w:leader="dot" w:pos="8306"/>
        </w:tabs>
      </w:pPr>
      <w:hyperlink w:anchor="_Toc6116" w:history="1">
        <w:r>
          <w:rPr>
            <w:rFonts w:ascii="仿宋" w:eastAsia="仿宋" w:hAnsi="仿宋" w:cs="仿宋" w:hint="eastAsia"/>
            <w:lang w:eastAsia="zh-CN"/>
          </w:rPr>
          <w:t>(八)、环境保护综合评价</w:t>
        </w:r>
        <w:r>
          <w:tab/>
        </w:r>
        <w:r>
          <w:fldChar w:fldCharType="begin"/>
        </w:r>
        <w:r>
          <w:instrText xml:space="preserve"> PAGEREF _Toc6116 \h </w:instrText>
        </w:r>
        <w:r>
          <w:fldChar w:fldCharType="separate"/>
        </w:r>
        <w:r>
          <w:t>47</w:t>
        </w:r>
        <w:r>
          <w:fldChar w:fldCharType="end"/>
        </w:r>
      </w:hyperlink>
    </w:p>
    <w:p>
      <w:pPr>
        <w:pStyle w:val="TOC1"/>
        <w:tabs>
          <w:tab w:val="right" w:leader="dot" w:pos="8306"/>
        </w:tabs>
      </w:pPr>
      <w:hyperlink w:anchor="_Toc24237" w:history="1">
        <w:r>
          <w:rPr>
            <w:rFonts w:ascii="仿宋" w:eastAsia="仿宋" w:hAnsi="仿宋" w:cs="仿宋" w:hint="eastAsia"/>
            <w:lang w:eastAsia="zh-CN"/>
          </w:rPr>
          <w:t>十三、EVOH项目实施时间节点</w:t>
        </w:r>
        <w:r>
          <w:tab/>
        </w:r>
        <w:r>
          <w:fldChar w:fldCharType="begin"/>
        </w:r>
        <w:r>
          <w:instrText xml:space="preserve"> PAGEREF _Toc24237 \h </w:instrText>
        </w:r>
        <w:r>
          <w:fldChar w:fldCharType="separate"/>
        </w:r>
        <w:r>
          <w:t>48</w:t>
        </w:r>
        <w:r>
          <w:fldChar w:fldCharType="end"/>
        </w:r>
      </w:hyperlink>
    </w:p>
    <w:p>
      <w:pPr>
        <w:pStyle w:val="TOC2"/>
        <w:tabs>
          <w:tab w:val="right" w:leader="dot" w:pos="8306"/>
        </w:tabs>
      </w:pPr>
      <w:hyperlink w:anchor="_Toc27910" w:history="1">
        <w:r>
          <w:rPr>
            <w:rFonts w:ascii="仿宋" w:eastAsia="仿宋" w:hAnsi="仿宋" w:cs="仿宋" w:hint="eastAsia"/>
            <w:lang w:eastAsia="zh-CN"/>
          </w:rPr>
          <w:t>(一)、EVOH项目启动阶段时间节点</w:t>
        </w:r>
        <w:r>
          <w:tab/>
        </w:r>
        <w:r>
          <w:fldChar w:fldCharType="begin"/>
        </w:r>
        <w:r>
          <w:instrText xml:space="preserve"> PAGEREF _Toc27910 \h </w:instrText>
        </w:r>
        <w:r>
          <w:fldChar w:fldCharType="separate"/>
        </w:r>
        <w:r>
          <w:t>48</w:t>
        </w:r>
        <w:r>
          <w:fldChar w:fldCharType="end"/>
        </w:r>
      </w:hyperlink>
    </w:p>
    <w:p>
      <w:pPr>
        <w:pStyle w:val="TOC2"/>
        <w:tabs>
          <w:tab w:val="right" w:leader="dot" w:pos="8306"/>
        </w:tabs>
      </w:pPr>
      <w:hyperlink w:anchor="_Toc20429" w:history="1">
        <w:r>
          <w:rPr>
            <w:rFonts w:ascii="仿宋" w:eastAsia="仿宋" w:hAnsi="仿宋" w:cs="仿宋" w:hint="eastAsia"/>
            <w:lang w:eastAsia="zh-CN"/>
          </w:rPr>
          <w:t>(二)、EVOH项目执行阶段时间节点</w:t>
        </w:r>
        <w:r>
          <w:tab/>
        </w:r>
        <w:r>
          <w:fldChar w:fldCharType="begin"/>
        </w:r>
        <w:r>
          <w:instrText xml:space="preserve"> PAGEREF _Toc20429 \h </w:instrText>
        </w:r>
        <w:r>
          <w:fldChar w:fldCharType="separate"/>
        </w:r>
        <w:r>
          <w:t>50</w:t>
        </w:r>
        <w:r>
          <w:fldChar w:fldCharType="end"/>
        </w:r>
      </w:hyperlink>
    </w:p>
    <w:p>
      <w:pPr>
        <w:pStyle w:val="TOC2"/>
        <w:tabs>
          <w:tab w:val="right" w:leader="dot" w:pos="8306"/>
        </w:tabs>
      </w:pPr>
      <w:hyperlink w:anchor="_Toc7218" w:history="1">
        <w:r>
          <w:rPr>
            <w:rFonts w:ascii="仿宋" w:eastAsia="仿宋" w:hAnsi="仿宋" w:cs="仿宋" w:hint="eastAsia"/>
            <w:lang w:eastAsia="zh-CN"/>
          </w:rPr>
          <w:t>(三)、EVOH项目完成阶段时间节点</w:t>
        </w:r>
        <w:r>
          <w:tab/>
        </w:r>
        <w:r>
          <w:fldChar w:fldCharType="begin"/>
        </w:r>
        <w:r>
          <w:instrText xml:space="preserve"> PAGEREF _Toc7218 \h </w:instrText>
        </w:r>
        <w:r>
          <w:fldChar w:fldCharType="separate"/>
        </w:r>
        <w:r>
          <w:t>50</w:t>
        </w:r>
        <w:r>
          <w:fldChar w:fldCharType="end"/>
        </w:r>
      </w:hyperlink>
    </w:p>
    <w:p>
      <w:pPr>
        <w:pStyle w:val="TOC1"/>
        <w:tabs>
          <w:tab w:val="right" w:leader="dot" w:pos="8306"/>
        </w:tabs>
      </w:pPr>
      <w:hyperlink w:anchor="_Toc15940" w:history="1">
        <w:r>
          <w:rPr>
            <w:rFonts w:ascii="仿宋" w:eastAsia="仿宋" w:hAnsi="仿宋" w:cs="仿宋" w:hint="eastAsia"/>
            <w:lang w:eastAsia="zh-CN"/>
          </w:rPr>
          <w:t>十四、EVOH项目实施保障措施</w:t>
        </w:r>
        <w:r>
          <w:tab/>
        </w:r>
        <w:r>
          <w:fldChar w:fldCharType="begin"/>
        </w:r>
        <w:r>
          <w:instrText xml:space="preserve"> PAGEREF _Toc15940 \h </w:instrText>
        </w:r>
        <w:r>
          <w:fldChar w:fldCharType="separate"/>
        </w:r>
        <w:r>
          <w:t>51</w:t>
        </w:r>
        <w:r>
          <w:fldChar w:fldCharType="end"/>
        </w:r>
      </w:hyperlink>
    </w:p>
    <w:p>
      <w:pPr>
        <w:pStyle w:val="TOC2"/>
        <w:tabs>
          <w:tab w:val="right" w:leader="dot" w:pos="8306"/>
        </w:tabs>
      </w:pPr>
      <w:hyperlink w:anchor="_Toc20989" w:history="1">
        <w:r>
          <w:rPr>
            <w:rFonts w:ascii="仿宋" w:eastAsia="仿宋" w:hAnsi="仿宋" w:cs="仿宋" w:hint="eastAsia"/>
            <w:lang w:eastAsia="zh-CN"/>
          </w:rPr>
          <w:t>(一)、EVOH项目实施保障机制</w:t>
        </w:r>
        <w:r>
          <w:tab/>
        </w:r>
        <w:r>
          <w:fldChar w:fldCharType="begin"/>
        </w:r>
        <w:r>
          <w:instrText xml:space="preserve"> PAGEREF _Toc20989 \h </w:instrText>
        </w:r>
        <w:r>
          <w:fldChar w:fldCharType="separate"/>
        </w:r>
        <w:r>
          <w:t>51</w:t>
        </w:r>
        <w:r>
          <w:fldChar w:fldCharType="end"/>
        </w:r>
      </w:hyperlink>
    </w:p>
    <w:p>
      <w:pPr>
        <w:pStyle w:val="TOC2"/>
        <w:tabs>
          <w:tab w:val="right" w:leader="dot" w:pos="8306"/>
        </w:tabs>
      </w:pPr>
      <w:hyperlink w:anchor="_Toc14837" w:history="1">
        <w:r>
          <w:rPr>
            <w:rFonts w:ascii="仿宋" w:eastAsia="仿宋" w:hAnsi="仿宋" w:cs="仿宋" w:hint="eastAsia"/>
            <w:lang w:eastAsia="zh-CN"/>
          </w:rPr>
          <w:t>(二)、EVOH项目法律合规要求</w:t>
        </w:r>
        <w:r>
          <w:tab/>
        </w:r>
        <w:r>
          <w:fldChar w:fldCharType="begin"/>
        </w:r>
        <w:r>
          <w:instrText xml:space="preserve"> PAGEREF _Toc14837 \h </w:instrText>
        </w:r>
        <w:r>
          <w:fldChar w:fldCharType="separate"/>
        </w:r>
        <w:r>
          <w:t>55</w:t>
        </w:r>
        <w:r>
          <w:fldChar w:fldCharType="end"/>
        </w:r>
      </w:hyperlink>
    </w:p>
    <w:p>
      <w:pPr>
        <w:pStyle w:val="TOC2"/>
        <w:tabs>
          <w:tab w:val="right" w:leader="dot" w:pos="8306"/>
        </w:tabs>
      </w:pPr>
      <w:hyperlink w:anchor="_Toc9687" w:history="1">
        <w:r>
          <w:rPr>
            <w:rFonts w:ascii="仿宋" w:eastAsia="仿宋" w:hAnsi="仿宋" w:cs="仿宋" w:hint="eastAsia"/>
            <w:lang w:eastAsia="zh-CN"/>
          </w:rPr>
          <w:t>(三)、EVOH项目合同管理与法律事务</w:t>
        </w:r>
        <w:r>
          <w:tab/>
        </w:r>
        <w:r>
          <w:fldChar w:fldCharType="begin"/>
        </w:r>
        <w:r>
          <w:instrText xml:space="preserve"> PAGEREF _Toc9687 \h </w:instrText>
        </w:r>
        <w:r>
          <w:fldChar w:fldCharType="separate"/>
        </w:r>
        <w:r>
          <w:t>59</w:t>
        </w:r>
        <w:r>
          <w:fldChar w:fldCharType="end"/>
        </w:r>
      </w:hyperlink>
    </w:p>
    <w:p>
      <w:pPr>
        <w:pStyle w:val="TOC2"/>
        <w:tabs>
          <w:tab w:val="right" w:leader="dot" w:pos="8306"/>
        </w:tabs>
      </w:pPr>
      <w:hyperlink w:anchor="_Toc3903" w:history="1">
        <w:r>
          <w:rPr>
            <w:rFonts w:ascii="仿宋" w:eastAsia="仿宋" w:hAnsi="仿宋" w:cs="仿宋" w:hint="eastAsia"/>
            <w:lang w:eastAsia="zh-CN"/>
          </w:rPr>
          <w:t>(四)、EVOH项目知识产权保护策略</w:t>
        </w:r>
        <w:r>
          <w:tab/>
        </w:r>
        <w:r>
          <w:fldChar w:fldCharType="begin"/>
        </w:r>
        <w:r>
          <w:instrText xml:space="preserve"> PAGEREF _Toc3903 \h </w:instrText>
        </w:r>
        <w:r>
          <w:fldChar w:fldCharType="separate"/>
        </w:r>
        <w:r>
          <w:t>65</w:t>
        </w:r>
        <w:r>
          <w:fldChar w:fldCharType="end"/>
        </w:r>
      </w:hyperlink>
    </w:p>
    <w:p>
      <w:pPr>
        <w:pStyle w:val="TOC1"/>
        <w:tabs>
          <w:tab w:val="right" w:leader="dot" w:pos="8306"/>
        </w:tabs>
      </w:pPr>
      <w:hyperlink w:anchor="_Toc17039" w:history="1">
        <w:r>
          <w:rPr>
            <w:rFonts w:ascii="仿宋" w:eastAsia="仿宋" w:hAnsi="仿宋" w:cs="仿宋" w:hint="eastAsia"/>
            <w:lang w:eastAsia="zh-CN"/>
          </w:rPr>
          <w:t>十五、质量管理体系</w:t>
        </w:r>
        <w:r>
          <w:tab/>
        </w:r>
        <w:r>
          <w:fldChar w:fldCharType="begin"/>
        </w:r>
        <w:r>
          <w:instrText xml:space="preserve"> PAGEREF _Toc17039 \h </w:instrText>
        </w:r>
        <w:r>
          <w:fldChar w:fldCharType="separate"/>
        </w:r>
        <w:r>
          <w:t>67</w:t>
        </w:r>
        <w:r>
          <w:fldChar w:fldCharType="end"/>
        </w:r>
      </w:hyperlink>
    </w:p>
    <w:p>
      <w:pPr>
        <w:pStyle w:val="TOC2"/>
        <w:tabs>
          <w:tab w:val="right" w:leader="dot" w:pos="8306"/>
        </w:tabs>
      </w:pPr>
      <w:hyperlink w:anchor="_Toc13819" w:history="1">
        <w:r>
          <w:rPr>
            <w:rFonts w:ascii="仿宋" w:eastAsia="仿宋" w:hAnsi="仿宋" w:cs="仿宋" w:hint="eastAsia"/>
            <w:lang w:eastAsia="zh-CN"/>
          </w:rPr>
          <w:t>(一)、质量目标与方针</w:t>
        </w:r>
        <w:r>
          <w:tab/>
        </w:r>
        <w:r>
          <w:fldChar w:fldCharType="begin"/>
        </w:r>
        <w:r>
          <w:instrText xml:space="preserve"> PAGEREF _Toc13819 \h </w:instrText>
        </w:r>
        <w:r>
          <w:fldChar w:fldCharType="separate"/>
        </w:r>
        <w:r>
          <w:t>67</w:t>
        </w:r>
        <w:r>
          <w:fldChar w:fldCharType="end"/>
        </w:r>
      </w:hyperlink>
    </w:p>
    <w:p>
      <w:pPr>
        <w:pStyle w:val="TOC2"/>
        <w:tabs>
          <w:tab w:val="right" w:leader="dot" w:pos="8306"/>
        </w:tabs>
      </w:pPr>
      <w:hyperlink w:anchor="_Toc24526" w:history="1">
        <w:r>
          <w:rPr>
            <w:rFonts w:ascii="仿宋" w:eastAsia="仿宋" w:hAnsi="仿宋" w:cs="仿宋" w:hint="eastAsia"/>
            <w:lang w:eastAsia="zh-CN"/>
          </w:rPr>
          <w:t>(二)、质量管理责任</w:t>
        </w:r>
        <w:r>
          <w:tab/>
        </w:r>
        <w:r>
          <w:fldChar w:fldCharType="begin"/>
        </w:r>
        <w:r>
          <w:instrText xml:space="preserve"> PAGEREF _Toc24526 \h </w:instrText>
        </w:r>
        <w:r>
          <w:fldChar w:fldCharType="separate"/>
        </w:r>
        <w:r>
          <w:t>68</w:t>
        </w:r>
        <w:r>
          <w:fldChar w:fldCharType="end"/>
        </w:r>
      </w:hyperlink>
    </w:p>
    <w:p>
      <w:pPr>
        <w:pStyle w:val="TOC2"/>
        <w:tabs>
          <w:tab w:val="right" w:leader="dot" w:pos="8306"/>
        </w:tabs>
      </w:pPr>
      <w:hyperlink w:anchor="_Toc4478" w:history="1">
        <w:r>
          <w:rPr>
            <w:rFonts w:ascii="仿宋" w:eastAsia="仿宋" w:hAnsi="仿宋" w:cs="仿宋" w:hint="eastAsia"/>
            <w:lang w:eastAsia="zh-CN"/>
          </w:rPr>
          <w:t>(三)、质量管理体系文件</w:t>
        </w:r>
        <w:r>
          <w:tab/>
        </w:r>
        <w:r>
          <w:fldChar w:fldCharType="begin"/>
        </w:r>
        <w:r>
          <w:instrText xml:space="preserve"> PAGEREF _Toc4478 \h </w:instrText>
        </w:r>
        <w:r>
          <w:fldChar w:fldCharType="separate"/>
        </w:r>
        <w:r>
          <w:t>70</w:t>
        </w:r>
        <w:r>
          <w:fldChar w:fldCharType="end"/>
        </w:r>
      </w:hyperlink>
    </w:p>
    <w:p>
      <w:pPr>
        <w:pStyle w:val="TOC2"/>
        <w:tabs>
          <w:tab w:val="right" w:leader="dot" w:pos="8306"/>
        </w:tabs>
      </w:pPr>
      <w:hyperlink w:anchor="_Toc31910" w:history="1">
        <w:r>
          <w:rPr>
            <w:rFonts w:ascii="仿宋" w:eastAsia="仿宋" w:hAnsi="仿宋" w:cs="仿宋" w:hint="eastAsia"/>
            <w:lang w:eastAsia="zh-CN"/>
          </w:rPr>
          <w:t>(四)、质量培训与教育</w:t>
        </w:r>
        <w:r>
          <w:tab/>
        </w:r>
        <w:r>
          <w:fldChar w:fldCharType="begin"/>
        </w:r>
        <w:r>
          <w:instrText xml:space="preserve"> PAGEREF _Toc31910 \h </w:instrText>
        </w:r>
        <w:r>
          <w:fldChar w:fldCharType="separate"/>
        </w:r>
        <w:r>
          <w:t>72</w:t>
        </w:r>
        <w:r>
          <w:fldChar w:fldCharType="end"/>
        </w:r>
      </w:hyperlink>
    </w:p>
    <w:p>
      <w:pPr>
        <w:pStyle w:val="TOC2"/>
        <w:tabs>
          <w:tab w:val="right" w:leader="dot" w:pos="8306"/>
        </w:tabs>
      </w:pPr>
      <w:hyperlink w:anchor="_Toc20852" w:history="1">
        <w:r>
          <w:rPr>
            <w:rFonts w:ascii="仿宋" w:eastAsia="仿宋" w:hAnsi="仿宋" w:cs="仿宋" w:hint="eastAsia"/>
            <w:lang w:eastAsia="zh-CN"/>
          </w:rPr>
          <w:t>(五)、质量审核与评价</w:t>
        </w:r>
        <w:r>
          <w:tab/>
        </w:r>
        <w:r>
          <w:fldChar w:fldCharType="begin"/>
        </w:r>
        <w:r>
          <w:instrText xml:space="preserve"> PAGEREF _Toc20852 \h </w:instrText>
        </w:r>
        <w:r>
          <w:fldChar w:fldCharType="separate"/>
        </w:r>
        <w:r>
          <w:t>73</w:t>
        </w:r>
        <w:r>
          <w:fldChar w:fldCharType="end"/>
        </w:r>
      </w:hyperlink>
    </w:p>
    <w:p>
      <w:pPr>
        <w:pStyle w:val="TOC2"/>
        <w:tabs>
          <w:tab w:val="right" w:leader="dot" w:pos="8306"/>
        </w:tabs>
      </w:pPr>
      <w:hyperlink w:anchor="_Toc2924" w:history="1">
        <w:r>
          <w:rPr>
            <w:rFonts w:ascii="仿宋" w:eastAsia="仿宋" w:hAnsi="仿宋" w:cs="仿宋" w:hint="eastAsia"/>
            <w:lang w:eastAsia="zh-CN"/>
          </w:rPr>
          <w:t>(六)、不符合与纠正措施</w:t>
        </w:r>
        <w:r>
          <w:tab/>
        </w:r>
        <w:r>
          <w:fldChar w:fldCharType="begin"/>
        </w:r>
        <w:r>
          <w:instrText xml:space="preserve"> PAGEREF _Toc2924 \h </w:instrText>
        </w:r>
        <w:r>
          <w:fldChar w:fldCharType="separate"/>
        </w:r>
        <w:r>
          <w:t>74</w:t>
        </w:r>
        <w:r>
          <w:fldChar w:fldCharType="end"/>
        </w:r>
      </w:hyperlink>
    </w:p>
    <w:p>
      <w:pPr>
        <w:pStyle w:val="TOC1"/>
        <w:tabs>
          <w:tab w:val="right" w:leader="dot" w:pos="8306"/>
        </w:tabs>
      </w:pPr>
      <w:hyperlink w:anchor="_Toc721" w:history="1">
        <w:r>
          <w:rPr>
            <w:rFonts w:ascii="仿宋" w:eastAsia="仿宋" w:hAnsi="仿宋" w:cs="仿宋" w:hint="eastAsia"/>
            <w:lang w:eastAsia="zh-CN"/>
          </w:rPr>
          <w:t>十六、EVOH项目工程方案分析</w:t>
        </w:r>
        <w:r>
          <w:tab/>
        </w:r>
        <w:r>
          <w:fldChar w:fldCharType="begin"/>
        </w:r>
        <w:r>
          <w:instrText xml:space="preserve"> PAGEREF _Toc721 \h </w:instrText>
        </w:r>
        <w:r>
          <w:fldChar w:fldCharType="separate"/>
        </w:r>
        <w:r>
          <w:t>75</w:t>
        </w:r>
        <w:r>
          <w:fldChar w:fldCharType="end"/>
        </w:r>
      </w:hyperlink>
    </w:p>
    <w:p>
      <w:pPr>
        <w:pStyle w:val="TOC2"/>
        <w:tabs>
          <w:tab w:val="right" w:leader="dot" w:pos="8306"/>
        </w:tabs>
      </w:pPr>
      <w:hyperlink w:anchor="_Toc362" w:history="1">
        <w:r>
          <w:rPr>
            <w:rFonts w:ascii="仿宋" w:eastAsia="仿宋" w:hAnsi="仿宋" w:cs="仿宋" w:hint="eastAsia"/>
            <w:lang w:eastAsia="zh-CN"/>
          </w:rPr>
          <w:t>(一)、建筑工程设计原则</w:t>
        </w:r>
        <w:r>
          <w:tab/>
        </w:r>
        <w:r>
          <w:fldChar w:fldCharType="begin"/>
        </w:r>
        <w:r>
          <w:instrText xml:space="preserve"> PAGEREF _Toc362 \h </w:instrText>
        </w:r>
        <w:r>
          <w:fldChar w:fldCharType="separate"/>
        </w:r>
        <w:r>
          <w:t>75</w:t>
        </w:r>
        <w:r>
          <w:fldChar w:fldCharType="end"/>
        </w:r>
      </w:hyperlink>
    </w:p>
    <w:p>
      <w:pPr>
        <w:pStyle w:val="TOC2"/>
        <w:tabs>
          <w:tab w:val="right" w:leader="dot" w:pos="8306"/>
        </w:tabs>
      </w:pPr>
      <w:hyperlink w:anchor="_Toc6454" w:history="1">
        <w:r>
          <w:rPr>
            <w:rFonts w:ascii="仿宋" w:eastAsia="仿宋" w:hAnsi="仿宋" w:cs="仿宋" w:hint="eastAsia"/>
            <w:lang w:eastAsia="zh-CN"/>
          </w:rPr>
          <w:t>(二)、土建工程建设指标</w:t>
        </w:r>
        <w:r>
          <w:tab/>
        </w:r>
        <w:r>
          <w:fldChar w:fldCharType="begin"/>
        </w:r>
        <w:r>
          <w:instrText xml:space="preserve"> PAGEREF _Toc6454 \h </w:instrText>
        </w:r>
        <w:r>
          <w:fldChar w:fldCharType="separate"/>
        </w:r>
        <w:r>
          <w:t>78</w:t>
        </w:r>
        <w:r>
          <w:fldChar w:fldCharType="end"/>
        </w:r>
      </w:hyperlink>
    </w:p>
    <w:p>
      <w:pPr>
        <w:pStyle w:val="TOC1"/>
        <w:tabs>
          <w:tab w:val="right" w:leader="dot" w:pos="8306"/>
        </w:tabs>
      </w:pPr>
      <w:hyperlink w:anchor="_Toc4408" w:history="1">
        <w:r>
          <w:rPr>
            <w:rFonts w:ascii="仿宋" w:eastAsia="仿宋" w:hAnsi="仿宋" w:cs="仿宋" w:hint="eastAsia"/>
            <w:lang w:eastAsia="zh-CN"/>
          </w:rPr>
          <w:t>十七、供应链管理</w:t>
        </w:r>
        <w:r>
          <w:tab/>
        </w:r>
        <w:r>
          <w:fldChar w:fldCharType="begin"/>
        </w:r>
        <w:r>
          <w:instrText xml:space="preserve"> PAGEREF _Toc4408 \h </w:instrText>
        </w:r>
        <w:r>
          <w:fldChar w:fldCharType="separate"/>
        </w:r>
        <w:r>
          <w:t>80</w:t>
        </w:r>
        <w:r>
          <w:fldChar w:fldCharType="end"/>
        </w:r>
      </w:hyperlink>
    </w:p>
    <w:p>
      <w:pPr>
        <w:pStyle w:val="TOC2"/>
        <w:tabs>
          <w:tab w:val="right" w:leader="dot" w:pos="8306"/>
        </w:tabs>
      </w:pPr>
      <w:hyperlink w:anchor="_Toc15474" w:history="1">
        <w:r>
          <w:rPr>
            <w:rFonts w:ascii="仿宋" w:eastAsia="仿宋" w:hAnsi="仿宋" w:cs="仿宋" w:hint="eastAsia"/>
            <w:lang w:eastAsia="zh-CN"/>
          </w:rPr>
          <w:t>(一)、供应链战略规划</w:t>
        </w:r>
        <w:r>
          <w:tab/>
        </w:r>
        <w:r>
          <w:fldChar w:fldCharType="begin"/>
        </w:r>
        <w:r>
          <w:instrText xml:space="preserve"> PAGEREF _Toc15474 \h </w:instrText>
        </w:r>
        <w:r>
          <w:fldChar w:fldCharType="separate"/>
        </w:r>
        <w:r>
          <w:t>80</w:t>
        </w:r>
        <w:r>
          <w:fldChar w:fldCharType="end"/>
        </w:r>
      </w:hyperlink>
    </w:p>
    <w:p>
      <w:pPr>
        <w:pStyle w:val="TOC2"/>
        <w:tabs>
          <w:tab w:val="right" w:leader="dot" w:pos="8306"/>
        </w:tabs>
      </w:pPr>
      <w:hyperlink w:anchor="_Toc19637" w:history="1">
        <w:r>
          <w:rPr>
            <w:rFonts w:ascii="仿宋" w:eastAsia="仿宋" w:hAnsi="仿宋" w:cs="仿宋" w:hint="eastAsia"/>
            <w:lang w:eastAsia="zh-CN"/>
          </w:rPr>
          <w:t>(二)、供应商选择与合作</w:t>
        </w:r>
        <w:r>
          <w:tab/>
        </w:r>
        <w:r>
          <w:fldChar w:fldCharType="begin"/>
        </w:r>
        <w:r>
          <w:instrText xml:space="preserve"> PAGEREF _Toc19637 \h </w:instrText>
        </w:r>
        <w:r>
          <w:fldChar w:fldCharType="separate"/>
        </w:r>
        <w:r>
          <w:t>81</w:t>
        </w:r>
        <w:r>
          <w:fldChar w:fldCharType="end"/>
        </w:r>
      </w:hyperlink>
    </w:p>
    <w:p>
      <w:pPr>
        <w:pStyle w:val="TOC2"/>
        <w:tabs>
          <w:tab w:val="right" w:leader="dot" w:pos="8306"/>
        </w:tabs>
      </w:pPr>
      <w:hyperlink w:anchor="_Toc17157" w:history="1">
        <w:r>
          <w:rPr>
            <w:rFonts w:ascii="仿宋" w:eastAsia="仿宋" w:hAnsi="仿宋" w:cs="仿宋" w:hint="eastAsia"/>
            <w:lang w:eastAsia="zh-CN"/>
          </w:rPr>
          <w:t>(三)、物流与库存管理</w:t>
        </w:r>
        <w:r>
          <w:tab/>
        </w:r>
        <w:r>
          <w:fldChar w:fldCharType="begin"/>
        </w:r>
        <w:r>
          <w:instrText xml:space="preserve"> PAGEREF _Toc17157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03"/>
      <w:r>
        <w:rPr>
          <w:rFonts w:ascii="仿宋" w:eastAsia="仿宋" w:hAnsi="仿宋" w:cs="仿宋" w:hint="eastAsia"/>
          <w:sz w:val="28"/>
          <w:lang w:eastAsia="zh-CN"/>
        </w:rPr>
        <w:t>一、EVOH项目绩效评估</w:t>
      </w:r>
      <w:bookmarkEnd w:id="2"/>
    </w:p>
    <w:p>
      <w:pPr>
        <w:pStyle w:val="Heading2"/>
        <w:rPr>
          <w:rFonts w:ascii="仿宋" w:eastAsia="仿宋" w:hAnsi="仿宋" w:cs="仿宋" w:hint="eastAsia"/>
          <w:lang w:eastAsia="zh-CN"/>
        </w:rPr>
      </w:pPr>
      <w:bookmarkStart w:id="3" w:name="_Toc271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在EVOH项目中，我们设计了一套全面的绩效评估指标，以确保EVOH项目的可控和成功交付。这些指标跨足EVOH项目目标、成本、进度和质量等多个维度，为我们提供了全面洞察EVOH项目的健康状况。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目标达成率是我们关注的首要指标。我们设定了明确的目标，并通过定期监测和评估，迅速发现并应对潜在的目标偏差。这为EVOH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成本绩效是另一个核心关注点。通过实际成本与预算成本的对比分析，我们深入了解成本差异的原因，及时调整资源分配，保持EVOH项目在经济效益方面的合理水平。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进度作为关键的绩效指标之一，得到了精心的关注。我们制定了详细的EVOH项目进度计划，并设立了进度符合度指标，确保实际进度与计划进度保持一致。这使我们能够快速发现和解决潜在的进度问题，保持EVOH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EVOH项目绩效的不可或缺的一环。我们引入了一系列的质量标准和客户满意度指标，以确保EVOH项目交付的成果在质量上达到或超越预期水平。通过持续监测这些指标，我们努力提升EVOH项目整体质量水平，为EVOH项目的成功交付提供有力保障。通过这些科学且全面的绩效评估，我们能够更好地引导EVOH项目的持续改进，确保EVOH项目目标的顺利达成。</w:t>
      </w:r>
    </w:p>
    <w:p>
      <w:pPr>
        <w:pStyle w:val="Heading2"/>
        <w:ind w:firstLine="560" w:firstLineChars="200"/>
        <w:rPr>
          <w:rFonts w:ascii="仿宋" w:eastAsia="仿宋" w:hAnsi="仿宋" w:cs="仿宋" w:hint="eastAsia"/>
          <w:sz w:val="28"/>
          <w:lang w:eastAsia="zh-CN"/>
        </w:rPr>
      </w:pPr>
      <w:bookmarkStart w:id="4" w:name="_Toc190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绩效评估是EVOH项目中的关键环节，为确保EVOH项目达到预期目标，我们采用了多层次、多维度的绩效评估方法。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从定性角度来看，我们注重EVOH项目的战略目标对齐，确保每个决策和行动都与EVOH项目整体目标保持一致。团队会定期召开战略对齐会议，审视当前工作与EVOH项目战略是否保持一致，以及是否需要调整战略方向。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EVOH项目进度、质量、成本和风险等方面。这些指标通过数据收集和分析，为EVOH项目管理团队提供了客观的评估依据。例如，我们通过EVOH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绩效评估不仅仅停留在EVOH项目内部，还考虑了EVOH项目对外部环境的影响。我们定期进行干系人满意度调查，以了解各利益相关方对EVOH项目的期望和满意度，并及时做出调整。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这种多层次、多角度的绩效评估方法，使得我们能够全面了解EVOH项目的运行状态，及时做出调整，确保EVOH项目在不断变化的环境中保持稳健前行。</w:t>
      </w:r>
    </w:p>
    <w:p>
      <w:pPr>
        <w:pStyle w:val="Heading2"/>
        <w:ind w:firstLine="560" w:firstLineChars="200"/>
        <w:rPr>
          <w:rFonts w:ascii="仿宋" w:eastAsia="仿宋" w:hAnsi="仿宋" w:cs="仿宋" w:hint="eastAsia"/>
          <w:sz w:val="28"/>
          <w:lang w:eastAsia="zh-CN"/>
        </w:rPr>
      </w:pPr>
      <w:bookmarkStart w:id="5" w:name="_Toc20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为了确保EVOH项目的有效管理和不断优化，我们采用了精心设计的绩效评估周期。这个周期旨在实现灵活、实时和全面的评估，以适应EVOH项目执行中的各种挑战。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EVOH项目的不同需求，分为短期、中期和长期。短期评估关注每个迭代或工作周期，以及时发现和解决当前任务中的问题。中期评估涵盖几个迭代，深入了解整体EVOH项目的趋势和性能。长期评估则着眼于整个EVOH项目阶段，确保EVOH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我们强调实时性的信息反馈，通过采用先进的EVOH项目管理工具和协作平台，团队成员能够随时更新和分享EVOH项目数据。这种实时性的反馈机制使我们能够及时察觉潜在问题，快速调整，保持EVOH项目的稳健运作。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EVOH项目的决策制定密不可分。每个周期的EVOH项目回顾会议成为集体总结经验、识别问题深层次原因并找到创新解决方案的平台。这种定期的反思与调整机制使EVOH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344"/>
      <w:r>
        <w:rPr>
          <w:rFonts w:ascii="仿宋" w:eastAsia="仿宋" w:hAnsi="仿宋" w:cs="仿宋" w:hint="eastAsia"/>
          <w:sz w:val="28"/>
          <w:lang w:eastAsia="zh-CN"/>
        </w:rPr>
        <w:t>二、EVOH项目建设单位说明</w:t>
      </w:r>
      <w:bookmarkEnd w:id="6"/>
    </w:p>
    <w:p>
      <w:pPr>
        <w:pStyle w:val="Heading2"/>
        <w:rPr>
          <w:rFonts w:ascii="仿宋" w:eastAsia="仿宋" w:hAnsi="仿宋" w:cs="仿宋" w:hint="eastAsia"/>
          <w:lang w:eastAsia="zh-CN"/>
        </w:rPr>
      </w:pPr>
      <w:bookmarkStart w:id="7" w:name="_Toc18529"/>
      <w:r>
        <w:rPr>
          <w:rFonts w:ascii="仿宋" w:eastAsia="仿宋" w:hAnsi="仿宋" w:cs="仿宋" w:hint="eastAsia"/>
          <w:lang w:eastAsia="zh-CN"/>
        </w:rPr>
        <w:t>(一)、EVOH项目承办单位基本情况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30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EVOH项目承办单位的XXXX，我们着眼于实现可持续的经济效益。通过技术创新和解决方案的提供，公司预计在EVOH项目执行期间将获得可观的收入增长。这一收入来源主要包括EVOH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同时，我们注重成本控制和效率提升，以确保EVOH项目的可持续盈利。透过精细的管理和资源优化，公司期望实现EVOH项目利润最大化。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EVOH项目实施进行全面的投资评估，包括EVOH项目启动阶段的资金投入和后续运营成本。通过对EVOH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为确保公司在EVOH项目实施过程中具备足够的资金流动性，公司将进行详尽的现金流分析。这包括资金需求的合理预测、EVOH项目周期内的资金峰谷分析以及灵活的财务管理策略，以应对各种潜在的经济变动。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389"/>
      <w:r>
        <w:rPr>
          <w:rFonts w:ascii="仿宋" w:eastAsia="仿宋" w:hAnsi="仿宋" w:cs="仿宋" w:hint="eastAsia"/>
          <w:sz w:val="28"/>
          <w:lang w:eastAsia="zh-CN"/>
        </w:rPr>
        <w:t>三、EVOH项目危机管理</w:t>
      </w:r>
      <w:bookmarkEnd w:id="9"/>
    </w:p>
    <w:p>
      <w:pPr>
        <w:pStyle w:val="Heading2"/>
        <w:rPr>
          <w:rFonts w:ascii="仿宋" w:eastAsia="仿宋" w:hAnsi="仿宋" w:cs="仿宋" w:hint="eastAsia"/>
          <w:lang w:eastAsia="zh-CN"/>
        </w:rPr>
      </w:pPr>
      <w:bookmarkStart w:id="10" w:name="_Toc152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危机管理中，危机预警与识别是确保EVOH项目稳健运行的核心步骤。通过建立全面的监测机制，EVOH项目团队旨在及时发现和理解潜在的风险和危机因素，以便采取及时的预防和应对措施，确保EVOH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首先，通过深入的风险评估，EVOH项目团队全面分析了整个EVOH项目和各个阶段可能存在的威胁。这包括准确评估每个潜在风险的发生概率和可能影响的程度，为后续危机预警提供了有力支持。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EVOH项目团队着重于明确定义EVOH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VOH项目进展的持续监控，团队能够及时发现潜在问题并作出迅速反应。EVOH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在这一阶段，团队的专业素养和反应速度将发挥至关重要的作用，以确保潜在危机能够在初期得到有效的处理，最大程度地减轻负面影响。通过危机预警与识别，EVOH项目得以更有序、可控地推进。</w:t>
      </w:r>
    </w:p>
    <w:p>
      <w:pPr>
        <w:pStyle w:val="Heading2"/>
        <w:ind w:firstLine="560" w:firstLineChars="200"/>
        <w:rPr>
          <w:rFonts w:ascii="仿宋" w:eastAsia="仿宋" w:hAnsi="仿宋" w:cs="仿宋" w:hint="eastAsia"/>
          <w:sz w:val="28"/>
          <w:lang w:eastAsia="zh-CN"/>
        </w:rPr>
      </w:pPr>
      <w:bookmarkStart w:id="11" w:name="_Toc2770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在危机发生时，EVOH项目团队立即行动，成立了应急小组。该小组的任务是迅速制定并实施紧急应对措施，以最小化潜在损失。以下是采取的主要措施：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暂停EVOH项目进度：为遏制危机蔓延，EVOH项目暂时停止进行，以便全面评估当前状况。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资源重新分配：重新评估EVOH项目资源的分配，确保最大限度地减小损失。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实时沟通：与关键利益相关者建立实时沟通机制，向他们传递EVOH项目危机的实际状况，保障EVOH项目核心利益。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在紧急应对的同时，EVOH项目团队强调了团队协作和有效沟通的重要性。以下是团队协作的关键举措：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信息共享机制：建立了信息共享平台，确保团队成员能够及时获取EVOH项目危机的实时信息。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领导者沟通：EVOH项目领导者通过定期会议和即时沟通工具，指导团队应对危机，保持团队稳定运行。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随着危机得到初步控制，EVOH项目团队转向制定恢复计划，以确保EVOH项目能够从中迅速恢复。主要恢复计划包括：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修复受损的进度计划：重新评估EVOH项目进度，制定修复计划，确保EVOH项目尽快回归正常进程。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重新调整资源分配：优化资源分配，确保EVOH项目在有限资源下高效运转。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风险管理机制加强：对EVOH项目风险进行全面评估，制定更强化的风险管理策略，以预防未来可能的危机。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0736"/>
      <w:r>
        <w:rPr>
          <w:rFonts w:ascii="仿宋" w:eastAsia="仿宋" w:hAnsi="仿宋" w:cs="仿宋" w:hint="eastAsia"/>
          <w:sz w:val="28"/>
          <w:lang w:eastAsia="zh-CN"/>
        </w:rPr>
        <w:t>四、EVOH项目建设背景及必要性分析</w:t>
      </w:r>
      <w:bookmarkEnd w:id="12"/>
    </w:p>
    <w:p>
      <w:pPr>
        <w:pStyle w:val="Heading2"/>
        <w:rPr>
          <w:rFonts w:ascii="仿宋" w:eastAsia="仿宋" w:hAnsi="仿宋" w:cs="仿宋" w:hint="eastAsia"/>
          <w:lang w:eastAsia="zh-CN"/>
        </w:rPr>
      </w:pPr>
      <w:bookmarkStart w:id="13" w:name="_Toc15048"/>
      <w:r>
        <w:rPr>
          <w:rFonts w:ascii="仿宋" w:eastAsia="仿宋" w:hAnsi="仿宋" w:cs="仿宋" w:hint="eastAsia"/>
          <w:lang w:eastAsia="zh-CN"/>
        </w:rPr>
        <w:t>(一)、EVOH项目背景分析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VOH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我们的背景分析将深入挖掘当前行业的发展趋势，通过对竞争态势的全面审视，找到EVOH项目在这个潮流中的定位。同时，我们将关注行业内涌现的新兴机遇，以便EVOH项目更好地融入行业发展的潮流中。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VOH项目提供了强大的发展动力。我们将聚焦于行业内最新的技术发展趋势，包括但不限于人工智能、大数据分析、物联网等领域。通过深度的技术研究，我们将确保EVOH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VOH项目发展的源泉。我们将投入更多的精力对市场需求进行深入剖析，超越表面的需求，深入挖掘潜在的市场痛点和机遇。通过对市场需求的细致了解，EVOH项目将更有针对性地设计解决方案，满足市场的多样化需求，从而更好地促进EVOH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VOH项目战略至关重要。我们将对竞争态势进行更为深入的分析，包括但不限于市场份额、产品特点、客户满意度等多个维度。通过深度的竞争分析，EVOH项目将能够更准确地把握市场脉搏，制定具有竞争力的EVOH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EVOH项目的发展具有直接的影响。我们将进行更为全面的法规和政策分析，了解行业发展中的潜在法律风险和合规挑战。通过充分了解和遵守相关法规，EVOH项目将确保在法律框架内合法合规运营，为EVOH项目的稳健发展提供有力支持。</w:t>
      </w:r>
    </w:p>
    <w:p>
      <w:pPr>
        <w:pStyle w:val="Heading2"/>
        <w:ind w:firstLine="560" w:firstLineChars="200"/>
        <w:rPr>
          <w:rFonts w:ascii="仿宋" w:eastAsia="仿宋" w:hAnsi="仿宋" w:cs="仿宋" w:hint="eastAsia"/>
          <w:sz w:val="28"/>
          <w:lang w:eastAsia="zh-CN"/>
        </w:rPr>
      </w:pPr>
      <w:bookmarkStart w:id="14" w:name="_Toc16065"/>
      <w:r>
        <w:rPr>
          <w:rFonts w:ascii="仿宋" w:eastAsia="仿宋" w:hAnsi="仿宋" w:cs="仿宋" w:hint="eastAsia"/>
          <w:sz w:val="28"/>
          <w:lang w:eastAsia="zh-CN"/>
        </w:rPr>
        <w:t>(二)、EVOH项目建设必要性分析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建设的迫切性源于对行业发展趋势的深刻洞察。我们正处于一个行业变革的时代，科技创新、数字化转型成为企业发展的关键动力。EVOH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建设不仅仅是为了跟上潮流，更是为了通过技术创新推动企业的持续发展。通过引入先进的技术和解决方案，EVOH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VOH项目的建设成为必然选择，通过提高产品质量、拓展服务领域，从而在竞争中获得更多的机会。EVOH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EVOH项目建设的必要性体现在对客户需求更精准的满足。通过EVOH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建设的背后是对企业持续创新的追求。只有通过不断创新，企业才能在竞争中立于不败之地。EVOH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611"/>
      <w:r>
        <w:rPr>
          <w:rFonts w:ascii="仿宋" w:eastAsia="仿宋" w:hAnsi="仿宋" w:cs="仿宋" w:hint="eastAsia"/>
          <w:sz w:val="28"/>
          <w:lang w:eastAsia="zh-CN"/>
        </w:rPr>
        <w:t>五、EVOH项目文档管理</w:t>
      </w:r>
      <w:bookmarkEnd w:id="15"/>
    </w:p>
    <w:p>
      <w:pPr>
        <w:pStyle w:val="Heading2"/>
        <w:rPr>
          <w:rFonts w:ascii="仿宋" w:eastAsia="仿宋" w:hAnsi="仿宋" w:cs="仿宋" w:hint="eastAsia"/>
          <w:lang w:eastAsia="zh-CN"/>
        </w:rPr>
      </w:pPr>
      <w:bookmarkStart w:id="16" w:name="_Toc1296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EVOH项目高度重视文档的质量和准确性，以支持EVOH项目的各项活动和决策。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文档的编制始于EVOH项目计划的初期，我们制定了详细的文档编制计划，明确了每个文档的内容、格式和编写责任人。在EVOH项目启动阶段，我们首先编制了EVOH项目章程，明确定义了EVOH项目的目标、范围、风险等关键要素。随后，EVOH项目团队根据计划陆续编制了需求文档、设计文档、测试文档等各类文档，确保EVOH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EVOH项目管理中的重要环节，旨在确保EVOH项目文档符合质量标准和EVOH项目需求。在EVOH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除了内部审查，我们还进行了外部审查，邀请EVOH项目相关利益方和专业领域的专家对文档进行独立审查。这有助于获取更全面、客观的反馈，确保EVOH项目文档不仅符合内部标准，也满足外部需求。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EVOH项目在文档编制与审查方面建立了严格的管理机制，通过规范的流程和多维度的审查，确保EVOH项目文档的质量、准确性和可靠性，为EVOH项目的顺利推进提供了有力支持。</w:t>
      </w:r>
    </w:p>
    <w:p>
      <w:pPr>
        <w:pStyle w:val="Heading2"/>
        <w:ind w:firstLine="560" w:firstLineChars="200"/>
        <w:rPr>
          <w:rFonts w:ascii="仿宋" w:eastAsia="仿宋" w:hAnsi="仿宋" w:cs="仿宋" w:hint="eastAsia"/>
          <w:sz w:val="28"/>
          <w:lang w:eastAsia="zh-CN"/>
        </w:rPr>
      </w:pPr>
      <w:bookmarkStart w:id="17" w:name="_Toc658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我们通过多渠道发布文档，包括电子邮件、EVOH项目管理平台、内部网站等，以满足不同团队成员的偏好和需求。多渠道发布确保了信息的全面覆盖。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我们采用了精细的权限控制，确保只有授权人员可以访问敏感信息。这种安全措施保护了EVOH项目文档的机密性，防止了未经授权的信息泄露。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7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文档存档与归档是EVOH项目生命周期中一个至关重要的环节，直接关系到EVOH项目信息的长期保存和历史记录的完整性。在EVOH项目中，我们实施了一系列有效的文档存档与归档管理策略：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0243"/>
      <w:r>
        <w:rPr>
          <w:rFonts w:ascii="仿宋" w:eastAsia="仿宋" w:hAnsi="仿宋" w:cs="仿宋" w:hint="eastAsia"/>
          <w:sz w:val="28"/>
          <w:lang w:eastAsia="zh-CN"/>
        </w:rPr>
        <w:t>六、EVOH项目可持续发展</w:t>
      </w:r>
      <w:bookmarkEnd w:id="19"/>
    </w:p>
    <w:p>
      <w:pPr>
        <w:pStyle w:val="Heading2"/>
        <w:rPr>
          <w:rFonts w:ascii="仿宋" w:eastAsia="仿宋" w:hAnsi="仿宋" w:cs="仿宋" w:hint="eastAsia"/>
          <w:lang w:eastAsia="zh-CN"/>
        </w:rPr>
      </w:pPr>
      <w:bookmarkStart w:id="20" w:name="_Toc3016"/>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中，EVOH项目团队着眼于未来，明确了可持续发展的战略方向。制定的具体可持续发展目标包括降低资源使用、采用环保技术、最大化社会效益等。这一步骤不仅有助于EVOH项目在环保和社会责任方面达到最高标准，也为未来提供了明确的指引，确保EVOH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https://d.book118.com/797113106000006036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56ED7"/>
    <w:rsid w:val="1A856E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1310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2024-01-29T14:10:00Z</dcterms:created>
  <dcterms:modified xsi:type="dcterms:W3CDTF">2024-01-29T14:11:19Z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A47B9D83ACA14279AFDC7D2F440026F1_11</vt:lpwstr>
  </property>
  <property fmtid="{D5CDD505-2E9C-101B-9397-08002B2CF9AE}" pid="3" name="KSOProductBuildVer">
    <vt:lpwstr>2052-12.1.0.16250</vt:lpwstr>
  </property>
</Properties>
</file>