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成品浆板包装输送系统项目规划设计纲要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67" w:history="1">
        <w:r>
          <w:rPr>
            <w:rFonts w:ascii="仿宋" w:eastAsia="仿宋" w:hAnsi="仿宋" w:cs="仿宋" w:hint="eastAsia"/>
            <w:lang w:eastAsia="zh-CN"/>
          </w:rPr>
          <w:t>前言</w:t>
        </w:r>
        <w:r>
          <w:tab/>
        </w:r>
        <w:r>
          <w:fldChar w:fldCharType="begin"/>
        </w:r>
        <w:r>
          <w:instrText xml:space="preserve"> PAGEREF _Toc9067 \h </w:instrText>
        </w:r>
        <w:r>
          <w:fldChar w:fldCharType="separate"/>
        </w:r>
        <w:r>
          <w:t>3</w:t>
        </w:r>
        <w:r>
          <w:fldChar w:fldCharType="end"/>
        </w:r>
      </w:hyperlink>
    </w:p>
    <w:p>
      <w:pPr>
        <w:pStyle w:val="TOC1"/>
        <w:tabs>
          <w:tab w:val="right" w:leader="dot" w:pos="8306"/>
        </w:tabs>
      </w:pPr>
      <w:hyperlink w:anchor="_Toc22400" w:history="1">
        <w:r>
          <w:rPr>
            <w:rFonts w:ascii="仿宋" w:eastAsia="仿宋" w:hAnsi="仿宋" w:cs="仿宋" w:hint="eastAsia"/>
            <w:lang w:eastAsia="zh-CN"/>
          </w:rPr>
          <w:t>一、成品浆板包装输送系统项目文档管理</w:t>
        </w:r>
        <w:r>
          <w:tab/>
        </w:r>
        <w:r>
          <w:fldChar w:fldCharType="begin"/>
        </w:r>
        <w:r>
          <w:instrText xml:space="preserve"> PAGEREF _Toc22400 \h </w:instrText>
        </w:r>
        <w:r>
          <w:fldChar w:fldCharType="separate"/>
        </w:r>
        <w:r>
          <w:t>3</w:t>
        </w:r>
        <w:r>
          <w:fldChar w:fldCharType="end"/>
        </w:r>
      </w:hyperlink>
    </w:p>
    <w:p>
      <w:pPr>
        <w:pStyle w:val="TOC2"/>
        <w:tabs>
          <w:tab w:val="right" w:leader="dot" w:pos="8306"/>
        </w:tabs>
      </w:pPr>
      <w:hyperlink w:anchor="_Toc7203" w:history="1">
        <w:r>
          <w:rPr>
            <w:rFonts w:ascii="仿宋" w:eastAsia="仿宋" w:hAnsi="仿宋" w:cs="仿宋" w:hint="eastAsia"/>
            <w:lang w:eastAsia="zh-CN"/>
          </w:rPr>
          <w:t>(一)、文档编制与审查</w:t>
        </w:r>
        <w:r>
          <w:tab/>
        </w:r>
        <w:r>
          <w:fldChar w:fldCharType="begin"/>
        </w:r>
        <w:r>
          <w:instrText xml:space="preserve"> PAGEREF _Toc7203 \h </w:instrText>
        </w:r>
        <w:r>
          <w:fldChar w:fldCharType="separate"/>
        </w:r>
        <w:r>
          <w:t>3</w:t>
        </w:r>
        <w:r>
          <w:fldChar w:fldCharType="end"/>
        </w:r>
      </w:hyperlink>
    </w:p>
    <w:p>
      <w:pPr>
        <w:pStyle w:val="TOC2"/>
        <w:tabs>
          <w:tab w:val="right" w:leader="dot" w:pos="8306"/>
        </w:tabs>
      </w:pPr>
      <w:hyperlink w:anchor="_Toc29253" w:history="1">
        <w:r>
          <w:rPr>
            <w:rFonts w:ascii="仿宋" w:eastAsia="仿宋" w:hAnsi="仿宋" w:cs="仿宋" w:hint="eastAsia"/>
            <w:lang w:eastAsia="zh-CN"/>
          </w:rPr>
          <w:t>(二)、文档发布与分发</w:t>
        </w:r>
        <w:r>
          <w:tab/>
        </w:r>
        <w:r>
          <w:fldChar w:fldCharType="begin"/>
        </w:r>
        <w:r>
          <w:instrText xml:space="preserve"> PAGEREF _Toc29253 \h </w:instrText>
        </w:r>
        <w:r>
          <w:fldChar w:fldCharType="separate"/>
        </w:r>
        <w:r>
          <w:t>4</w:t>
        </w:r>
        <w:r>
          <w:fldChar w:fldCharType="end"/>
        </w:r>
      </w:hyperlink>
    </w:p>
    <w:p>
      <w:pPr>
        <w:pStyle w:val="TOC2"/>
        <w:tabs>
          <w:tab w:val="right" w:leader="dot" w:pos="8306"/>
        </w:tabs>
      </w:pPr>
      <w:hyperlink w:anchor="_Toc28592" w:history="1">
        <w:r>
          <w:rPr>
            <w:rFonts w:ascii="仿宋" w:eastAsia="仿宋" w:hAnsi="仿宋" w:cs="仿宋" w:hint="eastAsia"/>
            <w:lang w:eastAsia="zh-CN"/>
          </w:rPr>
          <w:t>(三)、文档存档与归档</w:t>
        </w:r>
        <w:r>
          <w:tab/>
        </w:r>
        <w:r>
          <w:fldChar w:fldCharType="begin"/>
        </w:r>
        <w:r>
          <w:instrText xml:space="preserve"> PAGEREF _Toc28592 \h </w:instrText>
        </w:r>
        <w:r>
          <w:fldChar w:fldCharType="separate"/>
        </w:r>
        <w:r>
          <w:t>5</w:t>
        </w:r>
        <w:r>
          <w:fldChar w:fldCharType="end"/>
        </w:r>
      </w:hyperlink>
    </w:p>
    <w:p>
      <w:pPr>
        <w:pStyle w:val="TOC1"/>
        <w:tabs>
          <w:tab w:val="right" w:leader="dot" w:pos="8306"/>
        </w:tabs>
      </w:pPr>
      <w:hyperlink w:anchor="_Toc29740" w:history="1">
        <w:r>
          <w:rPr>
            <w:rFonts w:ascii="仿宋" w:eastAsia="仿宋" w:hAnsi="仿宋" w:cs="仿宋" w:hint="eastAsia"/>
            <w:lang w:eastAsia="zh-CN"/>
          </w:rPr>
          <w:t>二、成品浆板包装输送系统项目建设背景及必要性分析</w:t>
        </w:r>
        <w:r>
          <w:tab/>
        </w:r>
        <w:r>
          <w:fldChar w:fldCharType="begin"/>
        </w:r>
        <w:r>
          <w:instrText xml:space="preserve"> PAGEREF _Toc29740 \h </w:instrText>
        </w:r>
        <w:r>
          <w:fldChar w:fldCharType="separate"/>
        </w:r>
        <w:r>
          <w:t>7</w:t>
        </w:r>
        <w:r>
          <w:fldChar w:fldCharType="end"/>
        </w:r>
      </w:hyperlink>
    </w:p>
    <w:p>
      <w:pPr>
        <w:pStyle w:val="TOC2"/>
        <w:tabs>
          <w:tab w:val="right" w:leader="dot" w:pos="8306"/>
        </w:tabs>
      </w:pPr>
      <w:hyperlink w:anchor="_Toc15345" w:history="1">
        <w:r>
          <w:rPr>
            <w:rFonts w:ascii="仿宋" w:eastAsia="仿宋" w:hAnsi="仿宋" w:cs="仿宋" w:hint="eastAsia"/>
            <w:lang w:eastAsia="zh-CN"/>
          </w:rPr>
          <w:t>(一)、成品浆板包装输送系统项目背景分析</w:t>
        </w:r>
        <w:r>
          <w:tab/>
        </w:r>
        <w:r>
          <w:fldChar w:fldCharType="begin"/>
        </w:r>
        <w:r>
          <w:instrText xml:space="preserve"> PAGEREF _Toc15345 \h </w:instrText>
        </w:r>
        <w:r>
          <w:fldChar w:fldCharType="separate"/>
        </w:r>
        <w:r>
          <w:t>7</w:t>
        </w:r>
        <w:r>
          <w:fldChar w:fldCharType="end"/>
        </w:r>
      </w:hyperlink>
    </w:p>
    <w:p>
      <w:pPr>
        <w:pStyle w:val="TOC2"/>
        <w:tabs>
          <w:tab w:val="right" w:leader="dot" w:pos="8306"/>
        </w:tabs>
      </w:pPr>
      <w:hyperlink w:anchor="_Toc17055" w:history="1">
        <w:r>
          <w:rPr>
            <w:rFonts w:ascii="仿宋" w:eastAsia="仿宋" w:hAnsi="仿宋" w:cs="仿宋" w:hint="eastAsia"/>
            <w:lang w:eastAsia="zh-CN"/>
          </w:rPr>
          <w:t>(二)、成品浆板包装输送系统项目建设必要性分析</w:t>
        </w:r>
        <w:r>
          <w:tab/>
        </w:r>
        <w:r>
          <w:fldChar w:fldCharType="begin"/>
        </w:r>
        <w:r>
          <w:instrText xml:space="preserve"> PAGEREF _Toc17055 \h </w:instrText>
        </w:r>
        <w:r>
          <w:fldChar w:fldCharType="separate"/>
        </w:r>
        <w:r>
          <w:t>8</w:t>
        </w:r>
        <w:r>
          <w:fldChar w:fldCharType="end"/>
        </w:r>
      </w:hyperlink>
    </w:p>
    <w:p>
      <w:pPr>
        <w:pStyle w:val="TOC1"/>
        <w:tabs>
          <w:tab w:val="right" w:leader="dot" w:pos="8306"/>
        </w:tabs>
      </w:pPr>
      <w:hyperlink w:anchor="_Toc15247" w:history="1">
        <w:r>
          <w:rPr>
            <w:rFonts w:ascii="仿宋" w:eastAsia="仿宋" w:hAnsi="仿宋" w:cs="仿宋" w:hint="eastAsia"/>
            <w:lang w:eastAsia="zh-CN"/>
          </w:rPr>
          <w:t>三、成品浆板包装输送系统项目建设单位说明</w:t>
        </w:r>
        <w:r>
          <w:tab/>
        </w:r>
        <w:r>
          <w:fldChar w:fldCharType="begin"/>
        </w:r>
        <w:r>
          <w:instrText xml:space="preserve"> PAGEREF _Toc15247 \h </w:instrText>
        </w:r>
        <w:r>
          <w:fldChar w:fldCharType="separate"/>
        </w:r>
        <w:r>
          <w:t>10</w:t>
        </w:r>
        <w:r>
          <w:fldChar w:fldCharType="end"/>
        </w:r>
      </w:hyperlink>
    </w:p>
    <w:p>
      <w:pPr>
        <w:pStyle w:val="TOC2"/>
        <w:tabs>
          <w:tab w:val="right" w:leader="dot" w:pos="8306"/>
        </w:tabs>
      </w:pPr>
      <w:hyperlink w:anchor="_Toc29958" w:history="1">
        <w:r>
          <w:rPr>
            <w:rFonts w:ascii="仿宋" w:eastAsia="仿宋" w:hAnsi="仿宋" w:cs="仿宋" w:hint="eastAsia"/>
            <w:lang w:eastAsia="zh-CN"/>
          </w:rPr>
          <w:t>(一)、成品浆板包装输送系统项目承办单位基本情况</w:t>
        </w:r>
        <w:r>
          <w:tab/>
        </w:r>
        <w:r>
          <w:fldChar w:fldCharType="begin"/>
        </w:r>
        <w:r>
          <w:instrText xml:space="preserve"> PAGEREF _Toc29958 \h </w:instrText>
        </w:r>
        <w:r>
          <w:fldChar w:fldCharType="separate"/>
        </w:r>
        <w:r>
          <w:t>10</w:t>
        </w:r>
        <w:r>
          <w:fldChar w:fldCharType="end"/>
        </w:r>
      </w:hyperlink>
    </w:p>
    <w:p>
      <w:pPr>
        <w:pStyle w:val="TOC2"/>
        <w:tabs>
          <w:tab w:val="right" w:leader="dot" w:pos="8306"/>
        </w:tabs>
      </w:pPr>
      <w:hyperlink w:anchor="_Toc14913" w:history="1">
        <w:r>
          <w:rPr>
            <w:rFonts w:ascii="仿宋" w:eastAsia="仿宋" w:hAnsi="仿宋" w:cs="仿宋" w:hint="eastAsia"/>
            <w:lang w:eastAsia="zh-CN"/>
          </w:rPr>
          <w:t>(二)、公司经济效益分析</w:t>
        </w:r>
        <w:r>
          <w:tab/>
        </w:r>
        <w:r>
          <w:fldChar w:fldCharType="begin"/>
        </w:r>
        <w:r>
          <w:instrText xml:space="preserve"> PAGEREF _Toc14913 \h </w:instrText>
        </w:r>
        <w:r>
          <w:fldChar w:fldCharType="separate"/>
        </w:r>
        <w:r>
          <w:t>10</w:t>
        </w:r>
        <w:r>
          <w:fldChar w:fldCharType="end"/>
        </w:r>
      </w:hyperlink>
    </w:p>
    <w:p>
      <w:pPr>
        <w:pStyle w:val="TOC1"/>
        <w:tabs>
          <w:tab w:val="right" w:leader="dot" w:pos="8306"/>
        </w:tabs>
      </w:pPr>
      <w:hyperlink w:anchor="_Toc14938" w:history="1">
        <w:r>
          <w:rPr>
            <w:rFonts w:ascii="仿宋" w:eastAsia="仿宋" w:hAnsi="仿宋" w:cs="仿宋" w:hint="eastAsia"/>
            <w:lang w:eastAsia="zh-CN"/>
          </w:rPr>
          <w:t>四、产品规划分析</w:t>
        </w:r>
        <w:r>
          <w:tab/>
        </w:r>
        <w:r>
          <w:fldChar w:fldCharType="begin"/>
        </w:r>
        <w:r>
          <w:instrText xml:space="preserve"> PAGEREF _Toc14938 \h </w:instrText>
        </w:r>
        <w:r>
          <w:fldChar w:fldCharType="separate"/>
        </w:r>
        <w:r>
          <w:t>11</w:t>
        </w:r>
        <w:r>
          <w:fldChar w:fldCharType="end"/>
        </w:r>
      </w:hyperlink>
    </w:p>
    <w:p>
      <w:pPr>
        <w:pStyle w:val="TOC2"/>
        <w:tabs>
          <w:tab w:val="right" w:leader="dot" w:pos="8306"/>
        </w:tabs>
      </w:pPr>
      <w:hyperlink w:anchor="_Toc7325" w:history="1">
        <w:r>
          <w:rPr>
            <w:rFonts w:ascii="仿宋" w:eastAsia="仿宋" w:hAnsi="仿宋" w:cs="仿宋" w:hint="eastAsia"/>
            <w:lang w:eastAsia="zh-CN"/>
          </w:rPr>
          <w:t>(一)、产品规划</w:t>
        </w:r>
        <w:r>
          <w:tab/>
        </w:r>
        <w:r>
          <w:fldChar w:fldCharType="begin"/>
        </w:r>
        <w:r>
          <w:instrText xml:space="preserve"> PAGEREF _Toc7325 \h </w:instrText>
        </w:r>
        <w:r>
          <w:fldChar w:fldCharType="separate"/>
        </w:r>
        <w:r>
          <w:t>11</w:t>
        </w:r>
        <w:r>
          <w:fldChar w:fldCharType="end"/>
        </w:r>
      </w:hyperlink>
    </w:p>
    <w:p>
      <w:pPr>
        <w:pStyle w:val="TOC2"/>
        <w:tabs>
          <w:tab w:val="right" w:leader="dot" w:pos="8306"/>
        </w:tabs>
      </w:pPr>
      <w:hyperlink w:anchor="_Toc6239" w:history="1">
        <w:r>
          <w:rPr>
            <w:rFonts w:ascii="仿宋" w:eastAsia="仿宋" w:hAnsi="仿宋" w:cs="仿宋" w:hint="eastAsia"/>
            <w:lang w:eastAsia="zh-CN"/>
          </w:rPr>
          <w:t>(二)、建设规模</w:t>
        </w:r>
        <w:r>
          <w:tab/>
        </w:r>
        <w:r>
          <w:fldChar w:fldCharType="begin"/>
        </w:r>
        <w:r>
          <w:instrText xml:space="preserve"> PAGEREF _Toc6239 \h </w:instrText>
        </w:r>
        <w:r>
          <w:fldChar w:fldCharType="separate"/>
        </w:r>
        <w:r>
          <w:t>12</w:t>
        </w:r>
        <w:r>
          <w:fldChar w:fldCharType="end"/>
        </w:r>
      </w:hyperlink>
    </w:p>
    <w:p>
      <w:pPr>
        <w:pStyle w:val="TOC1"/>
        <w:tabs>
          <w:tab w:val="right" w:leader="dot" w:pos="8306"/>
        </w:tabs>
      </w:pPr>
      <w:hyperlink w:anchor="_Toc7916" w:history="1">
        <w:r>
          <w:rPr>
            <w:rFonts w:ascii="仿宋" w:eastAsia="仿宋" w:hAnsi="仿宋" w:cs="仿宋" w:hint="eastAsia"/>
            <w:lang w:eastAsia="zh-CN"/>
          </w:rPr>
          <w:t>五、成品浆板包装输送系统项目可持续发展</w:t>
        </w:r>
        <w:r>
          <w:tab/>
        </w:r>
        <w:r>
          <w:fldChar w:fldCharType="begin"/>
        </w:r>
        <w:r>
          <w:instrText xml:space="preserve"> PAGEREF _Toc7916 \h </w:instrText>
        </w:r>
        <w:r>
          <w:fldChar w:fldCharType="separate"/>
        </w:r>
        <w:r>
          <w:t>14</w:t>
        </w:r>
        <w:r>
          <w:fldChar w:fldCharType="end"/>
        </w:r>
      </w:hyperlink>
    </w:p>
    <w:p>
      <w:pPr>
        <w:pStyle w:val="TOC2"/>
        <w:tabs>
          <w:tab w:val="right" w:leader="dot" w:pos="8306"/>
        </w:tabs>
      </w:pPr>
      <w:hyperlink w:anchor="_Toc14716" w:history="1">
        <w:r>
          <w:rPr>
            <w:rFonts w:ascii="仿宋" w:eastAsia="仿宋" w:hAnsi="仿宋" w:cs="仿宋" w:hint="eastAsia"/>
            <w:lang w:eastAsia="zh-CN"/>
          </w:rPr>
          <w:t>(一)、可持续战略与实践</w:t>
        </w:r>
        <w:r>
          <w:tab/>
        </w:r>
        <w:r>
          <w:fldChar w:fldCharType="begin"/>
        </w:r>
        <w:r>
          <w:instrText xml:space="preserve"> PAGEREF _Toc14716 \h </w:instrText>
        </w:r>
        <w:r>
          <w:fldChar w:fldCharType="separate"/>
        </w:r>
        <w:r>
          <w:t>14</w:t>
        </w:r>
        <w:r>
          <w:fldChar w:fldCharType="end"/>
        </w:r>
      </w:hyperlink>
    </w:p>
    <w:p>
      <w:pPr>
        <w:pStyle w:val="TOC2"/>
        <w:tabs>
          <w:tab w:val="right" w:leader="dot" w:pos="8306"/>
        </w:tabs>
      </w:pPr>
      <w:hyperlink w:anchor="_Toc19480" w:history="1">
        <w:r>
          <w:rPr>
            <w:rFonts w:ascii="仿宋" w:eastAsia="仿宋" w:hAnsi="仿宋" w:cs="仿宋" w:hint="eastAsia"/>
            <w:lang w:eastAsia="zh-CN"/>
          </w:rPr>
          <w:t>(二)、环保与社会责任</w:t>
        </w:r>
        <w:r>
          <w:tab/>
        </w:r>
        <w:r>
          <w:fldChar w:fldCharType="begin"/>
        </w:r>
        <w:r>
          <w:instrText xml:space="preserve"> PAGEREF _Toc19480 \h </w:instrText>
        </w:r>
        <w:r>
          <w:fldChar w:fldCharType="separate"/>
        </w:r>
        <w:r>
          <w:t>14</w:t>
        </w:r>
        <w:r>
          <w:fldChar w:fldCharType="end"/>
        </w:r>
      </w:hyperlink>
    </w:p>
    <w:p>
      <w:pPr>
        <w:pStyle w:val="TOC1"/>
        <w:tabs>
          <w:tab w:val="right" w:leader="dot" w:pos="8306"/>
        </w:tabs>
      </w:pPr>
      <w:hyperlink w:anchor="_Toc26254" w:history="1">
        <w:r>
          <w:rPr>
            <w:rFonts w:ascii="仿宋" w:eastAsia="仿宋" w:hAnsi="仿宋" w:cs="仿宋" w:hint="eastAsia"/>
            <w:lang w:eastAsia="zh-CN"/>
          </w:rPr>
          <w:t>六、成品浆板包装输送系统项目危机管理</w:t>
        </w:r>
        <w:r>
          <w:tab/>
        </w:r>
        <w:r>
          <w:fldChar w:fldCharType="begin"/>
        </w:r>
        <w:r>
          <w:instrText xml:space="preserve"> PAGEREF _Toc26254 \h </w:instrText>
        </w:r>
        <w:r>
          <w:fldChar w:fldCharType="separate"/>
        </w:r>
        <w:r>
          <w:t>15</w:t>
        </w:r>
        <w:r>
          <w:fldChar w:fldCharType="end"/>
        </w:r>
      </w:hyperlink>
    </w:p>
    <w:p>
      <w:pPr>
        <w:pStyle w:val="TOC2"/>
        <w:tabs>
          <w:tab w:val="right" w:leader="dot" w:pos="8306"/>
        </w:tabs>
      </w:pPr>
      <w:hyperlink w:anchor="_Toc29884" w:history="1">
        <w:r>
          <w:rPr>
            <w:rFonts w:ascii="仿宋" w:eastAsia="仿宋" w:hAnsi="仿宋" w:cs="仿宋" w:hint="eastAsia"/>
            <w:lang w:eastAsia="zh-CN"/>
          </w:rPr>
          <w:t>(一)、危机预警与识别</w:t>
        </w:r>
        <w:r>
          <w:tab/>
        </w:r>
        <w:r>
          <w:fldChar w:fldCharType="begin"/>
        </w:r>
        <w:r>
          <w:instrText xml:space="preserve"> PAGEREF _Toc29884 \h </w:instrText>
        </w:r>
        <w:r>
          <w:fldChar w:fldCharType="separate"/>
        </w:r>
        <w:r>
          <w:t>15</w:t>
        </w:r>
        <w:r>
          <w:fldChar w:fldCharType="end"/>
        </w:r>
      </w:hyperlink>
    </w:p>
    <w:p>
      <w:pPr>
        <w:pStyle w:val="TOC2"/>
        <w:tabs>
          <w:tab w:val="right" w:leader="dot" w:pos="8306"/>
        </w:tabs>
      </w:pPr>
      <w:hyperlink w:anchor="_Toc29744" w:history="1">
        <w:r>
          <w:rPr>
            <w:rFonts w:ascii="仿宋" w:eastAsia="仿宋" w:hAnsi="仿宋" w:cs="仿宋" w:hint="eastAsia"/>
            <w:lang w:eastAsia="zh-CN"/>
          </w:rPr>
          <w:t>(二)、危机应对与恢复</w:t>
        </w:r>
        <w:r>
          <w:tab/>
        </w:r>
        <w:r>
          <w:fldChar w:fldCharType="begin"/>
        </w:r>
        <w:r>
          <w:instrText xml:space="preserve"> PAGEREF _Toc29744 \h </w:instrText>
        </w:r>
        <w:r>
          <w:fldChar w:fldCharType="separate"/>
        </w:r>
        <w:r>
          <w:t>17</w:t>
        </w:r>
        <w:r>
          <w:fldChar w:fldCharType="end"/>
        </w:r>
      </w:hyperlink>
    </w:p>
    <w:p>
      <w:pPr>
        <w:pStyle w:val="TOC1"/>
        <w:tabs>
          <w:tab w:val="right" w:leader="dot" w:pos="8306"/>
        </w:tabs>
      </w:pPr>
      <w:hyperlink w:anchor="_Toc28619" w:history="1">
        <w:r>
          <w:rPr>
            <w:rFonts w:ascii="仿宋" w:eastAsia="仿宋" w:hAnsi="仿宋" w:cs="仿宋" w:hint="eastAsia"/>
            <w:lang w:eastAsia="zh-CN"/>
          </w:rPr>
          <w:t>七、成品浆板包装输送系统项目投资规划</w:t>
        </w:r>
        <w:r>
          <w:tab/>
        </w:r>
        <w:r>
          <w:fldChar w:fldCharType="begin"/>
        </w:r>
        <w:r>
          <w:instrText xml:space="preserve"> PAGEREF _Toc28619 \h </w:instrText>
        </w:r>
        <w:r>
          <w:fldChar w:fldCharType="separate"/>
        </w:r>
        <w:r>
          <w:t>18</w:t>
        </w:r>
        <w:r>
          <w:fldChar w:fldCharType="end"/>
        </w:r>
      </w:hyperlink>
    </w:p>
    <w:p>
      <w:pPr>
        <w:pStyle w:val="TOC2"/>
        <w:tabs>
          <w:tab w:val="right" w:leader="dot" w:pos="8306"/>
        </w:tabs>
      </w:pPr>
      <w:hyperlink w:anchor="_Toc26435" w:history="1">
        <w:r>
          <w:rPr>
            <w:rFonts w:ascii="仿宋" w:eastAsia="仿宋" w:hAnsi="仿宋" w:cs="仿宋" w:hint="eastAsia"/>
            <w:lang w:eastAsia="zh-CN"/>
          </w:rPr>
          <w:t>(一)、成品浆板包装输送系统项目总投资估算</w:t>
        </w:r>
        <w:r>
          <w:tab/>
        </w:r>
        <w:r>
          <w:fldChar w:fldCharType="begin"/>
        </w:r>
        <w:r>
          <w:instrText xml:space="preserve"> PAGEREF _Toc26435 \h </w:instrText>
        </w:r>
        <w:r>
          <w:fldChar w:fldCharType="separate"/>
        </w:r>
        <w:r>
          <w:t>18</w:t>
        </w:r>
        <w:r>
          <w:fldChar w:fldCharType="end"/>
        </w:r>
      </w:hyperlink>
    </w:p>
    <w:p>
      <w:pPr>
        <w:pStyle w:val="TOC2"/>
        <w:tabs>
          <w:tab w:val="right" w:leader="dot" w:pos="8306"/>
        </w:tabs>
      </w:pPr>
      <w:hyperlink w:anchor="_Toc31093" w:history="1">
        <w:r>
          <w:rPr>
            <w:rFonts w:ascii="仿宋" w:eastAsia="仿宋" w:hAnsi="仿宋" w:cs="仿宋" w:hint="eastAsia"/>
            <w:lang w:eastAsia="zh-CN"/>
          </w:rPr>
          <w:t>(二)、资金筹措</w:t>
        </w:r>
        <w:r>
          <w:tab/>
        </w:r>
        <w:r>
          <w:fldChar w:fldCharType="begin"/>
        </w:r>
        <w:r>
          <w:instrText xml:space="preserve"> PAGEREF _Toc31093 \h </w:instrText>
        </w:r>
        <w:r>
          <w:fldChar w:fldCharType="separate"/>
        </w:r>
        <w:r>
          <w:t>19</w:t>
        </w:r>
        <w:r>
          <w:fldChar w:fldCharType="end"/>
        </w:r>
      </w:hyperlink>
    </w:p>
    <w:p>
      <w:pPr>
        <w:pStyle w:val="TOC1"/>
        <w:tabs>
          <w:tab w:val="right" w:leader="dot" w:pos="8306"/>
        </w:tabs>
      </w:pPr>
      <w:hyperlink w:anchor="_Toc29375" w:history="1">
        <w:r>
          <w:rPr>
            <w:rFonts w:ascii="仿宋" w:eastAsia="仿宋" w:hAnsi="仿宋" w:cs="仿宋" w:hint="eastAsia"/>
            <w:lang w:eastAsia="zh-CN"/>
          </w:rPr>
          <w:t>八、成品浆板包装输送系统项目风险管理</w:t>
        </w:r>
        <w:r>
          <w:tab/>
        </w:r>
        <w:r>
          <w:fldChar w:fldCharType="begin"/>
        </w:r>
        <w:r>
          <w:instrText xml:space="preserve"> PAGEREF _Toc29375 \h </w:instrText>
        </w:r>
        <w:r>
          <w:fldChar w:fldCharType="separate"/>
        </w:r>
        <w:r>
          <w:t>20</w:t>
        </w:r>
        <w:r>
          <w:fldChar w:fldCharType="end"/>
        </w:r>
      </w:hyperlink>
    </w:p>
    <w:p>
      <w:pPr>
        <w:pStyle w:val="TOC2"/>
        <w:tabs>
          <w:tab w:val="right" w:leader="dot" w:pos="8306"/>
        </w:tabs>
      </w:pPr>
      <w:hyperlink w:anchor="_Toc27186" w:history="1">
        <w:r>
          <w:rPr>
            <w:rFonts w:ascii="仿宋" w:eastAsia="仿宋" w:hAnsi="仿宋" w:cs="仿宋" w:hint="eastAsia"/>
            <w:lang w:eastAsia="zh-CN"/>
          </w:rPr>
          <w:t>(一)、风险识别与评估</w:t>
        </w:r>
        <w:r>
          <w:tab/>
        </w:r>
        <w:r>
          <w:fldChar w:fldCharType="begin"/>
        </w:r>
        <w:r>
          <w:instrText xml:space="preserve"> PAGEREF _Toc27186 \h </w:instrText>
        </w:r>
        <w:r>
          <w:fldChar w:fldCharType="separate"/>
        </w:r>
        <w:r>
          <w:t>20</w:t>
        </w:r>
        <w:r>
          <w:fldChar w:fldCharType="end"/>
        </w:r>
      </w:hyperlink>
    </w:p>
    <w:p>
      <w:pPr>
        <w:pStyle w:val="TOC2"/>
        <w:tabs>
          <w:tab w:val="right" w:leader="dot" w:pos="8306"/>
        </w:tabs>
      </w:pPr>
      <w:hyperlink w:anchor="_Toc16664" w:history="1">
        <w:r>
          <w:rPr>
            <w:rFonts w:ascii="仿宋" w:eastAsia="仿宋" w:hAnsi="仿宋" w:cs="仿宋" w:hint="eastAsia"/>
            <w:lang w:eastAsia="zh-CN"/>
          </w:rPr>
          <w:t>(二)、风险应对策略</w:t>
        </w:r>
        <w:r>
          <w:tab/>
        </w:r>
        <w:r>
          <w:fldChar w:fldCharType="begin"/>
        </w:r>
        <w:r>
          <w:instrText xml:space="preserve"> PAGEREF _Toc16664 \h </w:instrText>
        </w:r>
        <w:r>
          <w:fldChar w:fldCharType="separate"/>
        </w:r>
        <w:r>
          <w:t>21</w:t>
        </w:r>
        <w:r>
          <w:fldChar w:fldCharType="end"/>
        </w:r>
      </w:hyperlink>
    </w:p>
    <w:p>
      <w:pPr>
        <w:pStyle w:val="TOC2"/>
        <w:tabs>
          <w:tab w:val="right" w:leader="dot" w:pos="8306"/>
        </w:tabs>
      </w:pPr>
      <w:hyperlink w:anchor="_Toc3862" w:history="1">
        <w:r>
          <w:rPr>
            <w:rFonts w:ascii="仿宋" w:eastAsia="仿宋" w:hAnsi="仿宋" w:cs="仿宋" w:hint="eastAsia"/>
            <w:lang w:eastAsia="zh-CN"/>
          </w:rPr>
          <w:t>(三)、风险监控与控制</w:t>
        </w:r>
        <w:r>
          <w:tab/>
        </w:r>
        <w:r>
          <w:fldChar w:fldCharType="begin"/>
        </w:r>
        <w:r>
          <w:instrText xml:space="preserve"> PAGEREF _Toc3862 \h </w:instrText>
        </w:r>
        <w:r>
          <w:fldChar w:fldCharType="separate"/>
        </w:r>
        <w:r>
          <w:t>23</w:t>
        </w:r>
        <w:r>
          <w:fldChar w:fldCharType="end"/>
        </w:r>
      </w:hyperlink>
    </w:p>
    <w:p>
      <w:pPr>
        <w:pStyle w:val="TOC1"/>
        <w:tabs>
          <w:tab w:val="right" w:leader="dot" w:pos="8306"/>
        </w:tabs>
      </w:pPr>
      <w:hyperlink w:anchor="_Toc19899" w:history="1">
        <w:r>
          <w:rPr>
            <w:rFonts w:ascii="仿宋" w:eastAsia="仿宋" w:hAnsi="仿宋" w:cs="仿宋" w:hint="eastAsia"/>
            <w:lang w:eastAsia="zh-CN"/>
          </w:rPr>
          <w:t>九、成品浆板包装输送系统项目环境影响分析</w:t>
        </w:r>
        <w:r>
          <w:tab/>
        </w:r>
        <w:r>
          <w:fldChar w:fldCharType="begin"/>
        </w:r>
        <w:r>
          <w:instrText xml:space="preserve"> PAGEREF _Toc19899 \h </w:instrText>
        </w:r>
        <w:r>
          <w:fldChar w:fldCharType="separate"/>
        </w:r>
        <w:r>
          <w:t>24</w:t>
        </w:r>
        <w:r>
          <w:fldChar w:fldCharType="end"/>
        </w:r>
      </w:hyperlink>
    </w:p>
    <w:p>
      <w:pPr>
        <w:pStyle w:val="TOC2"/>
        <w:tabs>
          <w:tab w:val="right" w:leader="dot" w:pos="8306"/>
        </w:tabs>
      </w:pPr>
      <w:hyperlink w:anchor="_Toc30175" w:history="1">
        <w:r>
          <w:rPr>
            <w:rFonts w:ascii="仿宋" w:eastAsia="仿宋" w:hAnsi="仿宋" w:cs="仿宋" w:hint="eastAsia"/>
            <w:lang w:eastAsia="zh-CN"/>
          </w:rPr>
          <w:t>(一)、建设区域环境质量现状</w:t>
        </w:r>
        <w:r>
          <w:tab/>
        </w:r>
        <w:r>
          <w:fldChar w:fldCharType="begin"/>
        </w:r>
        <w:r>
          <w:instrText xml:space="preserve"> PAGEREF _Toc30175 \h </w:instrText>
        </w:r>
        <w:r>
          <w:fldChar w:fldCharType="separate"/>
        </w:r>
        <w:r>
          <w:t>24</w:t>
        </w:r>
        <w:r>
          <w:fldChar w:fldCharType="end"/>
        </w:r>
      </w:hyperlink>
    </w:p>
    <w:p>
      <w:pPr>
        <w:pStyle w:val="TOC2"/>
        <w:tabs>
          <w:tab w:val="right" w:leader="dot" w:pos="8306"/>
        </w:tabs>
      </w:pPr>
      <w:hyperlink w:anchor="_Toc30569" w:history="1">
        <w:r>
          <w:rPr>
            <w:rFonts w:ascii="仿宋" w:eastAsia="仿宋" w:hAnsi="仿宋" w:cs="仿宋" w:hint="eastAsia"/>
            <w:lang w:eastAsia="zh-CN"/>
          </w:rPr>
          <w:t>(二)、建设期环境保护</w:t>
        </w:r>
        <w:r>
          <w:tab/>
        </w:r>
        <w:r>
          <w:fldChar w:fldCharType="begin"/>
        </w:r>
        <w:r>
          <w:instrText xml:space="preserve"> PAGEREF _Toc30569 \h </w:instrText>
        </w:r>
        <w:r>
          <w:fldChar w:fldCharType="separate"/>
        </w:r>
        <w:r>
          <w:t>26</w:t>
        </w:r>
        <w:r>
          <w:fldChar w:fldCharType="end"/>
        </w:r>
      </w:hyperlink>
    </w:p>
    <w:p>
      <w:pPr>
        <w:pStyle w:val="TOC2"/>
        <w:tabs>
          <w:tab w:val="right" w:leader="dot" w:pos="8306"/>
        </w:tabs>
      </w:pPr>
      <w:hyperlink w:anchor="_Toc21084" w:history="1">
        <w:r>
          <w:rPr>
            <w:rFonts w:ascii="仿宋" w:eastAsia="仿宋" w:hAnsi="仿宋" w:cs="仿宋" w:hint="eastAsia"/>
            <w:lang w:eastAsia="zh-CN"/>
          </w:rPr>
          <w:t>(三)、运营期环境保护</w:t>
        </w:r>
        <w:r>
          <w:tab/>
        </w:r>
        <w:r>
          <w:fldChar w:fldCharType="begin"/>
        </w:r>
        <w:r>
          <w:instrText xml:space="preserve"> PAGEREF _Toc21084 \h </w:instrText>
        </w:r>
        <w:r>
          <w:fldChar w:fldCharType="separate"/>
        </w:r>
        <w:r>
          <w:t>27</w:t>
        </w:r>
        <w:r>
          <w:fldChar w:fldCharType="end"/>
        </w:r>
      </w:hyperlink>
    </w:p>
    <w:p>
      <w:pPr>
        <w:pStyle w:val="TOC2"/>
        <w:tabs>
          <w:tab w:val="right" w:leader="dot" w:pos="8306"/>
        </w:tabs>
      </w:pPr>
      <w:hyperlink w:anchor="_Toc31358" w:history="1">
        <w:r>
          <w:rPr>
            <w:rFonts w:ascii="仿宋" w:eastAsia="仿宋" w:hAnsi="仿宋" w:cs="仿宋" w:hint="eastAsia"/>
            <w:lang w:eastAsia="zh-CN"/>
          </w:rPr>
          <w:t>(四)、成品浆板包装输送系统项目建设对区域经济的影响</w:t>
        </w:r>
        <w:r>
          <w:tab/>
        </w:r>
        <w:r>
          <w:fldChar w:fldCharType="begin"/>
        </w:r>
        <w:r>
          <w:instrText xml:space="preserve"> PAGEREF _Toc31358 \h </w:instrText>
        </w:r>
        <w:r>
          <w:fldChar w:fldCharType="separate"/>
        </w:r>
        <w:r>
          <w:t>29</w:t>
        </w:r>
        <w:r>
          <w:fldChar w:fldCharType="end"/>
        </w:r>
      </w:hyperlink>
    </w:p>
    <w:p>
      <w:pPr>
        <w:pStyle w:val="TOC2"/>
        <w:tabs>
          <w:tab w:val="right" w:leader="dot" w:pos="8306"/>
        </w:tabs>
      </w:pPr>
      <w:hyperlink w:anchor="_Toc4124" w:history="1">
        <w:r>
          <w:rPr>
            <w:rFonts w:ascii="仿宋" w:eastAsia="仿宋" w:hAnsi="仿宋" w:cs="仿宋" w:hint="eastAsia"/>
            <w:lang w:eastAsia="zh-CN"/>
          </w:rPr>
          <w:t>(五)、废弃物处理</w:t>
        </w:r>
        <w:r>
          <w:tab/>
        </w:r>
        <w:r>
          <w:fldChar w:fldCharType="begin"/>
        </w:r>
        <w:r>
          <w:instrText xml:space="preserve"> PAGEREF _Toc4124 \h </w:instrText>
        </w:r>
        <w:r>
          <w:fldChar w:fldCharType="separate"/>
        </w:r>
        <w:r>
          <w:t>30</w:t>
        </w:r>
        <w:r>
          <w:fldChar w:fldCharType="end"/>
        </w:r>
      </w:hyperlink>
    </w:p>
    <w:p>
      <w:pPr>
        <w:pStyle w:val="TOC2"/>
        <w:tabs>
          <w:tab w:val="right" w:leader="dot" w:pos="8306"/>
        </w:tabs>
      </w:pPr>
      <w:hyperlink w:anchor="_Toc14950" w:history="1">
        <w:r>
          <w:rPr>
            <w:rFonts w:ascii="仿宋" w:eastAsia="仿宋" w:hAnsi="仿宋" w:cs="仿宋" w:hint="eastAsia"/>
            <w:lang w:eastAsia="zh-CN"/>
          </w:rPr>
          <w:t>(六)、特殊环境影响分析</w:t>
        </w:r>
        <w:r>
          <w:tab/>
        </w:r>
        <w:r>
          <w:fldChar w:fldCharType="begin"/>
        </w:r>
        <w:r>
          <w:instrText xml:space="preserve"> PAGEREF _Toc14950 \h </w:instrText>
        </w:r>
        <w:r>
          <w:fldChar w:fldCharType="separate"/>
        </w:r>
        <w:r>
          <w:t>32</w:t>
        </w:r>
        <w:r>
          <w:fldChar w:fldCharType="end"/>
        </w:r>
      </w:hyperlink>
    </w:p>
    <w:p>
      <w:pPr>
        <w:pStyle w:val="TOC2"/>
        <w:tabs>
          <w:tab w:val="right" w:leader="dot" w:pos="8306"/>
        </w:tabs>
      </w:pPr>
      <w:hyperlink w:anchor="_Toc31368" w:history="1">
        <w:r>
          <w:rPr>
            <w:rFonts w:ascii="仿宋" w:eastAsia="仿宋" w:hAnsi="仿宋" w:cs="仿宋" w:hint="eastAsia"/>
            <w:lang w:eastAsia="zh-CN"/>
          </w:rPr>
          <w:t>(七)、清洁生产</w:t>
        </w:r>
        <w:r>
          <w:tab/>
        </w:r>
        <w:r>
          <w:fldChar w:fldCharType="begin"/>
        </w:r>
        <w:r>
          <w:instrText xml:space="preserve"> PAGEREF _Toc31368 \h </w:instrText>
        </w:r>
        <w:r>
          <w:fldChar w:fldCharType="separate"/>
        </w:r>
        <w:r>
          <w:t>33</w:t>
        </w:r>
        <w:r>
          <w:fldChar w:fldCharType="end"/>
        </w:r>
      </w:hyperlink>
    </w:p>
    <w:p>
      <w:pPr>
        <w:pStyle w:val="TOC2"/>
        <w:tabs>
          <w:tab w:val="right" w:leader="dot" w:pos="8306"/>
        </w:tabs>
      </w:pPr>
      <w:hyperlink w:anchor="_Toc15315" w:history="1">
        <w:r>
          <w:rPr>
            <w:rFonts w:ascii="仿宋" w:eastAsia="仿宋" w:hAnsi="仿宋" w:cs="仿宋" w:hint="eastAsia"/>
            <w:lang w:eastAsia="zh-CN"/>
          </w:rPr>
          <w:t>(八)、环境保护综合评价</w:t>
        </w:r>
        <w:r>
          <w:tab/>
        </w:r>
        <w:r>
          <w:fldChar w:fldCharType="begin"/>
        </w:r>
        <w:r>
          <w:instrText xml:space="preserve"> PAGEREF _Toc15315 \h </w:instrText>
        </w:r>
        <w:r>
          <w:fldChar w:fldCharType="separate"/>
        </w:r>
        <w:r>
          <w:t>34</w:t>
        </w:r>
        <w:r>
          <w:fldChar w:fldCharType="end"/>
        </w:r>
      </w:hyperlink>
    </w:p>
    <w:p>
      <w:pPr>
        <w:pStyle w:val="TOC1"/>
        <w:tabs>
          <w:tab w:val="right" w:leader="dot" w:pos="8306"/>
        </w:tabs>
      </w:pPr>
      <w:hyperlink w:anchor="_Toc30418" w:history="1">
        <w:r>
          <w:rPr>
            <w:rFonts w:ascii="仿宋" w:eastAsia="仿宋" w:hAnsi="仿宋" w:cs="仿宋" w:hint="eastAsia"/>
            <w:lang w:eastAsia="zh-CN"/>
          </w:rPr>
          <w:t>十、成品浆板包装输送系统项目人力资源管理</w:t>
        </w:r>
        <w:r>
          <w:tab/>
        </w:r>
        <w:r>
          <w:fldChar w:fldCharType="begin"/>
        </w:r>
        <w:r>
          <w:instrText xml:space="preserve"> PAGEREF _Toc30418 \h </w:instrText>
        </w:r>
        <w:r>
          <w:fldChar w:fldCharType="separate"/>
        </w:r>
        <w:r>
          <w:t>36</w:t>
        </w:r>
        <w:r>
          <w:fldChar w:fldCharType="end"/>
        </w:r>
      </w:hyperlink>
    </w:p>
    <w:p>
      <w:pPr>
        <w:pStyle w:val="TOC2"/>
        <w:tabs>
          <w:tab w:val="right" w:leader="dot" w:pos="8306"/>
        </w:tabs>
      </w:pPr>
      <w:hyperlink w:anchor="_Toc32102" w:history="1">
        <w:r>
          <w:rPr>
            <w:rFonts w:ascii="仿宋" w:eastAsia="仿宋" w:hAnsi="仿宋" w:cs="仿宋" w:hint="eastAsia"/>
            <w:lang w:eastAsia="zh-CN"/>
          </w:rPr>
          <w:t>(一)、建立健全的预算管理制度</w:t>
        </w:r>
        <w:r>
          <w:tab/>
        </w:r>
        <w:r>
          <w:fldChar w:fldCharType="begin"/>
        </w:r>
        <w:r>
          <w:instrText xml:space="preserve"> PAGEREF _Toc32102 \h </w:instrText>
        </w:r>
        <w:r>
          <w:fldChar w:fldCharType="separate"/>
        </w:r>
        <w:r>
          <w:t>36</w:t>
        </w:r>
        <w:r>
          <w:fldChar w:fldCharType="end"/>
        </w:r>
      </w:hyperlink>
    </w:p>
    <w:p>
      <w:pPr>
        <w:pStyle w:val="TOC2"/>
        <w:tabs>
          <w:tab w:val="right" w:leader="dot" w:pos="8306"/>
        </w:tabs>
      </w:pPr>
      <w:hyperlink w:anchor="_Toc26210" w:history="1">
        <w:r>
          <w:rPr>
            <w:rFonts w:ascii="仿宋" w:eastAsia="仿宋" w:hAnsi="仿宋" w:cs="仿宋" w:hint="eastAsia"/>
            <w:lang w:eastAsia="zh-CN"/>
          </w:rPr>
          <w:t>(二)、加强资金流动监控</w:t>
        </w:r>
        <w:r>
          <w:tab/>
        </w:r>
        <w:r>
          <w:fldChar w:fldCharType="begin"/>
        </w:r>
        <w:r>
          <w:instrText xml:space="preserve"> PAGEREF _Toc26210 \h </w:instrText>
        </w:r>
        <w:r>
          <w:fldChar w:fldCharType="separate"/>
        </w:r>
        <w:r>
          <w:t>37</w:t>
        </w:r>
        <w:r>
          <w:fldChar w:fldCharType="end"/>
        </w:r>
      </w:hyperlink>
    </w:p>
    <w:p>
      <w:pPr>
        <w:pStyle w:val="TOC2"/>
        <w:tabs>
          <w:tab w:val="right" w:leader="dot" w:pos="8306"/>
        </w:tabs>
      </w:pPr>
      <w:hyperlink w:anchor="_Toc2802" w:history="1">
        <w:r>
          <w:rPr>
            <w:rFonts w:ascii="仿宋" w:eastAsia="仿宋" w:hAnsi="仿宋" w:cs="仿宋" w:hint="eastAsia"/>
            <w:lang w:eastAsia="zh-CN"/>
          </w:rPr>
          <w:t>(三)、制定完善的风险控制机制</w:t>
        </w:r>
        <w:r>
          <w:tab/>
        </w:r>
        <w:r>
          <w:fldChar w:fldCharType="begin"/>
        </w:r>
        <w:r>
          <w:instrText xml:space="preserve"> PAGEREF _Toc2802 \h </w:instrText>
        </w:r>
        <w:r>
          <w:fldChar w:fldCharType="separate"/>
        </w:r>
        <w:r>
          <w:t>39</w:t>
        </w:r>
        <w:r>
          <w:fldChar w:fldCharType="end"/>
        </w:r>
      </w:hyperlink>
    </w:p>
    <w:p>
      <w:pPr>
        <w:pStyle w:val="TOC2"/>
        <w:tabs>
          <w:tab w:val="right" w:leader="dot" w:pos="8306"/>
        </w:tabs>
      </w:pPr>
      <w:hyperlink w:anchor="_Toc15785" w:history="1">
        <w:r>
          <w:rPr>
            <w:rFonts w:ascii="仿宋" w:eastAsia="仿宋" w:hAnsi="仿宋" w:cs="仿宋" w:hint="eastAsia"/>
            <w:lang w:eastAsia="zh-CN"/>
          </w:rPr>
          <w:t>(四)、优化成本管理</w:t>
        </w:r>
        <w:r>
          <w:tab/>
        </w:r>
        <w:r>
          <w:fldChar w:fldCharType="begin"/>
        </w:r>
        <w:r>
          <w:instrText xml:space="preserve"> PAGEREF _Toc15785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3" w:history="1">
        <w:r>
          <w:rPr>
            <w:rFonts w:ascii="仿宋" w:eastAsia="仿宋" w:hAnsi="仿宋" w:cs="仿宋" w:hint="eastAsia"/>
            <w:lang w:eastAsia="zh-CN"/>
          </w:rPr>
          <w:t>十一、成品浆板包装输送系统项目社会影响</w:t>
        </w:r>
        <w:r>
          <w:tab/>
        </w:r>
        <w:r>
          <w:fldChar w:fldCharType="begin"/>
        </w:r>
        <w:r>
          <w:instrText xml:space="preserve"> PAGEREF _Toc18303 \h </w:instrText>
        </w:r>
        <w:r>
          <w:fldChar w:fldCharType="separate"/>
        </w:r>
        <w:r>
          <w:t>42</w:t>
        </w:r>
        <w:r>
          <w:fldChar w:fldCharType="end"/>
        </w:r>
      </w:hyperlink>
    </w:p>
    <w:p>
      <w:pPr>
        <w:pStyle w:val="TOC2"/>
        <w:tabs>
          <w:tab w:val="right" w:leader="dot" w:pos="8306"/>
        </w:tabs>
      </w:pPr>
      <w:hyperlink w:anchor="_Toc3250" w:history="1">
        <w:r>
          <w:rPr>
            <w:rFonts w:ascii="仿宋" w:eastAsia="仿宋" w:hAnsi="仿宋" w:cs="仿宋" w:hint="eastAsia"/>
            <w:lang w:eastAsia="zh-CN"/>
          </w:rPr>
          <w:t>(一)、社会责任与义务</w:t>
        </w:r>
        <w:r>
          <w:tab/>
        </w:r>
        <w:r>
          <w:fldChar w:fldCharType="begin"/>
        </w:r>
        <w:r>
          <w:instrText xml:space="preserve"> PAGEREF _Toc3250 \h </w:instrText>
        </w:r>
        <w:r>
          <w:fldChar w:fldCharType="separate"/>
        </w:r>
        <w:r>
          <w:t>42</w:t>
        </w:r>
        <w:r>
          <w:fldChar w:fldCharType="end"/>
        </w:r>
      </w:hyperlink>
    </w:p>
    <w:p>
      <w:pPr>
        <w:pStyle w:val="TOC2"/>
        <w:tabs>
          <w:tab w:val="right" w:leader="dot" w:pos="8306"/>
        </w:tabs>
      </w:pPr>
      <w:hyperlink w:anchor="_Toc15985" w:history="1">
        <w:r>
          <w:rPr>
            <w:rFonts w:ascii="仿宋" w:eastAsia="仿宋" w:hAnsi="仿宋" w:cs="仿宋" w:hint="eastAsia"/>
            <w:lang w:eastAsia="zh-CN"/>
          </w:rPr>
          <w:t>(二)、社会参与与沟通</w:t>
        </w:r>
        <w:r>
          <w:tab/>
        </w:r>
        <w:r>
          <w:fldChar w:fldCharType="begin"/>
        </w:r>
        <w:r>
          <w:instrText xml:space="preserve"> PAGEREF _Toc15985 \h </w:instrText>
        </w:r>
        <w:r>
          <w:fldChar w:fldCharType="separate"/>
        </w:r>
        <w:r>
          <w:t>42</w:t>
        </w:r>
        <w:r>
          <w:fldChar w:fldCharType="end"/>
        </w:r>
      </w:hyperlink>
    </w:p>
    <w:p>
      <w:pPr>
        <w:pStyle w:val="TOC1"/>
        <w:tabs>
          <w:tab w:val="right" w:leader="dot" w:pos="8306"/>
        </w:tabs>
      </w:pPr>
      <w:hyperlink w:anchor="_Toc29267" w:history="1">
        <w:r>
          <w:rPr>
            <w:rFonts w:ascii="仿宋" w:eastAsia="仿宋" w:hAnsi="仿宋" w:cs="仿宋" w:hint="eastAsia"/>
            <w:lang w:eastAsia="zh-CN"/>
          </w:rPr>
          <w:t>十二、成品浆板包装输送系统项目人力资源培养与发展</w:t>
        </w:r>
        <w:r>
          <w:tab/>
        </w:r>
        <w:r>
          <w:fldChar w:fldCharType="begin"/>
        </w:r>
        <w:r>
          <w:instrText xml:space="preserve"> PAGEREF _Toc29267 \h </w:instrText>
        </w:r>
        <w:r>
          <w:fldChar w:fldCharType="separate"/>
        </w:r>
        <w:r>
          <w:t>44</w:t>
        </w:r>
        <w:r>
          <w:fldChar w:fldCharType="end"/>
        </w:r>
      </w:hyperlink>
    </w:p>
    <w:p>
      <w:pPr>
        <w:pStyle w:val="TOC2"/>
        <w:tabs>
          <w:tab w:val="right" w:leader="dot" w:pos="8306"/>
        </w:tabs>
      </w:pPr>
      <w:hyperlink w:anchor="_Toc13502" w:history="1">
        <w:r>
          <w:rPr>
            <w:rFonts w:ascii="仿宋" w:eastAsia="仿宋" w:hAnsi="仿宋" w:cs="仿宋" w:hint="eastAsia"/>
            <w:lang w:eastAsia="zh-CN"/>
          </w:rPr>
          <w:t>(一)、人才需求与规划</w:t>
        </w:r>
        <w:r>
          <w:tab/>
        </w:r>
        <w:r>
          <w:fldChar w:fldCharType="begin"/>
        </w:r>
        <w:r>
          <w:instrText xml:space="preserve"> PAGEREF _Toc13502 \h </w:instrText>
        </w:r>
        <w:r>
          <w:fldChar w:fldCharType="separate"/>
        </w:r>
        <w:r>
          <w:t>44</w:t>
        </w:r>
        <w:r>
          <w:fldChar w:fldCharType="end"/>
        </w:r>
      </w:hyperlink>
    </w:p>
    <w:p>
      <w:pPr>
        <w:pStyle w:val="TOC2"/>
        <w:tabs>
          <w:tab w:val="right" w:leader="dot" w:pos="8306"/>
        </w:tabs>
      </w:pPr>
      <w:hyperlink w:anchor="_Toc26362" w:history="1">
        <w:r>
          <w:rPr>
            <w:rFonts w:ascii="仿宋" w:eastAsia="仿宋" w:hAnsi="仿宋" w:cs="仿宋" w:hint="eastAsia"/>
            <w:lang w:eastAsia="zh-CN"/>
          </w:rPr>
          <w:t>(二)、培训与发展计划</w:t>
        </w:r>
        <w:r>
          <w:tab/>
        </w:r>
        <w:r>
          <w:fldChar w:fldCharType="begin"/>
        </w:r>
        <w:r>
          <w:instrText xml:space="preserve"> PAGEREF _Toc26362 \h </w:instrText>
        </w:r>
        <w:r>
          <w:fldChar w:fldCharType="separate"/>
        </w:r>
        <w:r>
          <w:t>44</w:t>
        </w:r>
        <w:r>
          <w:fldChar w:fldCharType="end"/>
        </w:r>
      </w:hyperlink>
    </w:p>
    <w:p>
      <w:pPr>
        <w:pStyle w:val="TOC1"/>
        <w:tabs>
          <w:tab w:val="right" w:leader="dot" w:pos="8306"/>
        </w:tabs>
      </w:pPr>
      <w:hyperlink w:anchor="_Toc26817" w:history="1">
        <w:r>
          <w:rPr>
            <w:rFonts w:ascii="仿宋" w:eastAsia="仿宋" w:hAnsi="仿宋" w:cs="仿宋" w:hint="eastAsia"/>
            <w:lang w:eastAsia="zh-CN"/>
          </w:rPr>
          <w:t>十三、风险识别与分类</w:t>
        </w:r>
        <w:r>
          <w:tab/>
        </w:r>
        <w:r>
          <w:fldChar w:fldCharType="begin"/>
        </w:r>
        <w:r>
          <w:instrText xml:space="preserve"> PAGEREF _Toc26817 \h </w:instrText>
        </w:r>
        <w:r>
          <w:fldChar w:fldCharType="separate"/>
        </w:r>
        <w:r>
          <w:t>45</w:t>
        </w:r>
        <w:r>
          <w:fldChar w:fldCharType="end"/>
        </w:r>
      </w:hyperlink>
    </w:p>
    <w:p>
      <w:pPr>
        <w:pStyle w:val="TOC2"/>
        <w:tabs>
          <w:tab w:val="right" w:leader="dot" w:pos="8306"/>
        </w:tabs>
      </w:pPr>
      <w:hyperlink w:anchor="_Toc19244" w:history="1">
        <w:r>
          <w:rPr>
            <w:rFonts w:ascii="仿宋" w:eastAsia="仿宋" w:hAnsi="仿宋" w:cs="仿宋" w:hint="eastAsia"/>
            <w:lang w:eastAsia="zh-CN"/>
          </w:rPr>
          <w:t>(一)、风险识别</w:t>
        </w:r>
        <w:r>
          <w:tab/>
        </w:r>
        <w:r>
          <w:fldChar w:fldCharType="begin"/>
        </w:r>
        <w:r>
          <w:instrText xml:space="preserve"> PAGEREF _Toc19244 \h </w:instrText>
        </w:r>
        <w:r>
          <w:fldChar w:fldCharType="separate"/>
        </w:r>
        <w:r>
          <w:t>45</w:t>
        </w:r>
        <w:r>
          <w:fldChar w:fldCharType="end"/>
        </w:r>
      </w:hyperlink>
    </w:p>
    <w:p>
      <w:pPr>
        <w:pStyle w:val="TOC2"/>
        <w:tabs>
          <w:tab w:val="right" w:leader="dot" w:pos="8306"/>
        </w:tabs>
      </w:pPr>
      <w:hyperlink w:anchor="_Toc6424" w:history="1">
        <w:r>
          <w:rPr>
            <w:rFonts w:ascii="仿宋" w:eastAsia="仿宋" w:hAnsi="仿宋" w:cs="仿宋" w:hint="eastAsia"/>
            <w:lang w:eastAsia="zh-CN"/>
          </w:rPr>
          <w:t>(二)、风险分类</w:t>
        </w:r>
        <w:r>
          <w:tab/>
        </w:r>
        <w:r>
          <w:fldChar w:fldCharType="begin"/>
        </w:r>
        <w:r>
          <w:instrText xml:space="preserve"> PAGEREF _Toc6424 \h </w:instrText>
        </w:r>
        <w:r>
          <w:fldChar w:fldCharType="separate"/>
        </w:r>
        <w:r>
          <w:t>46</w:t>
        </w:r>
        <w:r>
          <w:fldChar w:fldCharType="end"/>
        </w:r>
      </w:hyperlink>
    </w:p>
    <w:p>
      <w:pPr>
        <w:pStyle w:val="TOC1"/>
        <w:tabs>
          <w:tab w:val="right" w:leader="dot" w:pos="8306"/>
        </w:tabs>
      </w:pPr>
      <w:hyperlink w:anchor="_Toc2680" w:history="1">
        <w:r>
          <w:rPr>
            <w:rFonts w:ascii="仿宋" w:eastAsia="仿宋" w:hAnsi="仿宋" w:cs="仿宋" w:hint="eastAsia"/>
            <w:lang w:eastAsia="zh-CN"/>
          </w:rPr>
          <w:t>十四、成品浆板包装输送系统项目工程方案分析</w:t>
        </w:r>
        <w:r>
          <w:tab/>
        </w:r>
        <w:r>
          <w:fldChar w:fldCharType="begin"/>
        </w:r>
        <w:r>
          <w:instrText xml:space="preserve"> PAGEREF _Toc2680 \h </w:instrText>
        </w:r>
        <w:r>
          <w:fldChar w:fldCharType="separate"/>
        </w:r>
        <w:r>
          <w:t>48</w:t>
        </w:r>
        <w:r>
          <w:fldChar w:fldCharType="end"/>
        </w:r>
      </w:hyperlink>
    </w:p>
    <w:p>
      <w:pPr>
        <w:pStyle w:val="TOC2"/>
        <w:tabs>
          <w:tab w:val="right" w:leader="dot" w:pos="8306"/>
        </w:tabs>
      </w:pPr>
      <w:hyperlink w:anchor="_Toc13533" w:history="1">
        <w:r>
          <w:rPr>
            <w:rFonts w:ascii="仿宋" w:eastAsia="仿宋" w:hAnsi="仿宋" w:cs="仿宋" w:hint="eastAsia"/>
            <w:lang w:eastAsia="zh-CN"/>
          </w:rPr>
          <w:t>(一)、建筑工程设计原则</w:t>
        </w:r>
        <w:r>
          <w:tab/>
        </w:r>
        <w:r>
          <w:fldChar w:fldCharType="begin"/>
        </w:r>
        <w:r>
          <w:instrText xml:space="preserve"> PAGEREF _Toc13533 \h </w:instrText>
        </w:r>
        <w:r>
          <w:fldChar w:fldCharType="separate"/>
        </w:r>
        <w:r>
          <w:t>48</w:t>
        </w:r>
        <w:r>
          <w:fldChar w:fldCharType="end"/>
        </w:r>
      </w:hyperlink>
    </w:p>
    <w:p>
      <w:pPr>
        <w:pStyle w:val="TOC2"/>
        <w:tabs>
          <w:tab w:val="right" w:leader="dot" w:pos="8306"/>
        </w:tabs>
      </w:pPr>
      <w:hyperlink w:anchor="_Toc19020" w:history="1">
        <w:r>
          <w:rPr>
            <w:rFonts w:ascii="仿宋" w:eastAsia="仿宋" w:hAnsi="仿宋" w:cs="仿宋" w:hint="eastAsia"/>
            <w:lang w:eastAsia="zh-CN"/>
          </w:rPr>
          <w:t>(二)、土建工程建设指标</w:t>
        </w:r>
        <w:r>
          <w:tab/>
        </w:r>
        <w:r>
          <w:fldChar w:fldCharType="begin"/>
        </w:r>
        <w:r>
          <w:instrText xml:space="preserve"> PAGEREF _Toc19020 \h </w:instrText>
        </w:r>
        <w:r>
          <w:fldChar w:fldCharType="separate"/>
        </w:r>
        <w:r>
          <w:t>51</w:t>
        </w:r>
        <w:r>
          <w:fldChar w:fldCharType="end"/>
        </w:r>
      </w:hyperlink>
    </w:p>
    <w:p>
      <w:pPr>
        <w:pStyle w:val="TOC1"/>
        <w:tabs>
          <w:tab w:val="right" w:leader="dot" w:pos="8306"/>
        </w:tabs>
      </w:pPr>
      <w:hyperlink w:anchor="_Toc23449" w:history="1">
        <w:r>
          <w:rPr>
            <w:rFonts w:ascii="仿宋" w:eastAsia="仿宋" w:hAnsi="仿宋" w:cs="仿宋" w:hint="eastAsia"/>
            <w:lang w:eastAsia="zh-CN"/>
          </w:rPr>
          <w:t>十五、营销与推广策略</w:t>
        </w:r>
        <w:r>
          <w:tab/>
        </w:r>
        <w:r>
          <w:fldChar w:fldCharType="begin"/>
        </w:r>
        <w:r>
          <w:instrText xml:space="preserve"> PAGEREF _Toc23449 \h </w:instrText>
        </w:r>
        <w:r>
          <w:fldChar w:fldCharType="separate"/>
        </w:r>
        <w:r>
          <w:t>53</w:t>
        </w:r>
        <w:r>
          <w:fldChar w:fldCharType="end"/>
        </w:r>
      </w:hyperlink>
    </w:p>
    <w:p>
      <w:pPr>
        <w:pStyle w:val="TOC2"/>
        <w:tabs>
          <w:tab w:val="right" w:leader="dot" w:pos="8306"/>
        </w:tabs>
      </w:pPr>
      <w:hyperlink w:anchor="_Toc17558" w:history="1">
        <w:r>
          <w:rPr>
            <w:rFonts w:ascii="仿宋" w:eastAsia="仿宋" w:hAnsi="仿宋" w:cs="仿宋" w:hint="eastAsia"/>
            <w:lang w:eastAsia="zh-CN"/>
          </w:rPr>
          <w:t>(一)、产品/服务定位与特点</w:t>
        </w:r>
        <w:r>
          <w:tab/>
        </w:r>
        <w:r>
          <w:fldChar w:fldCharType="begin"/>
        </w:r>
        <w:r>
          <w:instrText xml:space="preserve"> PAGEREF _Toc17558 \h </w:instrText>
        </w:r>
        <w:r>
          <w:fldChar w:fldCharType="separate"/>
        </w:r>
        <w:r>
          <w:t>53</w:t>
        </w:r>
        <w:r>
          <w:fldChar w:fldCharType="end"/>
        </w:r>
      </w:hyperlink>
    </w:p>
    <w:p>
      <w:pPr>
        <w:pStyle w:val="TOC2"/>
        <w:tabs>
          <w:tab w:val="right" w:leader="dot" w:pos="8306"/>
        </w:tabs>
      </w:pPr>
      <w:hyperlink w:anchor="_Toc15837" w:history="1">
        <w:r>
          <w:rPr>
            <w:rFonts w:ascii="仿宋" w:eastAsia="仿宋" w:hAnsi="仿宋" w:cs="仿宋" w:hint="eastAsia"/>
            <w:lang w:eastAsia="zh-CN"/>
          </w:rPr>
          <w:t>(二)、市场定位与竞争分析</w:t>
        </w:r>
        <w:r>
          <w:tab/>
        </w:r>
        <w:r>
          <w:fldChar w:fldCharType="begin"/>
        </w:r>
        <w:r>
          <w:instrText xml:space="preserve"> PAGEREF _Toc15837 \h </w:instrText>
        </w:r>
        <w:r>
          <w:fldChar w:fldCharType="separate"/>
        </w:r>
        <w:r>
          <w:t>54</w:t>
        </w:r>
        <w:r>
          <w:fldChar w:fldCharType="end"/>
        </w:r>
      </w:hyperlink>
    </w:p>
    <w:p>
      <w:pPr>
        <w:pStyle w:val="TOC2"/>
        <w:tabs>
          <w:tab w:val="right" w:leader="dot" w:pos="8306"/>
        </w:tabs>
      </w:pPr>
      <w:hyperlink w:anchor="_Toc21630" w:history="1">
        <w:r>
          <w:rPr>
            <w:rFonts w:ascii="仿宋" w:eastAsia="仿宋" w:hAnsi="仿宋" w:cs="仿宋" w:hint="eastAsia"/>
            <w:lang w:eastAsia="zh-CN"/>
          </w:rPr>
          <w:t>(三)、营销渠道与策略</w:t>
        </w:r>
        <w:r>
          <w:tab/>
        </w:r>
        <w:r>
          <w:fldChar w:fldCharType="begin"/>
        </w:r>
        <w:r>
          <w:instrText xml:space="preserve"> PAGEREF _Toc21630 \h </w:instrText>
        </w:r>
        <w:r>
          <w:fldChar w:fldCharType="separate"/>
        </w:r>
        <w:r>
          <w:t>56</w:t>
        </w:r>
        <w:r>
          <w:fldChar w:fldCharType="end"/>
        </w:r>
      </w:hyperlink>
    </w:p>
    <w:p>
      <w:pPr>
        <w:pStyle w:val="TOC2"/>
        <w:tabs>
          <w:tab w:val="right" w:leader="dot" w:pos="8306"/>
        </w:tabs>
      </w:pPr>
      <w:hyperlink w:anchor="_Toc27562" w:history="1">
        <w:r>
          <w:rPr>
            <w:rFonts w:ascii="仿宋" w:eastAsia="仿宋" w:hAnsi="仿宋" w:cs="仿宋" w:hint="eastAsia"/>
            <w:lang w:eastAsia="zh-CN"/>
          </w:rPr>
          <w:t>(四)、推广与宣传活动</w:t>
        </w:r>
        <w:r>
          <w:tab/>
        </w:r>
        <w:r>
          <w:fldChar w:fldCharType="begin"/>
        </w:r>
        <w:r>
          <w:instrText xml:space="preserve"> PAGEREF _Toc27562 \h </w:instrText>
        </w:r>
        <w:r>
          <w:fldChar w:fldCharType="separate"/>
        </w:r>
        <w:r>
          <w:t>57</w:t>
        </w:r>
        <w:r>
          <w:fldChar w:fldCharType="end"/>
        </w:r>
      </w:hyperlink>
    </w:p>
    <w:p>
      <w:pPr>
        <w:pStyle w:val="TOC1"/>
        <w:tabs>
          <w:tab w:val="right" w:leader="dot" w:pos="8306"/>
        </w:tabs>
      </w:pPr>
      <w:hyperlink w:anchor="_Toc11690" w:history="1">
        <w:r>
          <w:rPr>
            <w:rFonts w:ascii="仿宋" w:eastAsia="仿宋" w:hAnsi="仿宋" w:cs="仿宋" w:hint="eastAsia"/>
            <w:lang w:eastAsia="zh-CN"/>
          </w:rPr>
          <w:t>十六、成品浆板包装输送系统项目变更管理</w:t>
        </w:r>
        <w:r>
          <w:tab/>
        </w:r>
        <w:r>
          <w:fldChar w:fldCharType="begin"/>
        </w:r>
        <w:r>
          <w:instrText xml:space="preserve"> PAGEREF _Toc11690 \h </w:instrText>
        </w:r>
        <w:r>
          <w:fldChar w:fldCharType="separate"/>
        </w:r>
        <w:r>
          <w:t>62</w:t>
        </w:r>
        <w:r>
          <w:fldChar w:fldCharType="end"/>
        </w:r>
      </w:hyperlink>
    </w:p>
    <w:p>
      <w:pPr>
        <w:pStyle w:val="TOC2"/>
        <w:tabs>
          <w:tab w:val="right" w:leader="dot" w:pos="8306"/>
        </w:tabs>
      </w:pPr>
      <w:hyperlink w:anchor="_Toc18188" w:history="1">
        <w:r>
          <w:rPr>
            <w:rFonts w:ascii="仿宋" w:eastAsia="仿宋" w:hAnsi="仿宋" w:cs="仿宋" w:hint="eastAsia"/>
            <w:lang w:eastAsia="zh-CN"/>
          </w:rPr>
          <w:t>(一)、变更申请与评估</w:t>
        </w:r>
        <w:r>
          <w:tab/>
        </w:r>
        <w:r>
          <w:fldChar w:fldCharType="begin"/>
        </w:r>
        <w:r>
          <w:instrText xml:space="preserve"> PAGEREF _Toc18188 \h </w:instrText>
        </w:r>
        <w:r>
          <w:fldChar w:fldCharType="separate"/>
        </w:r>
        <w:r>
          <w:t>62</w:t>
        </w:r>
        <w:r>
          <w:fldChar w:fldCharType="end"/>
        </w:r>
      </w:hyperlink>
    </w:p>
    <w:p>
      <w:pPr>
        <w:pStyle w:val="TOC2"/>
        <w:tabs>
          <w:tab w:val="right" w:leader="dot" w:pos="8306"/>
        </w:tabs>
      </w:pPr>
      <w:hyperlink w:anchor="_Toc15089" w:history="1">
        <w:r>
          <w:rPr>
            <w:rFonts w:ascii="仿宋" w:eastAsia="仿宋" w:hAnsi="仿宋" w:cs="仿宋" w:hint="eastAsia"/>
            <w:lang w:eastAsia="zh-CN"/>
          </w:rPr>
          <w:t>(二)、变更实施与控制</w:t>
        </w:r>
        <w:r>
          <w:tab/>
        </w:r>
        <w:r>
          <w:fldChar w:fldCharType="begin"/>
        </w:r>
        <w:r>
          <w:instrText xml:space="preserve"> PAGEREF _Toc15089 \h </w:instrText>
        </w:r>
        <w:r>
          <w:fldChar w:fldCharType="separate"/>
        </w:r>
        <w:r>
          <w:t>63</w:t>
        </w:r>
        <w:r>
          <w:fldChar w:fldCharType="end"/>
        </w:r>
      </w:hyperlink>
    </w:p>
    <w:p>
      <w:pPr>
        <w:pStyle w:val="TOC1"/>
        <w:tabs>
          <w:tab w:val="right" w:leader="dot" w:pos="8306"/>
        </w:tabs>
      </w:pPr>
      <w:hyperlink w:anchor="_Toc17555" w:history="1">
        <w:r>
          <w:rPr>
            <w:rFonts w:ascii="仿宋" w:eastAsia="仿宋" w:hAnsi="仿宋" w:cs="仿宋" w:hint="eastAsia"/>
            <w:lang w:eastAsia="zh-CN"/>
          </w:rPr>
          <w:t>十七、供应链管理</w:t>
        </w:r>
        <w:r>
          <w:tab/>
        </w:r>
        <w:r>
          <w:fldChar w:fldCharType="begin"/>
        </w:r>
        <w:r>
          <w:instrText xml:space="preserve"> PAGEREF _Toc17555 \h </w:instrText>
        </w:r>
        <w:r>
          <w:fldChar w:fldCharType="separate"/>
        </w:r>
        <w:r>
          <w:t>64</w:t>
        </w:r>
        <w:r>
          <w:fldChar w:fldCharType="end"/>
        </w:r>
      </w:hyperlink>
    </w:p>
    <w:p>
      <w:pPr>
        <w:pStyle w:val="TOC2"/>
        <w:tabs>
          <w:tab w:val="right" w:leader="dot" w:pos="8306"/>
        </w:tabs>
      </w:pPr>
      <w:hyperlink w:anchor="_Toc18285" w:history="1">
        <w:r>
          <w:rPr>
            <w:rFonts w:ascii="仿宋" w:eastAsia="仿宋" w:hAnsi="仿宋" w:cs="仿宋" w:hint="eastAsia"/>
            <w:lang w:eastAsia="zh-CN"/>
          </w:rPr>
          <w:t>(一)、供应链战略规划</w:t>
        </w:r>
        <w:r>
          <w:tab/>
        </w:r>
        <w:r>
          <w:fldChar w:fldCharType="begin"/>
        </w:r>
        <w:r>
          <w:instrText xml:space="preserve"> PAGEREF _Toc18285 \h </w:instrText>
        </w:r>
        <w:r>
          <w:fldChar w:fldCharType="separate"/>
        </w:r>
        <w:r>
          <w:t>64</w:t>
        </w:r>
        <w:r>
          <w:fldChar w:fldCharType="end"/>
        </w:r>
      </w:hyperlink>
    </w:p>
    <w:p>
      <w:pPr>
        <w:pStyle w:val="TOC2"/>
        <w:tabs>
          <w:tab w:val="right" w:leader="dot" w:pos="8306"/>
        </w:tabs>
      </w:pPr>
      <w:hyperlink w:anchor="_Toc12431" w:history="1">
        <w:r>
          <w:rPr>
            <w:rFonts w:ascii="仿宋" w:eastAsia="仿宋" w:hAnsi="仿宋" w:cs="仿宋" w:hint="eastAsia"/>
            <w:lang w:eastAsia="zh-CN"/>
          </w:rPr>
          <w:t>(二)、供应商选择与合作</w:t>
        </w:r>
        <w:r>
          <w:tab/>
        </w:r>
        <w:r>
          <w:fldChar w:fldCharType="begin"/>
        </w:r>
        <w:r>
          <w:instrText xml:space="preserve"> PAGEREF _Toc12431 \h </w:instrText>
        </w:r>
        <w:r>
          <w:fldChar w:fldCharType="separate"/>
        </w:r>
        <w:r>
          <w:t>65</w:t>
        </w:r>
        <w:r>
          <w:fldChar w:fldCharType="end"/>
        </w:r>
      </w:hyperlink>
    </w:p>
    <w:p>
      <w:pPr>
        <w:pStyle w:val="TOC2"/>
        <w:tabs>
          <w:tab w:val="right" w:leader="dot" w:pos="8306"/>
        </w:tabs>
      </w:pPr>
      <w:hyperlink w:anchor="_Toc27974" w:history="1">
        <w:r>
          <w:rPr>
            <w:rFonts w:ascii="仿宋" w:eastAsia="仿宋" w:hAnsi="仿宋" w:cs="仿宋" w:hint="eastAsia"/>
            <w:lang w:eastAsia="zh-CN"/>
          </w:rPr>
          <w:t>(三)、物流与库存管理</w:t>
        </w:r>
        <w:r>
          <w:tab/>
        </w:r>
        <w:r>
          <w:fldChar w:fldCharType="begin"/>
        </w:r>
        <w:r>
          <w:instrText xml:space="preserve"> PAGEREF _Toc27974 \h </w:instrText>
        </w:r>
        <w:r>
          <w:fldChar w:fldCharType="separate"/>
        </w:r>
        <w:r>
          <w:t>66</w:t>
        </w:r>
        <w:r>
          <w:fldChar w:fldCharType="end"/>
        </w:r>
      </w:hyperlink>
    </w:p>
    <w:p>
      <w:pPr>
        <w:pStyle w:val="TOC1"/>
        <w:tabs>
          <w:tab w:val="right" w:leader="dot" w:pos="8306"/>
        </w:tabs>
      </w:pPr>
      <w:hyperlink w:anchor="_Toc10045" w:history="1">
        <w:r>
          <w:rPr>
            <w:rFonts w:ascii="仿宋" w:eastAsia="仿宋" w:hAnsi="仿宋" w:cs="仿宋" w:hint="eastAsia"/>
            <w:lang w:eastAsia="zh-CN"/>
          </w:rPr>
          <w:t>十八、利益相关者分析与沟通计划</w:t>
        </w:r>
        <w:r>
          <w:tab/>
        </w:r>
        <w:r>
          <w:fldChar w:fldCharType="begin"/>
        </w:r>
        <w:r>
          <w:instrText xml:space="preserve"> PAGEREF _Toc10045 \h </w:instrText>
        </w:r>
        <w:r>
          <w:fldChar w:fldCharType="separate"/>
        </w:r>
        <w:r>
          <w:t>68</w:t>
        </w:r>
        <w:r>
          <w:fldChar w:fldCharType="end"/>
        </w:r>
      </w:hyperlink>
    </w:p>
    <w:p>
      <w:pPr>
        <w:pStyle w:val="TOC2"/>
        <w:tabs>
          <w:tab w:val="right" w:leader="dot" w:pos="8306"/>
        </w:tabs>
      </w:pPr>
      <w:hyperlink w:anchor="_Toc24495" w:history="1">
        <w:r>
          <w:rPr>
            <w:rFonts w:ascii="仿宋" w:eastAsia="仿宋" w:hAnsi="仿宋" w:cs="仿宋" w:hint="eastAsia"/>
            <w:lang w:eastAsia="zh-CN"/>
          </w:rPr>
          <w:t>(一)、利益相关者分析</w:t>
        </w:r>
        <w:r>
          <w:tab/>
        </w:r>
        <w:r>
          <w:fldChar w:fldCharType="begin"/>
        </w:r>
        <w:r>
          <w:instrText xml:space="preserve"> PAGEREF _Toc24495 \h </w:instrText>
        </w:r>
        <w:r>
          <w:fldChar w:fldCharType="separate"/>
        </w:r>
        <w:r>
          <w:t>68</w:t>
        </w:r>
        <w:r>
          <w:fldChar w:fldCharType="end"/>
        </w:r>
      </w:hyperlink>
    </w:p>
    <w:p>
      <w:pPr>
        <w:pStyle w:val="TOC2"/>
        <w:tabs>
          <w:tab w:val="right" w:leader="dot" w:pos="8306"/>
        </w:tabs>
      </w:pPr>
      <w:hyperlink w:anchor="_Toc8007" w:history="1">
        <w:r>
          <w:rPr>
            <w:rFonts w:ascii="仿宋" w:eastAsia="仿宋" w:hAnsi="仿宋" w:cs="仿宋" w:hint="eastAsia"/>
            <w:lang w:eastAsia="zh-CN"/>
          </w:rPr>
          <w:t>(二)、沟通计划</w:t>
        </w:r>
        <w:r>
          <w:tab/>
        </w:r>
        <w:r>
          <w:fldChar w:fldCharType="begin"/>
        </w:r>
        <w:r>
          <w:instrText xml:space="preserve"> PAGEREF _Toc8007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00"/>
      <w:r>
        <w:rPr>
          <w:rFonts w:ascii="仿宋" w:eastAsia="仿宋" w:hAnsi="仿宋" w:cs="仿宋" w:hint="eastAsia"/>
          <w:sz w:val="28"/>
          <w:lang w:eastAsia="zh-CN"/>
        </w:rPr>
        <w:t>一、成品浆板包装输送系统项目文档管理</w:t>
      </w:r>
      <w:bookmarkEnd w:id="2"/>
    </w:p>
    <w:p>
      <w:pPr>
        <w:pStyle w:val="Heading2"/>
        <w:rPr>
          <w:rFonts w:ascii="仿宋" w:eastAsia="仿宋" w:hAnsi="仿宋" w:cs="仿宋" w:hint="eastAsia"/>
          <w:lang w:eastAsia="zh-CN"/>
        </w:rPr>
      </w:pPr>
      <w:bookmarkStart w:id="3" w:name="_Toc72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成品浆板包装输送系统项目高度重视文档的质量和准确性，以支持成品浆板包装输送系统项目的各项活动和决策。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文档的编制始于成品浆板包装输送系统项目计划的初期，我们制定了详细的文档编制计划，明确了每个文档的内容、格式和编写责任人。在成品浆板包装输送系统项目启动阶段，我们首先编制了成品浆板包装输送系统项目章程，明确定义了成品浆板包装输送系统项目的目标、范围、风险等关键要素。随后，成品浆板包装输送系统项目团队根据计划陆续编制了需求文档、设计文档、测试文档等各类文档，确保成品浆板包装输送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品浆板包装输送系统项目管理中的重要环节，旨在确保成品浆板包装输送系统项目文档符合质量标准和成品浆板包装输送系统项目需求。在成品浆板包装输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品浆板包装输送系统项目相关利益方和专业领域的专家对文档进行独立审查。这有助于获取更全面、客观的反馈，确保成品浆板包装输送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在文档编制与审查方面建立了严格的管理机制，通过规范的流程和多维度的审查，确保成品浆板包装输送系统项目文档的质量、准确性和可靠性，为成品浆板包装输送系统项目的顺利推进提供了有力支持。</w:t>
      </w:r>
    </w:p>
    <w:p>
      <w:pPr>
        <w:pStyle w:val="Heading2"/>
        <w:ind w:firstLine="560" w:firstLineChars="200"/>
        <w:rPr>
          <w:rFonts w:ascii="仿宋" w:eastAsia="仿宋" w:hAnsi="仿宋" w:cs="仿宋" w:hint="eastAsia"/>
          <w:sz w:val="28"/>
          <w:lang w:eastAsia="zh-CN"/>
        </w:rPr>
      </w:pPr>
      <w:bookmarkStart w:id="4" w:name="_Toc2925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我们通过多渠道发布文档，包括电子邮件、成品浆板包装输送系统项目管理平台、内部网站等，以满足不同团队成员的偏好和需求。多渠道发布确保了信息的全面覆盖。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我们采用了精细的权限控制，确保只有授权人员可以访问敏感信息。这种安全措施保护了成品浆板包装输送系统项目文档的机密性，防止了未经授权的信息泄露。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5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成品浆板包装输送系统项目生命周期中一个至关重要的环节，直接关系到成品浆板包装输送系统项目信息的长期保存和历史记录的完整性。在成品浆板包装输送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40"/>
      <w:r>
        <w:rPr>
          <w:rFonts w:ascii="仿宋" w:eastAsia="仿宋" w:hAnsi="仿宋" w:cs="仿宋" w:hint="eastAsia"/>
          <w:sz w:val="28"/>
          <w:lang w:eastAsia="zh-CN"/>
        </w:rPr>
        <w:t>二、成品浆板包装输送系统项目建设背景及必要性分析</w:t>
      </w:r>
      <w:bookmarkEnd w:id="6"/>
    </w:p>
    <w:p>
      <w:pPr>
        <w:pStyle w:val="Heading2"/>
        <w:rPr>
          <w:rFonts w:ascii="仿宋" w:eastAsia="仿宋" w:hAnsi="仿宋" w:cs="仿宋" w:hint="eastAsia"/>
          <w:lang w:eastAsia="zh-CN"/>
        </w:rPr>
      </w:pPr>
      <w:bookmarkStart w:id="7" w:name="_Toc15345"/>
      <w:r>
        <w:rPr>
          <w:rFonts w:ascii="仿宋" w:eastAsia="仿宋" w:hAnsi="仿宋" w:cs="仿宋" w:hint="eastAsia"/>
          <w:lang w:eastAsia="zh-CN"/>
        </w:rPr>
        <w:t>(一)、成品浆板包装输送系统项目背景分析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品浆板包装输送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品浆板包装输送系统项目在这个潮流中的定位。同时，我们将关注行业内涌现的新兴机遇，以便成品浆板包装输送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品浆板包装输送系统项目提供了强大的发展动力。我们将聚焦于行业内最新的技术发展趋势，包括但不限于人工智能、大数据分析、物联网等领域。通过深度的技术研究，我们将确保成品浆板包装输送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品浆板包装输送系统项目发展的源泉。我们将投入更多的精力对市场需求进行深入剖析，超越表面的需求，深入挖掘潜在的市场痛点和机遇。通过对市场需求的细致了解，成品浆板包装输送系统项目将更有针对性地设计解决方案，满足市场的多样化需求，从而更好地促进成品浆板包装输送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品浆板包装输送系统项目战略至关重要。我们将对竞争态势进行更为深入的分析，包括但不限于市场份额、产品特点、客户满意度等多个维度。通过深度的竞争分析，成品浆板包装输送系统项目将能够更准确地把握市场脉搏，制定具有竞争力的成品浆板包装输送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品浆板包装输送系统项目的发展具有直接的影响。我们将进行更为全面的法规和政策分析，了解行业发展中的潜在法律风险和合规挑战。通过充分了解和遵守相关法规，成品浆板包装输送系统项目将确保在法律框架内合法合规运营，为成品浆板包装输送系统项目的稳健发展提供有力支持。</w:t>
      </w:r>
    </w:p>
    <w:p>
      <w:pPr>
        <w:pStyle w:val="Heading2"/>
        <w:ind w:firstLine="560" w:firstLineChars="200"/>
        <w:rPr>
          <w:rFonts w:ascii="仿宋" w:eastAsia="仿宋" w:hAnsi="仿宋" w:cs="仿宋" w:hint="eastAsia"/>
          <w:sz w:val="28"/>
          <w:lang w:eastAsia="zh-CN"/>
        </w:rPr>
      </w:pPr>
      <w:bookmarkStart w:id="8" w:name="_Toc17055"/>
      <w:r>
        <w:rPr>
          <w:rFonts w:ascii="仿宋" w:eastAsia="仿宋" w:hAnsi="仿宋" w:cs="仿宋" w:hint="eastAsia"/>
          <w:sz w:val="28"/>
          <w:lang w:eastAsia="zh-CN"/>
        </w:rPr>
        <w:t>(二)、成品浆板包装输送系统项目建设必要性分析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建设的迫切性源于对行业发展趋势的深刻洞察。我们正处于一个行业变革的时代，科技创新、数字化转型成为企业发展的关键动力。成品浆板包装输送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建设不仅仅是为了跟上潮流，更是为了通过技术创新推动企业的持续发展。通过引入先进的技术和解决方案，成品浆板包装输送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品浆板包装输送系统项目的建设成为必然选择，通过提高产品质量、拓展服务领域，从而在竞争中获得更多的机会。成品浆板包装输送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品浆板包装输送系统项目建设的必要性体现在对客户需求更精准的满足。通过成品浆板包装输送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建设的背后是对企业持续创新的追求。只有通过不断创新，企业才能在竞争中立于不败之地。成品浆板包装输送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247"/>
      <w:r>
        <w:rPr>
          <w:rFonts w:ascii="仿宋" w:eastAsia="仿宋" w:hAnsi="仿宋" w:cs="仿宋" w:hint="eastAsia"/>
          <w:sz w:val="28"/>
          <w:lang w:eastAsia="zh-CN"/>
        </w:rPr>
        <w:t>三、成品浆板包装输送系统项目建设单位说明</w:t>
      </w:r>
      <w:bookmarkEnd w:id="9"/>
    </w:p>
    <w:p>
      <w:pPr>
        <w:pStyle w:val="Heading2"/>
        <w:rPr>
          <w:rFonts w:ascii="仿宋" w:eastAsia="仿宋" w:hAnsi="仿宋" w:cs="仿宋" w:hint="eastAsia"/>
          <w:lang w:eastAsia="zh-CN"/>
        </w:rPr>
      </w:pPr>
      <w:bookmarkStart w:id="10" w:name="_Toc29958"/>
      <w:r>
        <w:rPr>
          <w:rFonts w:ascii="仿宋" w:eastAsia="仿宋" w:hAnsi="仿宋" w:cs="仿宋" w:hint="eastAsia"/>
          <w:lang w:eastAsia="zh-CN"/>
        </w:rPr>
        <w:t>(一)、成品浆板包装输送系统项目承办单位基本情况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491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品浆板包装输送系统项目承办单位的XXXX，我们着眼于实现可持续的经济效益。通过技术创新和解决方案的提供，公司预计在成品浆板包装输送系统项目执行期间将获得可观的收入增长。这一收入来源主要包括成品浆板包装输送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同时，我们注重成本控制和效率提升，以确保成品浆板包装输送系统项目的可持续盈利。透过精细的管理和资源优化，公司期望实现成品浆板包装输送系统项目利润最大化。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品浆板包装输送系统项目实施进行全面的投资评估，包括成品浆板包装输送系统项目启动阶段的资金投入和后续运营成本。通过对成品浆板包装输送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品浆板包装输送系统项目实施过程中具备足够的资金流动性，公司将进行详尽的现金流分析。这包括资金需求的合理预测、成品浆板包装输送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93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732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成品浆板包装输送系统项目的主要产品是XXXX，预计年产值为XXX万元。这一产品在市场中占据着重要的地位，其广泛的应用范围使得该成品浆板包装输送系统项目的市场前景非常广阔。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品浆板包装输送系统项目的xxx产品作为重要的原材料之一，将在多个领域发挥关键作用。其在建筑、交通、能源等方面的广泛应用将为整个产业链提供强大的支持，形成产业协同效应。成品浆板包装输送系统项目的年产值XXX万XXX万XXX万万元不仅反映了其在市场上的巨大潜力，更预示着它对国民经济的积极贡献。这种关联度高、涉及面广的产业关系，使得该成品浆板包装输送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623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总征地面积为XXXX平方米，相当于约XX.XX亩，其中净用地面积为XXXX平方米，红线范围内相当于约XX.XX亩。这一用地规模充分考虑了成品浆板包装输送系统项目的建设需求，保障了成品浆板包装输送系统项目在合适的空间内得以充分发展。成品浆板包装输送系统项目规划的总建筑面积为XXXX平方米，其中主体工程建设占XXXX平方米，计容建筑面积达XXXX平方米。预计建筑工程的投资将达到XXXX万元，为成品浆板包装输送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计划购置的设备共计XXXX台（套），设备购置费用为XXXX万元。这一设备购置计划充分考虑到成品浆板包装输送系统项目的生产需求和技术要求，确保了成品浆板包装输送系统项目在生产运营中具备先进的技术装备和高效的生产能力。设备的合理配置将为成品浆板包装输送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品浆板包装输送系统项目计划总投资为XXXX万元，预计年实现营业收入为XXXX万元。这一产能规模的设定旨在确保成品浆板包装输送系统项目能够在投资与回报之间取得平衡，实现长期可持续的发展。成品浆板包装输送系统项目的总投资充分考虑到各个方面的需求，包括用地建设、设备购置等多个环节，以确保成品浆板包装输送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916"/>
      <w:r>
        <w:rPr>
          <w:rFonts w:ascii="仿宋" w:eastAsia="仿宋" w:hAnsi="仿宋" w:cs="仿宋" w:hint="eastAsia"/>
          <w:sz w:val="28"/>
          <w:lang w:eastAsia="zh-CN"/>
        </w:rPr>
        <w:t>五、成品浆板包装输送系统项目可持续发展</w:t>
      </w:r>
      <w:bookmarkEnd w:id="15"/>
    </w:p>
    <w:p>
      <w:pPr>
        <w:pStyle w:val="Heading2"/>
        <w:rPr>
          <w:rFonts w:ascii="仿宋" w:eastAsia="仿宋" w:hAnsi="仿宋" w:cs="仿宋" w:hint="eastAsia"/>
          <w:lang w:eastAsia="zh-CN"/>
        </w:rPr>
      </w:pPr>
      <w:bookmarkStart w:id="16" w:name="_Toc1471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项目中，成品浆板包装输送系统项目团队着眼于未来，明确了可持续发展的战略方向。制定的具体可持续发展目标包括降低资源使用、采用环保技术、最大化社会效益等。这一步骤不仅有助于成品浆板包装输送系统项目在环保和社会责任方面达到最高标准，也为未来提供了明确的指引，确保成品浆板包装输送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可持续实践的融入成品浆板包装输送系统项目管理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品浆板包装输送系统项目管理周期。从成品浆板包装输送系统项目规划开始，成品浆板包装输送系统项目团队就考虑了环境和社会的因素。在执行阶段，成品浆板包装输送系统项目团队积极推动绿色技术的应用，优化资源利用。此外，关注员工的社会责任，通过培训和沟通活动提高员工对可持续发展的认知，使他们能够在日常工作中践行可持续实践。这些举措不仅为成品浆板包装输送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948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品浆板包装输送系统项目的可持续发展理念，我们深信环保与社会责任是成品浆板包装输送系统项目成功的关键支柱。在成品浆板包装输送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团队通过引入先进的环保技术、建立高效的废物处理系统以及推动能源节约措施，积极履行环保责任。定期的环保监测和评估确保成品浆板包装输送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浆板包装输送系统项目不仅致力于自身可持续发展，还注重对社会的回馈。通过支持社区成品浆板包装输送系统项目、参与慈善事业、提供培训机会等方式，成品浆板包装输送系统项目积极履行社会责任。与当地社区建立积极互动，关注员工的工作与生活平衡，以及员工的身心健康，是成品浆板包装输送系统项目在社会责任层面的关键举措。这样的实践不仅增强了成品浆板包装输送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254"/>
      <w:r>
        <w:rPr>
          <w:rFonts w:ascii="仿宋" w:eastAsia="仿宋" w:hAnsi="仿宋" w:cs="仿宋" w:hint="eastAsia"/>
          <w:sz w:val="28"/>
          <w:lang w:eastAsia="zh-CN"/>
        </w:rPr>
        <w:t>六、成品浆板包装输送系统项目危机管理</w:t>
      </w:r>
      <w:bookmarkEnd w:id="18"/>
    </w:p>
    <w:p>
      <w:pPr>
        <w:pStyle w:val="Heading2"/>
        <w:rPr>
          <w:rFonts w:ascii="仿宋" w:eastAsia="仿宋" w:hAnsi="仿宋" w:cs="仿宋" w:hint="eastAsia"/>
          <w:lang w:eastAsia="zh-CN"/>
        </w:rPr>
      </w:pPr>
      <w:bookmarkStart w:id="19" w:name="_Toc2988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浆板包装输送系统项目危机管理中，危机预警与识别是确保成品浆板包装输送系统项目稳健运行的核心步骤。通过建立全面的监测机制，成品浆板包装输送系统项目团队旨在及时发现和理解潜在的风险和危机因素，以便采取及时的预防和应对措施，确保成品浆板包装输送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成品浆板包装输送系统项目团队全面分析了整个成品浆板包装输送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成品浆板包装输送系统项目团队着重于明确定义成品浆板包装输送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品浆板包装输送系统项目进展的持续监控，团队能够及时发现潜在问题并作出迅速反应。成品浆板包装输送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品浆板包装输送系统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https://d.book118.com/797123051131006035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成品浆板包装输送系统项目规划设计纲要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77FDB"/>
    <w:rsid w:val="40477F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2305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2024-01-29T22:16:00Z</dcterms:created>
  <dcterms:modified xsi:type="dcterms:W3CDTF">2024-01-29T22:16:22Z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613CF7C15ABA4BA9B5A6C8EC902CFB74_11</vt:lpwstr>
  </property>
  <property fmtid="{D5CDD505-2E9C-101B-9397-08002B2CF9AE}" pid="3" name="KSOProductBuildVer">
    <vt:lpwstr>2052-12.1.0.16250</vt:lpwstr>
  </property>
</Properties>
</file>