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医药外包项目调研分析报告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8866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_Toc18866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14" w:history="1">
        <w:r>
          <w:rPr>
            <w:rFonts w:ascii="仿宋" w:eastAsia="仿宋" w:hAnsi="仿宋" w:cs="仿宋" w:hint="eastAsia"/>
            <w:lang w:val="en-US"/>
          </w:rPr>
          <w:t>一、医药外包项目建设背景</w:t>
        </w:r>
        <w:r>
          <w:tab/>
        </w:r>
        <w:r>
          <w:fldChar w:fldCharType="begin"/>
        </w:r>
        <w:r>
          <w:instrText xml:space="preserve"> PAGEREF _Toc17514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75" w:history="1">
        <w:r>
          <w:rPr>
            <w:rFonts w:ascii="仿宋" w:eastAsia="仿宋" w:hAnsi="仿宋" w:cs="仿宋" w:hint="eastAsia"/>
            <w:lang w:val="en-US"/>
          </w:rPr>
          <w:t>(一)、医药外包项目提出背景</w:t>
        </w:r>
        <w:r>
          <w:tab/>
        </w:r>
        <w:r>
          <w:fldChar w:fldCharType="begin"/>
        </w:r>
        <w:r>
          <w:instrText xml:space="preserve"> PAGEREF _Toc11175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91" w:history="1">
        <w:r>
          <w:rPr>
            <w:rFonts w:ascii="仿宋" w:eastAsia="仿宋" w:hAnsi="仿宋" w:cs="仿宋" w:hint="eastAsia"/>
            <w:lang w:val="en-US"/>
          </w:rPr>
          <w:t>(二)、医药外包项目建设的必要性</w:t>
        </w:r>
        <w:r>
          <w:tab/>
        </w:r>
        <w:r>
          <w:fldChar w:fldCharType="begin"/>
        </w:r>
        <w:r>
          <w:instrText xml:space="preserve"> PAGEREF _Toc24691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91" w:history="1">
        <w:r>
          <w:rPr>
            <w:rFonts w:ascii="仿宋" w:eastAsia="仿宋" w:hAnsi="仿宋" w:cs="仿宋" w:hint="eastAsia"/>
            <w:lang w:val="en-US"/>
          </w:rPr>
          <w:t>(三)、医药外包项目建设的可行性</w:t>
        </w:r>
        <w:r>
          <w:tab/>
        </w:r>
        <w:r>
          <w:fldChar w:fldCharType="begin"/>
        </w:r>
        <w:r>
          <w:instrText xml:space="preserve"> PAGEREF _Toc28791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108" w:history="1">
        <w:r>
          <w:rPr>
            <w:rFonts w:ascii="仿宋" w:eastAsia="仿宋" w:hAnsi="仿宋" w:cs="仿宋" w:hint="eastAsia"/>
            <w:lang w:val="en-US"/>
          </w:rPr>
          <w:t>二、建设规模</w:t>
        </w:r>
        <w:r>
          <w:tab/>
        </w:r>
        <w:r>
          <w:fldChar w:fldCharType="begin"/>
        </w:r>
        <w:r>
          <w:instrText xml:space="preserve"> PAGEREF _Toc11108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23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_Toc5923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32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_Toc9732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447" w:history="1">
        <w:r>
          <w:rPr>
            <w:rFonts w:ascii="仿宋" w:eastAsia="仿宋" w:hAnsi="仿宋" w:cs="仿宋" w:hint="eastAsia"/>
            <w:lang w:val="en-US"/>
          </w:rPr>
          <w:t>三、员工压力管理及应对措施</w:t>
        </w:r>
        <w:r>
          <w:tab/>
        </w:r>
        <w:r>
          <w:fldChar w:fldCharType="begin"/>
        </w:r>
        <w:r>
          <w:instrText xml:space="preserve"> PAGEREF _Toc19447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13" w:history="1">
        <w:r>
          <w:rPr>
            <w:rFonts w:ascii="仿宋" w:eastAsia="仿宋" w:hAnsi="仿宋" w:cs="仿宋" w:hint="eastAsia"/>
            <w:lang w:val="en-US"/>
          </w:rPr>
          <w:t>(一)、压力对员工的影响及管理原则</w:t>
        </w:r>
        <w:r>
          <w:tab/>
        </w:r>
        <w:r>
          <w:fldChar w:fldCharType="begin"/>
        </w:r>
        <w:r>
          <w:instrText xml:space="preserve"> PAGEREF _Toc18313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29" w:history="1">
        <w:r>
          <w:rPr>
            <w:rFonts w:ascii="仿宋" w:eastAsia="仿宋" w:hAnsi="仿宋" w:cs="仿宋" w:hint="eastAsia"/>
            <w:lang w:val="en-US"/>
          </w:rPr>
          <w:t>(二)、压力应对策略及其实施方案</w:t>
        </w:r>
        <w:r>
          <w:tab/>
        </w:r>
        <w:r>
          <w:fldChar w:fldCharType="begin"/>
        </w:r>
        <w:r>
          <w:instrText xml:space="preserve"> PAGEREF _Toc7429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58" w:history="1">
        <w:r>
          <w:rPr>
            <w:rFonts w:ascii="仿宋" w:eastAsia="仿宋" w:hAnsi="仿宋" w:cs="仿宋" w:hint="eastAsia"/>
            <w:lang w:val="en-US"/>
          </w:rPr>
          <w:t>(三)、压力管理效果的评估及持续改进</w:t>
        </w:r>
        <w:r>
          <w:tab/>
        </w:r>
        <w:r>
          <w:fldChar w:fldCharType="begin"/>
        </w:r>
        <w:r>
          <w:instrText xml:space="preserve"> PAGEREF _Toc21158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77" w:history="1">
        <w:r>
          <w:rPr>
            <w:rFonts w:ascii="仿宋" w:eastAsia="仿宋" w:hAnsi="仿宋" w:cs="仿宋" w:hint="eastAsia"/>
            <w:lang w:val="en-US"/>
          </w:rPr>
          <w:t>四、社会影响分析</w:t>
        </w:r>
        <w:r>
          <w:tab/>
        </w:r>
        <w:r>
          <w:fldChar w:fldCharType="begin"/>
        </w:r>
        <w:r>
          <w:instrText xml:space="preserve"> PAGEREF _Toc9077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06" w:history="1">
        <w:r>
          <w:rPr>
            <w:rFonts w:ascii="仿宋" w:eastAsia="仿宋" w:hAnsi="仿宋" w:cs="仿宋" w:hint="eastAsia"/>
            <w:lang w:val="en-US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_Toc24606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62" w:history="1">
        <w:r>
          <w:rPr>
            <w:rFonts w:ascii="仿宋" w:eastAsia="仿宋" w:hAnsi="仿宋" w:cs="仿宋" w:hint="eastAsia"/>
            <w:lang w:val="en-US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_Toc20562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20" w:history="1">
        <w:r>
          <w:rPr>
            <w:rFonts w:ascii="仿宋" w:eastAsia="仿宋" w:hAnsi="仿宋" w:cs="仿宋" w:hint="eastAsia"/>
            <w:lang w:val="en-US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_Toc13020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569" w:history="1">
        <w:r>
          <w:rPr>
            <w:rFonts w:ascii="仿宋" w:eastAsia="仿宋" w:hAnsi="仿宋" w:cs="仿宋" w:hint="eastAsia"/>
            <w:lang w:val="en-US"/>
          </w:rPr>
          <w:t>五、医药外包项目概论</w:t>
        </w:r>
        <w:r>
          <w:tab/>
        </w:r>
        <w:r>
          <w:fldChar w:fldCharType="begin"/>
        </w:r>
        <w:r>
          <w:instrText xml:space="preserve"> PAGEREF _Toc16569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14" w:history="1">
        <w:r>
          <w:rPr>
            <w:rFonts w:ascii="仿宋" w:eastAsia="仿宋" w:hAnsi="仿宋" w:cs="仿宋" w:hint="eastAsia"/>
            <w:lang w:val="en-US"/>
          </w:rPr>
          <w:t>(一)、医药外包项目提出的理由</w:t>
        </w:r>
        <w:r>
          <w:tab/>
        </w:r>
        <w:r>
          <w:fldChar w:fldCharType="begin"/>
        </w:r>
        <w:r>
          <w:instrText xml:space="preserve"> PAGEREF _Toc18914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06" w:history="1">
        <w:r>
          <w:rPr>
            <w:rFonts w:ascii="仿宋" w:eastAsia="仿宋" w:hAnsi="仿宋" w:cs="仿宋" w:hint="eastAsia"/>
            <w:lang w:val="en-US"/>
          </w:rPr>
          <w:t>(二)、医药外包项目概述</w:t>
        </w:r>
        <w:r>
          <w:tab/>
        </w:r>
        <w:r>
          <w:fldChar w:fldCharType="begin"/>
        </w:r>
        <w:r>
          <w:instrText xml:space="preserve"> PAGEREF _Toc23706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3" w:history="1">
        <w:r>
          <w:rPr>
            <w:rFonts w:ascii="仿宋" w:eastAsia="仿宋" w:hAnsi="仿宋" w:cs="仿宋" w:hint="eastAsia"/>
            <w:lang w:val="en-US"/>
          </w:rPr>
          <w:t>(三)、医药外包项目总投资及资金构成</w:t>
        </w:r>
        <w:r>
          <w:tab/>
        </w:r>
        <w:r>
          <w:fldChar w:fldCharType="begin"/>
        </w:r>
        <w:r>
          <w:instrText xml:space="preserve"> PAGEREF _Toc1673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59" w:history="1">
        <w:r>
          <w:rPr>
            <w:rFonts w:ascii="仿宋" w:eastAsia="仿宋" w:hAnsi="仿宋" w:cs="仿宋" w:hint="eastAsia"/>
            <w:lang w:val="en-US"/>
          </w:rPr>
          <w:t>(四)、资金筹措方案</w:t>
        </w:r>
        <w:r>
          <w:tab/>
        </w:r>
        <w:r>
          <w:fldChar w:fldCharType="begin"/>
        </w:r>
        <w:r>
          <w:instrText xml:space="preserve"> PAGEREF _Toc23659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74" w:history="1">
        <w:r>
          <w:rPr>
            <w:rFonts w:ascii="仿宋" w:eastAsia="仿宋" w:hAnsi="仿宋" w:cs="仿宋" w:hint="eastAsia"/>
            <w:lang w:val="en-US"/>
          </w:rPr>
          <w:t>(五)、医药外包项目预期经济效益规划目标</w:t>
        </w:r>
        <w:r>
          <w:tab/>
        </w:r>
        <w:r>
          <w:fldChar w:fldCharType="begin"/>
        </w:r>
        <w:r>
          <w:instrText xml:space="preserve"> PAGEREF _Toc12774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74" w:history="1">
        <w:r>
          <w:rPr>
            <w:rFonts w:ascii="仿宋" w:eastAsia="仿宋" w:hAnsi="仿宋" w:cs="仿宋" w:hint="eastAsia"/>
            <w:lang w:val="en-US"/>
          </w:rPr>
          <w:t>(六)、医药外包项目建设进度规划</w:t>
        </w:r>
        <w:r>
          <w:tab/>
        </w:r>
        <w:r>
          <w:fldChar w:fldCharType="begin"/>
        </w:r>
        <w:r>
          <w:instrText xml:space="preserve"> PAGEREF _Toc30074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91" w:history="1">
        <w:r>
          <w:rPr>
            <w:rFonts w:ascii="仿宋" w:eastAsia="仿宋" w:hAnsi="仿宋" w:cs="仿宋" w:hint="eastAsia"/>
            <w:lang w:val="en-US"/>
          </w:rPr>
          <w:t>(七)、研究结论</w:t>
        </w:r>
        <w:r>
          <w:tab/>
        </w:r>
        <w:r>
          <w:fldChar w:fldCharType="begin"/>
        </w:r>
        <w:r>
          <w:instrText xml:space="preserve"> PAGEREF _Toc16991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89" w:history="1">
        <w:r>
          <w:rPr>
            <w:rFonts w:ascii="仿宋" w:eastAsia="仿宋" w:hAnsi="仿宋" w:cs="仿宋" w:hint="eastAsia"/>
            <w:lang w:val="en-US"/>
          </w:rPr>
          <w:t>六、医药外包项目概论</w:t>
        </w:r>
        <w:r>
          <w:tab/>
        </w:r>
        <w:r>
          <w:fldChar w:fldCharType="begin"/>
        </w:r>
        <w:r>
          <w:instrText xml:space="preserve"> PAGEREF _Toc10689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719" w:history="1">
        <w:r>
          <w:rPr>
            <w:rFonts w:ascii="仿宋" w:eastAsia="仿宋" w:hAnsi="仿宋" w:cs="仿宋" w:hint="eastAsia"/>
            <w:lang w:val="en-US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_Toc2719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22" w:history="1">
        <w:r>
          <w:rPr>
            <w:rFonts w:ascii="仿宋" w:eastAsia="仿宋" w:hAnsi="仿宋" w:cs="仿宋" w:hint="eastAsia"/>
            <w:lang w:val="en-US"/>
          </w:rPr>
          <w:t>(二)、项目概况</w:t>
        </w:r>
        <w:r>
          <w:tab/>
        </w:r>
        <w:r>
          <w:fldChar w:fldCharType="begin"/>
        </w:r>
        <w:r>
          <w:instrText xml:space="preserve"> PAGEREF _Toc24422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3" w:history="1">
        <w:r>
          <w:rPr>
            <w:rFonts w:ascii="仿宋" w:eastAsia="仿宋" w:hAnsi="仿宋" w:cs="仿宋" w:hint="eastAsia"/>
            <w:lang w:val="en-US"/>
          </w:rPr>
          <w:t>七、社会影响分析</w:t>
        </w:r>
        <w:r>
          <w:tab/>
        </w:r>
        <w:r>
          <w:fldChar w:fldCharType="begin"/>
        </w:r>
        <w:r>
          <w:instrText xml:space="preserve"> PAGEREF _Toc1433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54" w:history="1">
        <w:r>
          <w:rPr>
            <w:rFonts w:ascii="仿宋" w:eastAsia="仿宋" w:hAnsi="仿宋" w:cs="仿宋" w:hint="eastAsia"/>
            <w:lang w:val="en-US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_Toc17754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82" w:history="1">
        <w:r>
          <w:rPr>
            <w:rFonts w:ascii="仿宋" w:eastAsia="仿宋" w:hAnsi="仿宋" w:cs="仿宋" w:hint="eastAsia"/>
            <w:lang w:val="en-US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_Toc20282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17" w:history="1">
        <w:r>
          <w:rPr>
            <w:rFonts w:ascii="仿宋" w:eastAsia="仿宋" w:hAnsi="仿宋" w:cs="仿宋" w:hint="eastAsia"/>
            <w:lang w:val="en-US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_Toc30117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25" w:history="1">
        <w:r>
          <w:rPr>
            <w:rFonts w:ascii="仿宋" w:eastAsia="仿宋" w:hAnsi="仿宋" w:cs="仿宋" w:hint="eastAsia"/>
            <w:lang w:val="en-US"/>
          </w:rPr>
          <w:t>八、原辅材料供应</w:t>
        </w:r>
        <w:r>
          <w:tab/>
        </w:r>
        <w:r>
          <w:fldChar w:fldCharType="begin"/>
        </w:r>
        <w:r>
          <w:instrText xml:space="preserve"> PAGEREF _Toc6125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1" w:history="1">
        <w:r>
          <w:rPr>
            <w:rFonts w:ascii="仿宋" w:eastAsia="仿宋" w:hAnsi="仿宋" w:cs="仿宋" w:hint="eastAsia"/>
            <w:lang w:val="en-US"/>
          </w:rPr>
          <w:t>(一)、建设期原材料供应情况</w:t>
        </w:r>
        <w:r>
          <w:tab/>
        </w:r>
        <w:r>
          <w:fldChar w:fldCharType="begin"/>
        </w:r>
        <w:r>
          <w:instrText xml:space="preserve"> PAGEREF _Toc2921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99" w:history="1">
        <w:r>
          <w:rPr>
            <w:rFonts w:ascii="仿宋" w:eastAsia="仿宋" w:hAnsi="仿宋" w:cs="仿宋" w:hint="eastAsia"/>
            <w:lang w:val="en-US"/>
          </w:rPr>
          <w:t>(二)、运营期原材料供应与质量控制</w:t>
        </w:r>
        <w:r>
          <w:tab/>
        </w:r>
        <w:r>
          <w:fldChar w:fldCharType="begin"/>
        </w:r>
        <w:r>
          <w:instrText xml:space="preserve"> PAGEREF _Toc4399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93" w:history="1">
        <w:r>
          <w:rPr>
            <w:rFonts w:ascii="仿宋" w:eastAsia="仿宋" w:hAnsi="仿宋" w:cs="仿宋" w:hint="eastAsia"/>
            <w:lang w:val="en-US"/>
          </w:rPr>
          <w:t>九、社会责任与可持续发展</w:t>
        </w:r>
        <w:r>
          <w:tab/>
        </w:r>
        <w:r>
          <w:fldChar w:fldCharType="begin"/>
        </w:r>
        <w:r>
          <w:instrText xml:space="preserve"> PAGEREF _Toc20893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6" w:history="1">
        <w:r>
          <w:rPr>
            <w:rFonts w:ascii="仿宋" w:eastAsia="仿宋" w:hAnsi="仿宋" w:cs="仿宋" w:hint="eastAsia"/>
            <w:lang w:val="en-US"/>
          </w:rPr>
          <w:t>(一)、企业社会责任理念</w:t>
        </w:r>
        <w:r>
          <w:tab/>
        </w:r>
        <w:r>
          <w:fldChar w:fldCharType="begin"/>
        </w:r>
        <w:r>
          <w:instrText xml:space="preserve"> PAGEREF _Toc956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21" w:history="1">
        <w:r>
          <w:rPr>
            <w:rFonts w:ascii="仿宋" w:eastAsia="仿宋" w:hAnsi="仿宋" w:cs="仿宋" w:hint="eastAsia"/>
            <w:lang w:val="en-US"/>
          </w:rPr>
          <w:t>(二)、社会责任医药外包项目与计划</w:t>
        </w:r>
        <w:r>
          <w:tab/>
        </w:r>
        <w:r>
          <w:fldChar w:fldCharType="begin"/>
        </w:r>
        <w:r>
          <w:instrText xml:space="preserve"> PAGEREF _Toc6421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9" w:history="1">
        <w:r>
          <w:rPr>
            <w:rFonts w:ascii="仿宋" w:eastAsia="仿宋" w:hAnsi="仿宋" w:cs="仿宋" w:hint="eastAsia"/>
            <w:lang w:val="en-US"/>
          </w:rPr>
          <w:t>(三)、可持续发展战略</w:t>
        </w:r>
        <w:r>
          <w:tab/>
        </w:r>
        <w:r>
          <w:fldChar w:fldCharType="begin"/>
        </w:r>
        <w:r>
          <w:instrText xml:space="preserve"> PAGEREF _Toc1049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45" w:history="1">
        <w:r>
          <w:rPr>
            <w:rFonts w:ascii="仿宋" w:eastAsia="仿宋" w:hAnsi="仿宋" w:cs="仿宋" w:hint="eastAsia"/>
            <w:lang w:val="en-US"/>
          </w:rPr>
          <w:t>(四)、节能减排与环保措施</w:t>
        </w:r>
        <w:r>
          <w:tab/>
        </w:r>
        <w:r>
          <w:fldChar w:fldCharType="begin"/>
        </w:r>
        <w:r>
          <w:instrText xml:space="preserve"> PAGEREF _Toc30545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33" w:history="1">
        <w:r>
          <w:rPr>
            <w:rFonts w:ascii="仿宋" w:eastAsia="仿宋" w:hAnsi="仿宋" w:cs="仿宋" w:hint="eastAsia"/>
            <w:lang w:val="en-US"/>
          </w:rPr>
          <w:t>(五)、社会公益与慈善活动</w:t>
        </w:r>
        <w:r>
          <w:tab/>
        </w:r>
        <w:r>
          <w:fldChar w:fldCharType="begin"/>
        </w:r>
        <w:r>
          <w:instrText xml:space="preserve"> PAGEREF _Toc8333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32" w:history="1">
        <w:r>
          <w:rPr>
            <w:rFonts w:ascii="仿宋" w:eastAsia="仿宋" w:hAnsi="仿宋" w:cs="仿宋" w:hint="eastAsia"/>
            <w:lang w:val="en-US"/>
          </w:rPr>
          <w:t>十、医药外包项目社会影响</w:t>
        </w:r>
        <w:r>
          <w:tab/>
        </w:r>
        <w:r>
          <w:fldChar w:fldCharType="begin"/>
        </w:r>
        <w:r>
          <w:instrText xml:space="preserve"> PAGEREF _Toc32032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85" w:history="1">
        <w:r>
          <w:rPr>
            <w:rFonts w:ascii="仿宋" w:eastAsia="仿宋" w:hAnsi="仿宋" w:cs="仿宋" w:hint="eastAsia"/>
            <w:lang w:val="en-US"/>
          </w:rPr>
          <w:t>(一)、社会责任与义务</w:t>
        </w:r>
        <w:r>
          <w:tab/>
        </w:r>
        <w:r>
          <w:fldChar w:fldCharType="begin"/>
        </w:r>
        <w:r>
          <w:instrText xml:space="preserve"> PAGEREF _Toc31685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48" w:history="1">
        <w:r>
          <w:rPr>
            <w:rFonts w:ascii="仿宋" w:eastAsia="仿宋" w:hAnsi="仿宋" w:cs="仿宋" w:hint="eastAsia"/>
            <w:lang w:val="en-US"/>
          </w:rPr>
          <w:t>(二)、社会参与与沟通</w:t>
        </w:r>
        <w:r>
          <w:tab/>
        </w:r>
        <w:r>
          <w:fldChar w:fldCharType="begin"/>
        </w:r>
        <w:r>
          <w:instrText xml:space="preserve"> PAGEREF _Toc11048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33" w:history="1">
        <w:r>
          <w:rPr>
            <w:rFonts w:ascii="仿宋" w:eastAsia="仿宋" w:hAnsi="仿宋" w:cs="仿宋" w:hint="eastAsia"/>
            <w:lang w:val="en-US"/>
          </w:rPr>
          <w:t>十一、医药外包项目投资方案分析</w:t>
        </w:r>
        <w:r>
          <w:tab/>
        </w:r>
        <w:r>
          <w:fldChar w:fldCharType="begin"/>
        </w:r>
        <w:r>
          <w:instrText xml:space="preserve"> PAGEREF _Toc8633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95" w:history="1">
        <w:r>
          <w:rPr>
            <w:rFonts w:ascii="仿宋" w:eastAsia="仿宋" w:hAnsi="仿宋" w:cs="仿宋" w:hint="eastAsia"/>
            <w:lang w:val="en-US"/>
          </w:rPr>
          <w:t>(一)、医药外包项目估算说明</w:t>
        </w:r>
        <w:r>
          <w:tab/>
        </w:r>
        <w:r>
          <w:fldChar w:fldCharType="begin"/>
        </w:r>
        <w:r>
          <w:instrText xml:space="preserve"> PAGEREF _Toc23495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33" w:history="1">
        <w:r>
          <w:rPr>
            <w:rFonts w:ascii="仿宋" w:eastAsia="仿宋" w:hAnsi="仿宋" w:cs="仿宋" w:hint="eastAsia"/>
            <w:lang w:val="en-US"/>
          </w:rPr>
          <w:t>(二)、医药外包项目总投资估算</w:t>
        </w:r>
        <w:r>
          <w:tab/>
        </w:r>
        <w:r>
          <w:fldChar w:fldCharType="begin"/>
        </w:r>
        <w:r>
          <w:instrText xml:space="preserve"> PAGEREF _Toc4233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44" w:history="1">
        <w:r>
          <w:rPr>
            <w:rFonts w:ascii="仿宋" w:eastAsia="仿宋" w:hAnsi="仿宋" w:cs="仿宋" w:hint="eastAsia"/>
            <w:lang w:val="en-US"/>
          </w:rPr>
          <w:t>(三)、资金筹措</w:t>
        </w:r>
        <w:r>
          <w:tab/>
        </w:r>
        <w:r>
          <w:fldChar w:fldCharType="begin"/>
        </w:r>
        <w:r>
          <w:instrText xml:space="preserve"> PAGEREF _Toc21744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103" w:history="1">
        <w:r>
          <w:rPr>
            <w:rFonts w:ascii="仿宋" w:eastAsia="仿宋" w:hAnsi="仿宋" w:cs="仿宋" w:hint="eastAsia"/>
            <w:lang w:val="en-US"/>
          </w:rPr>
          <w:t>十二、发展规划、产业政策和行业准入分析</w:t>
        </w:r>
        <w:r>
          <w:tab/>
        </w:r>
        <w:r>
          <w:fldChar w:fldCharType="begin"/>
        </w:r>
        <w:r>
          <w:instrText xml:space="preserve"> PAGEREF _Toc32103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8" w:history="1">
        <w:r>
          <w:rPr>
            <w:rFonts w:ascii="仿宋" w:eastAsia="仿宋" w:hAnsi="仿宋" w:cs="仿宋" w:hint="eastAsia"/>
            <w:lang w:val="en-US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_Toc2538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23" w:history="1">
        <w:r>
          <w:rPr>
            <w:rFonts w:ascii="仿宋" w:eastAsia="仿宋" w:hAnsi="仿宋" w:cs="仿宋" w:hint="eastAsia"/>
            <w:lang w:val="en-US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_Toc24023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54" w:history="1">
        <w:r>
          <w:rPr>
            <w:rFonts w:ascii="仿宋" w:eastAsia="仿宋" w:hAnsi="仿宋" w:cs="仿宋" w:hint="eastAsia"/>
            <w:lang w:val="en-US"/>
          </w:rPr>
          <w:t>(三)、行业准入分析</w:t>
        </w:r>
        <w:r>
          <w:tab/>
        </w:r>
        <w:r>
          <w:fldChar w:fldCharType="begin"/>
        </w:r>
        <w:r>
          <w:instrText xml:space="preserve"> PAGEREF _Toc5154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15" w:history="1">
        <w:r>
          <w:rPr>
            <w:rFonts w:ascii="仿宋" w:eastAsia="仿宋" w:hAnsi="仿宋" w:cs="仿宋" w:hint="eastAsia"/>
            <w:lang w:val="en-US"/>
          </w:rPr>
          <w:t>十三、危机管理与应急预案</w:t>
        </w:r>
        <w:r>
          <w:tab/>
        </w:r>
        <w:r>
          <w:fldChar w:fldCharType="begin"/>
        </w:r>
        <w:r>
          <w:instrText xml:space="preserve"> PAGEREF _Toc16315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53" w:history="1">
        <w:r>
          <w:rPr>
            <w:rFonts w:ascii="仿宋" w:eastAsia="仿宋" w:hAnsi="仿宋" w:cs="仿宋" w:hint="eastAsia"/>
            <w:lang w:val="en-US"/>
          </w:rPr>
          <w:t>(一)、危机预警与监测</w:t>
        </w:r>
        <w:r>
          <w:tab/>
        </w:r>
        <w:r>
          <w:fldChar w:fldCharType="begin"/>
        </w:r>
        <w:r>
          <w:instrText xml:space="preserve"> PAGEREF _Toc25453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857" w:history="1">
        <w:r>
          <w:rPr>
            <w:rFonts w:ascii="仿宋" w:eastAsia="仿宋" w:hAnsi="仿宋" w:cs="仿宋" w:hint="eastAsia"/>
            <w:lang w:val="en-US"/>
          </w:rPr>
          <w:t>(二)、应急预案与危机响应</w:t>
        </w:r>
        <w:r>
          <w:tab/>
        </w:r>
        <w:r>
          <w:fldChar w:fldCharType="begin"/>
        </w:r>
        <w:r>
          <w:instrText xml:space="preserve"> PAGEREF _Toc3857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84" w:history="1">
        <w:r>
          <w:rPr>
            <w:rFonts w:ascii="仿宋" w:eastAsia="仿宋" w:hAnsi="仿宋" w:cs="仿宋" w:hint="eastAsia"/>
            <w:lang w:val="en-US"/>
          </w:rPr>
          <w:t>(三)、危机沟通与舆情控制</w:t>
        </w:r>
        <w:r>
          <w:tab/>
        </w:r>
        <w:r>
          <w:fldChar w:fldCharType="begin"/>
        </w:r>
        <w:r>
          <w:instrText xml:space="preserve"> PAGEREF _Toc26984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55" w:history="1">
        <w:r>
          <w:rPr>
            <w:rFonts w:ascii="仿宋" w:eastAsia="仿宋" w:hAnsi="仿宋" w:cs="仿宋" w:hint="eastAsia"/>
            <w:lang w:val="en-US"/>
          </w:rPr>
          <w:t>(四)、危机后教训与改进</w:t>
        </w:r>
        <w:r>
          <w:tab/>
        </w:r>
        <w:r>
          <w:fldChar w:fldCharType="begin"/>
        </w:r>
        <w:r>
          <w:instrText xml:space="preserve"> PAGEREF _Toc7755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798" w:history="1">
        <w:r>
          <w:rPr>
            <w:rFonts w:ascii="仿宋" w:eastAsia="仿宋" w:hAnsi="仿宋" w:cs="仿宋" w:hint="eastAsia"/>
            <w:lang w:val="en-US"/>
          </w:rPr>
          <w:t>十四、实施进度</w:t>
        </w:r>
        <w:r>
          <w:tab/>
        </w:r>
        <w:r>
          <w:fldChar w:fldCharType="begin"/>
        </w:r>
        <w:r>
          <w:instrText xml:space="preserve"> PAGEREF _Toc24798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35" w:history="1">
        <w:r>
          <w:rPr>
            <w:rFonts w:ascii="仿宋" w:eastAsia="仿宋" w:hAnsi="仿宋" w:cs="仿宋" w:hint="eastAsia"/>
            <w:lang w:val="en-US"/>
          </w:rPr>
          <w:t>(一)、建设周期</w:t>
        </w:r>
        <w:r>
          <w:tab/>
        </w:r>
        <w:r>
          <w:fldChar w:fldCharType="begin"/>
        </w:r>
        <w:r>
          <w:instrText xml:space="preserve"> PAGEREF _Toc11935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92" w:history="1">
        <w:r>
          <w:rPr>
            <w:rFonts w:ascii="仿宋" w:eastAsia="仿宋" w:hAnsi="仿宋" w:cs="仿宋" w:hint="eastAsia"/>
            <w:lang w:val="en-US"/>
          </w:rPr>
          <w:t>(二)、建设进度</w:t>
        </w:r>
        <w:r>
          <w:tab/>
        </w:r>
        <w:r>
          <w:fldChar w:fldCharType="begin"/>
        </w:r>
        <w:r>
          <w:instrText xml:space="preserve"> PAGEREF _Toc6492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31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_Toc24531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76" w:history="1">
        <w:r>
          <w:rPr>
            <w:rFonts w:ascii="仿宋" w:eastAsia="仿宋" w:hAnsi="仿宋" w:cs="仿宋" w:hint="eastAsia"/>
            <w:lang w:val="en-US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_Toc12376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56" w:history="1">
        <w:r>
          <w:rPr>
            <w:rFonts w:ascii="仿宋" w:eastAsia="仿宋" w:hAnsi="仿宋" w:cs="仿宋" w:hint="eastAsia"/>
            <w:lang w:val="en-US"/>
          </w:rPr>
          <w:t>(五)、员工培训</w:t>
        </w:r>
        <w:r>
          <w:tab/>
        </w:r>
        <w:r>
          <w:fldChar w:fldCharType="begin"/>
        </w:r>
        <w:r>
          <w:instrText xml:space="preserve"> PAGEREF _Toc27456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11" w:history="1">
        <w:r>
          <w:rPr>
            <w:rFonts w:ascii="仿宋" w:eastAsia="仿宋" w:hAnsi="仿宋" w:cs="仿宋" w:hint="eastAsia"/>
            <w:lang w:val="en-US"/>
          </w:rPr>
          <w:t>(六)、医药外包项目实施保障</w:t>
        </w:r>
        <w:r>
          <w:tab/>
        </w:r>
        <w:r>
          <w:fldChar w:fldCharType="begin"/>
        </w:r>
        <w:r>
          <w:instrText xml:space="preserve"> PAGEREF _Toc11411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89" w:history="1">
        <w:r>
          <w:rPr>
            <w:rFonts w:ascii="仿宋" w:eastAsia="仿宋" w:hAnsi="仿宋" w:cs="仿宋" w:hint="eastAsia"/>
            <w:lang w:val="en-US"/>
          </w:rPr>
          <w:t>十五、智能化设备与自动化生产</w:t>
        </w:r>
        <w:r>
          <w:tab/>
        </w:r>
        <w:r>
          <w:fldChar w:fldCharType="begin"/>
        </w:r>
        <w:r>
          <w:instrText xml:space="preserve"> PAGEREF _Toc27689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27" w:history="1">
        <w:r>
          <w:rPr>
            <w:rFonts w:ascii="仿宋" w:eastAsia="仿宋" w:hAnsi="仿宋" w:cs="仿宋" w:hint="eastAsia"/>
            <w:lang w:val="en-US"/>
          </w:rPr>
          <w:t>(一)、智能化设备引进与应用</w:t>
        </w:r>
        <w:r>
          <w:tab/>
        </w:r>
        <w:r>
          <w:fldChar w:fldCharType="begin"/>
        </w:r>
        <w:r>
          <w:instrText xml:space="preserve"> PAGEREF _Toc21927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33" w:history="1">
        <w:r>
          <w:rPr>
            <w:rFonts w:ascii="仿宋" w:eastAsia="仿宋" w:hAnsi="仿宋" w:cs="仿宋" w:hint="eastAsia"/>
            <w:lang w:val="en-US"/>
          </w:rPr>
          <w:t>(二)、生产流程自动化与优化</w:t>
        </w:r>
        <w:r>
          <w:tab/>
        </w:r>
        <w:r>
          <w:fldChar w:fldCharType="begin"/>
        </w:r>
        <w:r>
          <w:instrText xml:space="preserve"> PAGEREF _Toc18333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06" w:history="1">
        <w:r>
          <w:rPr>
            <w:rFonts w:ascii="仿宋" w:eastAsia="仿宋" w:hAnsi="仿宋" w:cs="仿宋" w:hint="eastAsia"/>
            <w:lang w:val="en-US"/>
          </w:rPr>
          <w:t>(三)、人机协同与工业互联网应用</w:t>
        </w:r>
        <w:r>
          <w:tab/>
        </w:r>
        <w:r>
          <w:fldChar w:fldCharType="begin"/>
        </w:r>
        <w:r>
          <w:instrText xml:space="preserve"> PAGEREF _Toc12506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59" w:history="1">
        <w:r>
          <w:rPr>
            <w:rFonts w:ascii="仿宋" w:eastAsia="仿宋" w:hAnsi="仿宋" w:cs="仿宋" w:hint="eastAsia"/>
            <w:lang w:val="en-US"/>
          </w:rPr>
          <w:t>十六、技术创新与研发计划</w:t>
        </w:r>
        <w:r>
          <w:tab/>
        </w:r>
        <w:r>
          <w:fldChar w:fldCharType="begin"/>
        </w:r>
        <w:r>
          <w:instrText xml:space="preserve"> PAGEREF _Toc6259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48" w:history="1">
        <w:r>
          <w:rPr>
            <w:rFonts w:ascii="仿宋" w:eastAsia="仿宋" w:hAnsi="仿宋" w:cs="仿宋" w:hint="eastAsia"/>
            <w:lang w:val="en-US"/>
          </w:rPr>
          <w:t>(一)、技术创新策略</w:t>
        </w:r>
        <w:r>
          <w:tab/>
        </w:r>
        <w:r>
          <w:fldChar w:fldCharType="begin"/>
        </w:r>
        <w:r>
          <w:instrText xml:space="preserve"> PAGEREF _Toc5548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60" w:history="1">
        <w:r>
          <w:rPr>
            <w:rFonts w:ascii="仿宋" w:eastAsia="仿宋" w:hAnsi="仿宋" w:cs="仿宋" w:hint="eastAsia"/>
            <w:lang w:val="en-US"/>
          </w:rPr>
          <w:t>(二)、研发资源配置</w:t>
        </w:r>
        <w:r>
          <w:tab/>
        </w:r>
        <w:r>
          <w:fldChar w:fldCharType="begin"/>
        </w:r>
        <w:r>
          <w:instrText xml:space="preserve"> PAGEREF _Toc26660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27" w:history="1">
        <w:r>
          <w:rPr>
            <w:rFonts w:ascii="仿宋" w:eastAsia="仿宋" w:hAnsi="仿宋" w:cs="仿宋" w:hint="eastAsia"/>
            <w:lang w:val="en-US"/>
          </w:rPr>
          <w:t>(三)、技术合作伙伴关系建设</w:t>
        </w:r>
        <w:r>
          <w:tab/>
        </w:r>
        <w:r>
          <w:fldChar w:fldCharType="begin"/>
        </w:r>
        <w:r>
          <w:instrText xml:space="preserve"> PAGEREF _Toc8127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19" w:history="1">
        <w:r>
          <w:rPr>
            <w:rFonts w:ascii="仿宋" w:eastAsia="仿宋" w:hAnsi="仿宋" w:cs="仿宋" w:hint="eastAsia"/>
            <w:lang w:val="en-US"/>
          </w:rPr>
          <w:t>十七、投资方案</w:t>
        </w:r>
        <w:r>
          <w:tab/>
        </w:r>
        <w:r>
          <w:fldChar w:fldCharType="begin"/>
        </w:r>
        <w:r>
          <w:instrText xml:space="preserve"> PAGEREF _Toc919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47" w:history="1">
        <w:r>
          <w:rPr>
            <w:rFonts w:ascii="仿宋" w:eastAsia="仿宋" w:hAnsi="仿宋" w:cs="仿宋" w:hint="eastAsia"/>
            <w:lang w:val="en-US"/>
          </w:rPr>
          <w:t>(一)、投资估算的编制说明</w:t>
        </w:r>
        <w:r>
          <w:tab/>
        </w:r>
        <w:r>
          <w:fldChar w:fldCharType="begin"/>
        </w:r>
        <w:r>
          <w:instrText xml:space="preserve"> PAGEREF _Toc12547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59" w:history="1">
        <w:r>
          <w:rPr>
            <w:rFonts w:ascii="仿宋" w:eastAsia="仿宋" w:hAnsi="仿宋" w:cs="仿宋" w:hint="eastAsia"/>
            <w:lang w:val="en-US"/>
          </w:rPr>
          <w:t>(二)、建设投资估算</w:t>
        </w:r>
        <w:r>
          <w:tab/>
        </w:r>
        <w:r>
          <w:fldChar w:fldCharType="begin"/>
        </w:r>
        <w:r>
          <w:instrText xml:space="preserve"> PAGEREF _Toc29459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68" w:history="1">
        <w:r>
          <w:rPr>
            <w:rFonts w:ascii="仿宋" w:eastAsia="仿宋" w:hAnsi="仿宋" w:cs="仿宋" w:hint="eastAsia"/>
            <w:lang w:val="en-US"/>
          </w:rPr>
          <w:t>(三)、建设期利息</w:t>
        </w:r>
        <w:r>
          <w:tab/>
        </w:r>
        <w:r>
          <w:fldChar w:fldCharType="begin"/>
        </w:r>
        <w:r>
          <w:instrText xml:space="preserve"> PAGEREF _Toc3668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75" w:history="1">
        <w:r>
          <w:rPr>
            <w:rFonts w:ascii="仿宋" w:eastAsia="仿宋" w:hAnsi="仿宋" w:cs="仿宋" w:hint="eastAsia"/>
            <w:lang w:val="en-US"/>
          </w:rPr>
          <w:t>(四)、流动资金</w:t>
        </w:r>
        <w:r>
          <w:tab/>
        </w:r>
        <w:r>
          <w:fldChar w:fldCharType="begin"/>
        </w:r>
        <w:r>
          <w:instrText xml:space="preserve"> PAGEREF _Toc5875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72" w:history="1">
        <w:r>
          <w:rPr>
            <w:rFonts w:ascii="仿宋" w:eastAsia="仿宋" w:hAnsi="仿宋" w:cs="仿宋" w:hint="eastAsia"/>
            <w:lang w:val="en-US"/>
          </w:rPr>
          <w:t>(五)、医药外包项目总投资</w:t>
        </w:r>
        <w:r>
          <w:tab/>
        </w:r>
        <w:r>
          <w:fldChar w:fldCharType="begin"/>
        </w:r>
        <w:r>
          <w:instrText xml:space="preserve"> PAGEREF _Toc12772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35" w:history="1">
        <w:r>
          <w:rPr>
            <w:rFonts w:ascii="仿宋" w:eastAsia="仿宋" w:hAnsi="仿宋" w:cs="仿宋" w:hint="eastAsia"/>
            <w:lang w:val="en-US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_Toc14035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07" w:history="1">
        <w:r>
          <w:rPr>
            <w:rFonts w:ascii="仿宋" w:eastAsia="仿宋" w:hAnsi="仿宋" w:cs="仿宋" w:hint="eastAsia"/>
            <w:lang w:val="en-US"/>
          </w:rPr>
          <w:t>十八、医药外包行业行业创新驱动</w:t>
        </w:r>
        <w:r>
          <w:tab/>
        </w:r>
        <w:r>
          <w:fldChar w:fldCharType="begin"/>
        </w:r>
        <w:r>
          <w:instrText xml:space="preserve"> PAGEREF _Toc2607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91" w:history="1">
        <w:r>
          <w:rPr>
            <w:rFonts w:ascii="仿宋" w:eastAsia="仿宋" w:hAnsi="仿宋" w:cs="仿宋" w:hint="eastAsia"/>
            <w:lang w:val="en-US"/>
          </w:rPr>
          <w:t>(一)、技术创新</w:t>
        </w:r>
        <w:r>
          <w:tab/>
        </w:r>
        <w:r>
          <w:fldChar w:fldCharType="begin"/>
        </w:r>
        <w:r>
          <w:instrText xml:space="preserve"> PAGEREF _Toc32591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07" w:history="1">
        <w:r>
          <w:rPr>
            <w:rFonts w:ascii="仿宋" w:eastAsia="仿宋" w:hAnsi="仿宋" w:cs="仿宋" w:hint="eastAsia"/>
            <w:lang w:val="en-US"/>
          </w:rPr>
          <w:t>(二)、设计创新</w:t>
        </w:r>
        <w:r>
          <w:tab/>
        </w:r>
        <w:r>
          <w:fldChar w:fldCharType="begin"/>
        </w:r>
        <w:r>
          <w:instrText xml:space="preserve"> PAGEREF _Toc20807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2696" w:history="1">
        <w:r>
          <w:rPr>
            <w:rFonts w:ascii="仿宋" w:eastAsia="仿宋" w:hAnsi="仿宋" w:cs="仿宋" w:hint="eastAsia"/>
            <w:lang w:val="en-US"/>
          </w:rPr>
          <w:t>(三)、材料创新</w:t>
        </w:r>
        <w:r>
          <w:tab/>
        </w:r>
        <w:r>
          <w:fldChar w:fldCharType="begin"/>
        </w:r>
        <w:r>
          <w:instrText xml:space="preserve"> PAGEREF _Toc2696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57" w:history="1">
        <w:r>
          <w:rPr>
            <w:rFonts w:ascii="仿宋" w:eastAsia="仿宋" w:hAnsi="仿宋" w:cs="仿宋" w:hint="eastAsia"/>
            <w:lang w:val="en-US"/>
          </w:rPr>
          <w:t>(四)、营销创新</w:t>
        </w:r>
        <w:r>
          <w:tab/>
        </w:r>
        <w:r>
          <w:fldChar w:fldCharType="begin"/>
        </w:r>
        <w:r>
          <w:instrText xml:space="preserve"> PAGEREF _Toc18357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15" w:history="1">
        <w:r>
          <w:rPr>
            <w:rFonts w:ascii="仿宋" w:eastAsia="仿宋" w:hAnsi="仿宋" w:cs="仿宋" w:hint="eastAsia"/>
            <w:lang w:val="en-US"/>
          </w:rPr>
          <w:t>十九、经营计划</w:t>
        </w:r>
        <w:r>
          <w:tab/>
        </w:r>
        <w:r>
          <w:fldChar w:fldCharType="begin"/>
        </w:r>
        <w:r>
          <w:instrText xml:space="preserve"> PAGEREF _Toc12815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56" w:history="1">
        <w:r>
          <w:rPr>
            <w:rFonts w:ascii="仿宋" w:eastAsia="仿宋" w:hAnsi="仿宋" w:cs="仿宋" w:hint="eastAsia"/>
            <w:lang w:val="en-US"/>
          </w:rPr>
          <w:t>(一)、生产与运营</w:t>
        </w:r>
        <w:r>
          <w:tab/>
        </w:r>
        <w:r>
          <w:fldChar w:fldCharType="begin"/>
        </w:r>
        <w:r>
          <w:instrText xml:space="preserve"> PAGEREF _Toc14156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98" w:history="1">
        <w:r>
          <w:rPr>
            <w:rFonts w:ascii="仿宋" w:eastAsia="仿宋" w:hAnsi="仿宋" w:cs="仿宋" w:hint="eastAsia"/>
            <w:lang w:val="en-US"/>
          </w:rPr>
          <w:t>(二)、供应链管理</w:t>
        </w:r>
        <w:r>
          <w:tab/>
        </w:r>
        <w:r>
          <w:fldChar w:fldCharType="begin"/>
        </w:r>
        <w:r>
          <w:instrText xml:space="preserve"> PAGEREF _Toc7398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65" w:history="1">
        <w:r>
          <w:rPr>
            <w:rFonts w:ascii="仿宋" w:eastAsia="仿宋" w:hAnsi="仿宋" w:cs="仿宋" w:hint="eastAsia"/>
            <w:lang w:val="en-US"/>
          </w:rPr>
          <w:t>(三)、人力资源</w:t>
        </w:r>
        <w:r>
          <w:tab/>
        </w:r>
        <w:r>
          <w:fldChar w:fldCharType="begin"/>
        </w:r>
        <w:r>
          <w:instrText xml:space="preserve"> PAGEREF _Toc21165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73" w:history="1">
        <w:r>
          <w:rPr>
            <w:rFonts w:ascii="仿宋" w:eastAsia="仿宋" w:hAnsi="仿宋" w:cs="仿宋" w:hint="eastAsia"/>
            <w:lang w:val="en-US"/>
          </w:rPr>
          <w:t>(四)、法律与合规事项</w:t>
        </w:r>
        <w:r>
          <w:tab/>
        </w:r>
        <w:r>
          <w:fldChar w:fldCharType="begin"/>
        </w:r>
        <w:r>
          <w:instrText xml:space="preserve"> PAGEREF _Toc6873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42" w:history="1">
        <w:r>
          <w:rPr>
            <w:rFonts w:ascii="仿宋" w:eastAsia="仿宋" w:hAnsi="仿宋" w:cs="仿宋" w:hint="eastAsia"/>
            <w:lang w:val="en-US"/>
          </w:rPr>
          <w:t>二十、社会责任与可持续发展</w:t>
        </w:r>
        <w:r>
          <w:tab/>
        </w:r>
        <w:r>
          <w:fldChar w:fldCharType="begin"/>
        </w:r>
        <w:r>
          <w:instrText xml:space="preserve"> PAGEREF _Toc9542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47" w:history="1">
        <w:r>
          <w:rPr>
            <w:rFonts w:ascii="仿宋" w:eastAsia="仿宋" w:hAnsi="仿宋" w:cs="仿宋" w:hint="eastAsia"/>
            <w:lang w:val="en-US"/>
          </w:rPr>
          <w:t>(一)、社会责任策略</w:t>
        </w:r>
        <w:r>
          <w:tab/>
        </w:r>
        <w:r>
          <w:fldChar w:fldCharType="begin"/>
        </w:r>
        <w:r>
          <w:instrText xml:space="preserve"> PAGEREF _Toc18847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5" w:history="1">
        <w:r>
          <w:rPr>
            <w:rFonts w:ascii="仿宋" w:eastAsia="仿宋" w:hAnsi="仿宋" w:cs="仿宋" w:hint="eastAsia"/>
            <w:lang w:val="en-US"/>
          </w:rPr>
          <w:t>(二)、可持续发展计划</w:t>
        </w:r>
        <w:r>
          <w:tab/>
        </w:r>
        <w:r>
          <w:fldChar w:fldCharType="begin"/>
        </w:r>
        <w:r>
          <w:instrText xml:space="preserve"> PAGEREF _Toc3175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7" w:history="1">
        <w:r>
          <w:rPr>
            <w:rFonts w:ascii="仿宋" w:eastAsia="仿宋" w:hAnsi="仿宋" w:cs="仿宋" w:hint="eastAsia"/>
            <w:lang w:val="en-US"/>
          </w:rPr>
          <w:t>(三)、社会参与与贡献</w:t>
        </w:r>
        <w:r>
          <w:tab/>
        </w:r>
        <w:r>
          <w:fldChar w:fldCharType="begin"/>
        </w:r>
        <w:r>
          <w:instrText xml:space="preserve"> PAGEREF _Toc1157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01" w:history="1">
        <w:r>
          <w:rPr>
            <w:rFonts w:ascii="仿宋" w:eastAsia="仿宋" w:hAnsi="仿宋" w:cs="仿宋" w:hint="eastAsia"/>
            <w:lang w:val="en-US"/>
          </w:rPr>
          <w:t>二十一、外部合作与产业联盟</w:t>
        </w:r>
        <w:r>
          <w:tab/>
        </w:r>
        <w:r>
          <w:fldChar w:fldCharType="begin"/>
        </w:r>
        <w:r>
          <w:instrText xml:space="preserve"> PAGEREF _Toc11001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06" w:history="1">
        <w:r>
          <w:rPr>
            <w:rFonts w:ascii="仿宋" w:eastAsia="仿宋" w:hAnsi="仿宋" w:cs="仿宋" w:hint="eastAsia"/>
            <w:lang w:val="en-US"/>
          </w:rPr>
          <w:t>(一)、行业合作与协作机会</w:t>
        </w:r>
        <w:r>
          <w:tab/>
        </w:r>
        <w:r>
          <w:fldChar w:fldCharType="begin"/>
        </w:r>
        <w:r>
          <w:instrText xml:space="preserve"> PAGEREF _Toc23206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65" w:history="1">
        <w:r>
          <w:rPr>
            <w:rFonts w:ascii="仿宋" w:eastAsia="仿宋" w:hAnsi="仿宋" w:cs="仿宋" w:hint="eastAsia"/>
            <w:lang w:val="en-US"/>
          </w:rPr>
          <w:t>(二)、参与产业联盟的战略意义</w:t>
        </w:r>
        <w:r>
          <w:tab/>
        </w:r>
        <w:r>
          <w:fldChar w:fldCharType="begin"/>
        </w:r>
        <w:r>
          <w:instrText xml:space="preserve"> PAGEREF _Toc13365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17" w:history="1">
        <w:r>
          <w:rPr>
            <w:rFonts w:ascii="仿宋" w:eastAsia="仿宋" w:hAnsi="仿宋" w:cs="仿宋" w:hint="eastAsia"/>
            <w:lang w:val="en-US"/>
          </w:rPr>
          <w:t>(三)、合作伙伴关系的长期发展规划</w:t>
        </w:r>
        <w:r>
          <w:tab/>
        </w:r>
        <w:r>
          <w:fldChar w:fldCharType="begin"/>
        </w:r>
        <w:r>
          <w:instrText xml:space="preserve"> PAGEREF _Toc14517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36" w:history="1">
        <w:r>
          <w:rPr>
            <w:rFonts w:ascii="仿宋" w:eastAsia="仿宋" w:hAnsi="仿宋" w:cs="仿宋" w:hint="eastAsia"/>
            <w:lang w:val="en-US"/>
          </w:rPr>
          <w:t>二十二营销与推广策略</w:t>
        </w:r>
        <w:r>
          <w:tab/>
        </w:r>
        <w:r>
          <w:fldChar w:fldCharType="begin"/>
        </w:r>
        <w:r>
          <w:instrText xml:space="preserve"> PAGEREF _Toc22236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41" w:history="1">
        <w:r>
          <w:rPr>
            <w:rFonts w:ascii="仿宋" w:eastAsia="仿宋" w:hAnsi="仿宋" w:cs="仿宋" w:hint="eastAsia"/>
            <w:lang w:val="en-US"/>
          </w:rPr>
          <w:t>(一)、产品/服务定位与特点</w:t>
        </w:r>
        <w:r>
          <w:tab/>
        </w:r>
        <w:r>
          <w:fldChar w:fldCharType="begin"/>
        </w:r>
        <w:r>
          <w:instrText xml:space="preserve"> PAGEREF _Toc7141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74" w:history="1">
        <w:r>
          <w:rPr>
            <w:rFonts w:ascii="仿宋" w:eastAsia="仿宋" w:hAnsi="仿宋" w:cs="仿宋" w:hint="eastAsia"/>
            <w:lang w:val="en-US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_Toc18174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32" w:history="1">
        <w:r>
          <w:rPr>
            <w:rFonts w:ascii="仿宋" w:eastAsia="仿宋" w:hAnsi="仿宋" w:cs="仿宋" w:hint="eastAsia"/>
            <w:lang w:val="en-US"/>
          </w:rPr>
          <w:t>(三)、营销渠道与策略</w:t>
        </w:r>
        <w:r>
          <w:tab/>
        </w:r>
        <w:r>
          <w:fldChar w:fldCharType="begin"/>
        </w:r>
        <w:r>
          <w:instrText xml:space="preserve"> PAGEREF _Toc3332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2" w:history="1">
        <w:r>
          <w:rPr>
            <w:rFonts w:ascii="仿宋" w:eastAsia="仿宋" w:hAnsi="仿宋" w:cs="仿宋" w:hint="eastAsia"/>
            <w:lang w:val="en-US"/>
          </w:rPr>
          <w:t>(四)、推广与宣传活动</w:t>
        </w:r>
        <w:r>
          <w:tab/>
        </w:r>
        <w:r>
          <w:fldChar w:fldCharType="begin"/>
        </w:r>
        <w:r>
          <w:instrText xml:space="preserve"> PAGEREF _Toc812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37" w:history="1">
        <w:r>
          <w:rPr>
            <w:rFonts w:ascii="仿宋" w:eastAsia="仿宋" w:hAnsi="仿宋" w:cs="仿宋" w:hint="eastAsia"/>
            <w:lang w:val="en-US"/>
          </w:rPr>
          <w:t>二十三、可持续发展战略</w:t>
        </w:r>
        <w:r>
          <w:tab/>
        </w:r>
        <w:r>
          <w:fldChar w:fldCharType="begin"/>
        </w:r>
        <w:r>
          <w:instrText xml:space="preserve"> PAGEREF _Toc11637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55" w:history="1">
        <w:r>
          <w:rPr>
            <w:rFonts w:ascii="仿宋" w:eastAsia="仿宋" w:hAnsi="仿宋" w:cs="仿宋" w:hint="eastAsia"/>
            <w:lang w:val="en-US"/>
          </w:rPr>
          <w:t>(一)、可持续发展目标</w:t>
        </w:r>
        <w:r>
          <w:tab/>
        </w:r>
        <w:r>
          <w:fldChar w:fldCharType="begin"/>
        </w:r>
        <w:r>
          <w:instrText xml:space="preserve"> PAGEREF _Toc6155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97" w:history="1">
        <w:r>
          <w:rPr>
            <w:rFonts w:ascii="仿宋" w:eastAsia="仿宋" w:hAnsi="仿宋" w:cs="仿宋" w:hint="eastAsia"/>
            <w:lang w:val="en-US"/>
          </w:rPr>
          <w:t>(二)、环境友好措施</w:t>
        </w:r>
        <w:r>
          <w:tab/>
        </w:r>
        <w:r>
          <w:fldChar w:fldCharType="begin"/>
        </w:r>
        <w:r>
          <w:instrText xml:space="preserve"> PAGEREF _Toc11497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56" w:history="1">
        <w:r>
          <w:rPr>
            <w:rFonts w:ascii="仿宋" w:eastAsia="仿宋" w:hAnsi="仿宋" w:cs="仿宋" w:hint="eastAsia"/>
            <w:lang w:val="en-US"/>
          </w:rPr>
          <w:t>(三)、社会影响与贡献</w:t>
        </w:r>
        <w:r>
          <w:tab/>
        </w:r>
        <w:r>
          <w:fldChar w:fldCharType="begin"/>
        </w:r>
        <w:r>
          <w:instrText xml:space="preserve"> PAGEREF _Toc32156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23" w:history="1">
        <w:r>
          <w:rPr>
            <w:rFonts w:ascii="仿宋" w:eastAsia="仿宋" w:hAnsi="仿宋" w:cs="仿宋" w:hint="eastAsia"/>
            <w:lang w:val="en-US"/>
          </w:rPr>
          <w:t>(四)、环境保护和社会责任</w:t>
        </w:r>
        <w:r>
          <w:tab/>
        </w:r>
        <w:r>
          <w:fldChar w:fldCharType="begin"/>
        </w:r>
        <w:r>
          <w:instrText xml:space="preserve"> PAGEREF _Toc30223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https://d.book118.com/797124144111006050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医药外包项目调研分析报告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医药外包项目调研分析报告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医药外包项目调研分析报告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医药外包项目调研分析报告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医药外包项目调研分析报告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7A206CF"/>
    <w:rsid w:val="57A206C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797124144111006050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2024-02-21T10:24:00Z</dcterms:created>
  <dcterms:modified xsi:type="dcterms:W3CDTF">2024-02-21T10:24:20Z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