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新宋体" w:hAnsi="Times New Roman" w:hint="eastAsia"/>
          <w:b/>
          <w:sz w:val="30"/>
          <w:szCs w:val="30"/>
        </w:rPr>
        <w:drawing>
          <wp:anchor distT="0" distB="0" distL="114300" distR="114300" simplePos="0" relativeHeight="251658240" behindDoc="0" locked="0" layoutInCell="1" allowOverlap="1">
            <wp:simplePos x="0" y="0"/>
            <wp:positionH relativeFrom="page">
              <wp:posOffset>10325100</wp:posOffset>
            </wp:positionH>
            <wp:positionV relativeFrom="topMargin">
              <wp:posOffset>11925300</wp:posOffset>
            </wp:positionV>
            <wp:extent cx="495300" cy="304800"/>
            <wp:effectExtent l="0" t="0" r="7620" b="0"/>
            <wp:wrapNone/>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5"/>
                    <a:stretch>
                      <a:fillRect/>
                    </a:stretch>
                  </pic:blipFill>
                  <pic:spPr>
                    <a:xfrm>
                      <a:off x="0" y="0"/>
                      <a:ext cx="495300" cy="304800"/>
                    </a:xfrm>
                    <a:prstGeom prst="rect">
                      <a:avLst/>
                    </a:prstGeom>
                  </pic:spPr>
                </pic:pic>
              </a:graphicData>
            </a:graphic>
          </wp:anchor>
        </w:drawing>
      </w:r>
      <w:r>
        <w:rPr>
          <w:rFonts w:ascii="Times New Roman" w:eastAsia="新宋体" w:hAnsi="Times New Roman" w:hint="eastAsia"/>
          <w:b/>
          <w:sz w:val="30"/>
          <w:szCs w:val="30"/>
        </w:rPr>
        <w:t>山东省枣庄市中区2023-2024学年八年级上学期期末道德与法治试卷（解析版）</w:t>
      </w:r>
    </w:p>
    <w:p>
      <w:pPr>
        <w:spacing w:line="360" w:lineRule="auto"/>
      </w:pPr>
      <w:r>
        <w:rPr>
          <w:rFonts w:ascii="Times New Roman" w:eastAsia="新宋体" w:hAnsi="Times New Roman" w:hint="eastAsia"/>
          <w:b/>
          <w:szCs w:val="21"/>
        </w:rPr>
        <w:t>一、第Ⅰ卷（选择题共50分）请你选择（在下列各题的四个选项中，只有一个是正确的。每小题2分，共50分）</w:t>
      </w:r>
    </w:p>
    <w:p>
      <w:pPr>
        <w:spacing w:line="360" w:lineRule="auto"/>
        <w:ind w:left="273" w:hanging="273" w:hangingChars="130"/>
      </w:pPr>
      <w:r>
        <w:rPr>
          <w:rFonts w:ascii="Times New Roman" w:eastAsia="新宋体" w:hAnsi="Times New Roman" w:hint="eastAsia"/>
          <w:szCs w:val="21"/>
        </w:rPr>
        <w:t>1．（2分）2023年10月18日上午，国家主席习近平在人民大会堂出席第三届“一带一路”国际合作高峰论坛开幕式并发表题为_____的主旨演讲。（　　）</w:t>
      </w:r>
    </w:p>
    <w:p>
      <w:pPr>
        <w:spacing w:line="360" w:lineRule="auto"/>
        <w:ind w:firstLine="273" w:firstLineChars="130"/>
        <w:jc w:val="left"/>
      </w:pPr>
      <w:r>
        <w:rPr>
          <w:rFonts w:ascii="Times New Roman" w:eastAsia="新宋体" w:hAnsi="Times New Roman" w:hint="eastAsia"/>
          <w:szCs w:val="21"/>
        </w:rPr>
        <w:t>A．“建设开放包容、互联互通、共同发展的世界”</w:t>
      </w:r>
      <w:r>
        <w:tab/>
      </w:r>
    </w:p>
    <w:p>
      <w:pPr>
        <w:spacing w:line="360" w:lineRule="auto"/>
        <w:ind w:firstLine="273" w:firstLineChars="130"/>
        <w:jc w:val="left"/>
      </w:pPr>
      <w:r>
        <w:rPr>
          <w:rFonts w:ascii="Times New Roman" w:eastAsia="新宋体" w:hAnsi="Times New Roman" w:hint="eastAsia"/>
          <w:szCs w:val="21"/>
        </w:rPr>
        <w:t>B．“加强国际合作，共建‘一带一路’，实现共赢发展”</w:t>
      </w:r>
      <w:r>
        <w:tab/>
      </w:r>
    </w:p>
    <w:p>
      <w:pPr>
        <w:spacing w:line="360" w:lineRule="auto"/>
        <w:ind w:firstLine="273" w:firstLineChars="130"/>
        <w:jc w:val="left"/>
      </w:pPr>
      <w:r>
        <w:rPr>
          <w:rFonts w:ascii="Times New Roman" w:eastAsia="新宋体" w:hAnsi="Times New Roman" w:hint="eastAsia"/>
          <w:szCs w:val="21"/>
        </w:rPr>
        <w:t>C．“共建‘一带一路’、开创美好未来”</w:t>
      </w:r>
      <w:r>
        <w:tab/>
      </w:r>
    </w:p>
    <w:p>
      <w:pPr>
        <w:spacing w:line="360" w:lineRule="auto"/>
        <w:ind w:firstLine="273" w:firstLineChars="130"/>
        <w:jc w:val="left"/>
      </w:pPr>
      <w:r>
        <w:rPr>
          <w:rFonts w:ascii="Times New Roman" w:eastAsia="新宋体" w:hAnsi="Times New Roman" w:hint="eastAsia"/>
          <w:szCs w:val="21"/>
        </w:rPr>
        <w:t>D．“携手共创新篇章”</w:t>
      </w:r>
    </w:p>
    <w:p>
      <w:pPr>
        <w:spacing w:line="360" w:lineRule="auto"/>
        <w:ind w:left="273" w:hanging="273" w:hangingChars="130"/>
      </w:pPr>
      <w:r>
        <w:rPr>
          <w:rFonts w:ascii="Times New Roman" w:eastAsia="新宋体" w:hAnsi="Times New Roman" w:hint="eastAsia"/>
          <w:szCs w:val="21"/>
        </w:rPr>
        <w:t>2．（2分）十四届全国人大常委会第六次会议2023年10月24日表决通过《中华人民共和国_____法》，自2024年1月1日起施行。以法治方式推动和保障新时代爱国主义教育，对于振奋民族精神、凝聚人民力量，具有十分重大而深远的意义。（　　）</w:t>
      </w:r>
    </w:p>
    <w:p>
      <w:pPr>
        <w:tabs>
          <w:tab w:val="left" w:pos="4400"/>
        </w:tabs>
        <w:spacing w:line="360" w:lineRule="auto"/>
        <w:ind w:firstLine="273" w:firstLineChars="130"/>
        <w:jc w:val="left"/>
      </w:pPr>
      <w:r>
        <w:rPr>
          <w:rFonts w:ascii="Times New Roman" w:eastAsia="新宋体" w:hAnsi="Times New Roman" w:hint="eastAsia"/>
          <w:szCs w:val="21"/>
        </w:rPr>
        <w:t>A．集体主义教育</w:t>
      </w:r>
      <w:r>
        <w:tab/>
      </w:r>
      <w:r>
        <w:rPr>
          <w:rFonts w:ascii="Times New Roman" w:eastAsia="新宋体" w:hAnsi="Times New Roman" w:hint="eastAsia"/>
          <w:szCs w:val="21"/>
        </w:rPr>
        <w:t>B．爱国主义教育</w:t>
      </w:r>
      <w:r>
        <w:tab/>
      </w:r>
    </w:p>
    <w:p>
      <w:pPr>
        <w:tabs>
          <w:tab w:val="left" w:pos="4400"/>
        </w:tabs>
        <w:spacing w:line="360" w:lineRule="auto"/>
        <w:ind w:firstLine="273" w:firstLineChars="130"/>
        <w:jc w:val="left"/>
      </w:pPr>
      <w:r>
        <w:rPr>
          <w:rFonts w:ascii="Times New Roman" w:eastAsia="新宋体" w:hAnsi="Times New Roman" w:hint="eastAsia"/>
          <w:szCs w:val="21"/>
        </w:rPr>
        <w:t>C．社会主义法治教育</w:t>
      </w:r>
      <w:r>
        <w:tab/>
      </w:r>
      <w:r>
        <w:rPr>
          <w:rFonts w:ascii="Times New Roman" w:eastAsia="新宋体" w:hAnsi="Times New Roman" w:hint="eastAsia"/>
          <w:szCs w:val="21"/>
        </w:rPr>
        <w:t>D．民族精神我打</w:t>
      </w:r>
    </w:p>
    <w:p>
      <w:pPr>
        <w:spacing w:line="360" w:lineRule="auto"/>
        <w:ind w:left="273" w:hanging="273" w:hangingChars="130"/>
      </w:pPr>
      <w:r>
        <w:rPr>
          <w:rFonts w:ascii="Times New Roman" w:eastAsia="新宋体" w:hAnsi="Times New Roman" w:hint="eastAsia"/>
          <w:szCs w:val="21"/>
        </w:rPr>
        <w:t>3．（2分）2023年12月22日，第78届联合国大会协商一致通过决议，将______确定为联合国假日。这一历史性的决定受到了联合国会员国和秘书处工作人员的热烈欢迎和支持。（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A．春节</w:t>
      </w:r>
      <w:r>
        <w:tab/>
      </w:r>
      <w:r>
        <w:rPr>
          <w:rFonts w:ascii="Times New Roman" w:eastAsia="新宋体" w:hAnsi="Times New Roman" w:hint="eastAsia"/>
          <w:szCs w:val="21"/>
        </w:rPr>
        <w:t>B．中秋节</w:t>
      </w:r>
      <w:r>
        <w:tab/>
      </w:r>
      <w:r>
        <w:rPr>
          <w:rFonts w:ascii="Times New Roman" w:eastAsia="新宋体" w:hAnsi="Times New Roman" w:hint="eastAsia"/>
          <w:szCs w:val="21"/>
        </w:rPr>
        <w:t>C．圣诞节</w:t>
      </w:r>
      <w:r>
        <w:tab/>
      </w:r>
      <w:r>
        <w:rPr>
          <w:rFonts w:ascii="Times New Roman" w:eastAsia="新宋体" w:hAnsi="Times New Roman" w:hint="eastAsia"/>
          <w:szCs w:val="21"/>
        </w:rPr>
        <w:t>D．劳动节</w:t>
      </w:r>
    </w:p>
    <w:p>
      <w:pPr>
        <w:spacing w:line="360" w:lineRule="auto"/>
        <w:ind w:left="273" w:hanging="273" w:hangingChars="130"/>
      </w:pPr>
      <w:r>
        <w:rPr>
          <w:rFonts w:ascii="Times New Roman" w:eastAsia="新宋体" w:hAnsi="Times New Roman" w:hint="eastAsia"/>
          <w:szCs w:val="21"/>
        </w:rPr>
        <w:t>4．（2分）2023年是毛泽东等老一辈革命家为雷锋同志题词60周年。60年来，雷锋精神享誉中华大地，不断滋养着中华儿女的精神世界，我们青少年应当（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主动担当社会责任，谱写绚丽多彩的青春篇章</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积极参加社会公益活动，想他人之所想，急他人之所急</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服务和奉献社会，尽力追求他人和社会的赞誉</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大力弘扬“奉献、友爱、互助、进步”的志愿精神</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①②④</w:t>
      </w:r>
      <w:r>
        <w:tab/>
      </w:r>
      <w:r>
        <w:rPr>
          <w:rFonts w:ascii="Times New Roman" w:eastAsia="新宋体" w:hAnsi="Times New Roman" w:hint="eastAsia"/>
          <w:szCs w:val="21"/>
        </w:rPr>
        <w:t>B．</w:t>
      </w:r>
      <w:r>
        <w:rPr>
          <w:rFonts w:ascii="Times New Roman" w:eastAsia="Calibri" w:hAnsi="Times New Roman" w:hint="eastAsia"/>
          <w:szCs w:val="21"/>
        </w:rPr>
        <w:t>①③④</w:t>
      </w:r>
      <w:r>
        <w:tab/>
      </w:r>
      <w:r>
        <w:rPr>
          <w:rFonts w:ascii="Times New Roman" w:eastAsia="新宋体" w:hAnsi="Times New Roman" w:hint="eastAsia"/>
          <w:szCs w:val="21"/>
        </w:rPr>
        <w:t>C．</w:t>
      </w:r>
      <w:r>
        <w:rPr>
          <w:rFonts w:ascii="Times New Roman" w:eastAsia="Calibri" w:hAnsi="Times New Roman" w:hint="eastAsia"/>
          <w:szCs w:val="21"/>
        </w:rPr>
        <w:t>①②③</w:t>
      </w:r>
      <w:r>
        <w:tab/>
      </w:r>
      <w:r>
        <w:rPr>
          <w:rFonts w:ascii="Times New Roman" w:eastAsia="新宋体" w:hAnsi="Times New Roman" w:hint="eastAsia"/>
          <w:szCs w:val="21"/>
        </w:rPr>
        <w:t>D．</w:t>
      </w:r>
      <w:r>
        <w:rPr>
          <w:rFonts w:ascii="Times New Roman" w:eastAsia="Calibri" w:hAnsi="Times New Roman" w:hint="eastAsia"/>
          <w:szCs w:val="21"/>
        </w:rPr>
        <w:t>②③④</w:t>
      </w:r>
    </w:p>
    <w:p>
      <w:pPr>
        <w:spacing w:line="360" w:lineRule="auto"/>
        <w:ind w:left="273" w:hanging="273" w:hangingChars="130"/>
        <w:sectPr>
          <w:pgSz w:w="11906" w:h="16838"/>
          <w:pgMar w:top="1440" w:right="1800" w:bottom="1440" w:left="1800" w:header="851" w:footer="992" w:gutter="0"/>
          <w:pgNumType w:chapStyle="5" w:chapSep="colon"/>
          <w:cols w:num="1" w:space="425"/>
          <w:docGrid w:type="lines" w:linePitch="312" w:charSpace="0"/>
        </w:sectPr>
      </w:pPr>
      <w:r>
        <w:rPr>
          <w:rFonts w:ascii="Times New Roman" w:eastAsia="新宋体" w:hAnsi="Times New Roman" w:hint="eastAsia"/>
          <w:szCs w:val="21"/>
        </w:rPr>
        <w:t>5．（2分）习近平在党的二十大报告中寄语广大青年：“立志做有理想、敢担当、能吃苦、肯奋斗的新时代好青年，让青春在全面建设社会主义现代化国家的火热实践中绽放绚丽之花。”这启示我们，在进行人生规划时应该（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志存高远，将人生理想与民族复兴相统一</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勇担责任，将个人命运与国家发展相结合</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立足个人追求，只干惊天动地的大事</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优先考虑个人兴趣爱好，努力实现人生目标</w:t>
      </w:r>
      <w:bookmarkStart w:id="0" w:name="_GoBack"/>
      <w:bookmarkEnd w:id="0"/>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6．（2分）早些年，高校会给贫困生统一发放棉被、床单等，统一的款式成了这些学生的标签。现如今，满足学生入学时多方面的生活需求。高校调整资助方式（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体现了平等待人，重视他人</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表明关爱他人，要讲究策略</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体现了受到尊重，会产生良好心理体验</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表明精神关怀比物质帮助更重要</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7．（2分）2023年4月中旬苏丹发生武装冲突以来，党和政府高度重视中国公民的生命财产安全。外交部、中国军队等全力以赴，周密组织撤离行动，在15个昼夜里演绎了一场现实版“万里归途”，由此可以看出（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维护国家利益是每个公民的基本义务</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国家利益与人民利益紧密联系高度统一</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党和政府坚持人民利益高于一切的理念</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国家安全是实现国家利益最根本的保障</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8．（2分）国家安全利益是国家的最高利益，网络泄密危害国家安全和国家利益。这警示人们要（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提高媒介素养</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坚持国家利益至上</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增强法律意识</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充分认识网络弊端</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①②④</w:t>
      </w:r>
      <w:r>
        <w:tab/>
      </w:r>
      <w:r>
        <w:rPr>
          <w:rFonts w:ascii="Times New Roman" w:eastAsia="新宋体" w:hAnsi="Times New Roman" w:hint="eastAsia"/>
          <w:szCs w:val="21"/>
        </w:rPr>
        <w:t>C．</w:t>
      </w:r>
      <w:r>
        <w:rPr>
          <w:rFonts w:ascii="Times New Roman" w:eastAsia="Calibri" w:hAnsi="Times New Roman" w:hint="eastAsia"/>
          <w:szCs w:val="21"/>
        </w:rPr>
        <w:t>①③④</w:t>
      </w:r>
      <w:r>
        <w:tab/>
      </w:r>
      <w:r>
        <w:rPr>
          <w:rFonts w:ascii="Times New Roman" w:eastAsia="新宋体" w:hAnsi="Times New Roman" w:hint="eastAsia"/>
          <w:szCs w:val="21"/>
        </w:rPr>
        <w:t>D．</w:t>
      </w:r>
      <w:r>
        <w:rPr>
          <w:rFonts w:ascii="Times New Roman" w:eastAsia="Calibri" w:hAnsi="Times New Roman" w:hint="eastAsia"/>
          <w:szCs w:val="21"/>
        </w:rPr>
        <w:t>②③④</w:t>
      </w:r>
    </w:p>
    <w:p>
      <w:pPr>
        <w:spacing w:line="360" w:lineRule="auto"/>
        <w:ind w:left="273" w:hanging="273" w:hangingChars="130"/>
        <w:sectPr>
          <w:type w:val="nextPage"/>
          <w:pgSz w:w="11906" w:h="16838"/>
          <w:pgMar w:top="1440" w:right="1800" w:bottom="1440" w:left="1800" w:header="851" w:footer="992" w:gutter="0"/>
          <w:pgNumType w:start="2" w:chapStyle="5" w:chapSep="colon"/>
          <w:cols w:num="1" w:space="425"/>
          <w:titlePg w:val="0"/>
          <w:docGrid w:type="lines" w:linePitch="312" w:charSpace="0"/>
        </w:sectPr>
      </w:pPr>
      <w:r>
        <w:rPr>
          <w:rFonts w:ascii="Times New Roman" w:eastAsia="新宋体" w:hAnsi="Times New Roman" w:hint="eastAsia"/>
          <w:szCs w:val="21"/>
        </w:rPr>
        <w:t>9．（2分）中宣部授予张桂梅“时代楷模”称号，63岁的张桂梅坚守滇西深贫山区教育事业数十年，12年前创办了全国第一所全免费女子高中。她节衣缩食，却帮助1800多名贫困女孩圆梦大学，下列观点不正确的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只有艰苦的环境，才能真正彰显一个人的责任意识</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承担责任的过程中，我们会赢得他人的尊重和赞许</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面对代价依然义无反顾地承担责任，无怨无悔</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所有的责任都是来源于法律的规定，不限行就违法</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②③</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①④</w:t>
      </w:r>
      <w:r>
        <w:tab/>
      </w:r>
      <w:r>
        <w:rPr>
          <w:rFonts w:ascii="Times New Roman" w:eastAsia="新宋体" w:hAnsi="Times New Roman" w:hint="eastAsia"/>
          <w:szCs w:val="21"/>
        </w:rPr>
        <w:t>D．</w:t>
      </w:r>
      <w:r>
        <w:rPr>
          <w:rFonts w:ascii="Times New Roman" w:eastAsia="Calibri" w:hAnsi="Times New Roman" w:hint="eastAsia"/>
          <w:szCs w:val="21"/>
        </w:rPr>
        <w:t>②④</w:t>
      </w:r>
    </w:p>
    <w:p>
      <w:pPr>
        <w:spacing w:line="360" w:lineRule="auto"/>
        <w:ind w:left="273" w:hanging="273" w:hangingChars="130"/>
      </w:pPr>
      <w:r>
        <w:rPr>
          <w:rFonts w:ascii="Times New Roman" w:eastAsia="新宋体" w:hAnsi="Times New Roman" w:hint="eastAsia"/>
          <w:szCs w:val="21"/>
        </w:rPr>
        <w:t>10．（2分）如表中对小福同学“微行为”的“微点评”，相对应的是（　　）</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2666"/>
        <w:gridCol w:w="2666"/>
        <w:gridCol w:w="2666"/>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2666" w:type="dxa"/>
          </w:tcPr>
          <w:p>
            <w:pPr>
              <w:spacing w:line="360" w:lineRule="auto"/>
              <w:jc w:val="center"/>
            </w:pPr>
            <w:r>
              <w:rPr>
                <w:rFonts w:ascii="Times New Roman" w:eastAsia="新宋体" w:hAnsi="Times New Roman" w:hint="eastAsia"/>
                <w:szCs w:val="21"/>
              </w:rPr>
              <w:t>序号</w:t>
            </w:r>
          </w:p>
        </w:tc>
        <w:tc>
          <w:tcPr>
            <w:tcW w:w="2666" w:type="dxa"/>
          </w:tcPr>
          <w:p>
            <w:pPr>
              <w:spacing w:line="360" w:lineRule="auto"/>
              <w:jc w:val="center"/>
            </w:pPr>
            <w:r>
              <w:rPr>
                <w:rFonts w:ascii="Times New Roman" w:eastAsia="新宋体" w:hAnsi="Times New Roman" w:hint="eastAsia"/>
                <w:szCs w:val="21"/>
              </w:rPr>
              <w:t>微行为</w:t>
            </w:r>
          </w:p>
        </w:tc>
        <w:tc>
          <w:tcPr>
            <w:tcW w:w="2666" w:type="dxa"/>
          </w:tcPr>
          <w:p>
            <w:pPr>
              <w:spacing w:line="360" w:lineRule="auto"/>
              <w:jc w:val="center"/>
            </w:pPr>
            <w:r>
              <w:rPr>
                <w:rFonts w:ascii="Times New Roman" w:eastAsia="新宋体" w:hAnsi="Times New Roman" w:hint="eastAsia"/>
                <w:szCs w:val="21"/>
              </w:rPr>
              <w:t>微点评</w:t>
            </w:r>
          </w:p>
        </w:tc>
      </w:tr>
      <w:tr>
        <w:tblPrEx>
          <w:tblW w:w="0" w:type="auto"/>
          <w:tblInd w:w="280" w:type="dxa"/>
          <w:tblCellMar>
            <w:top w:w="30" w:type="dxa"/>
            <w:left w:w="30" w:type="dxa"/>
            <w:bottom w:w="30" w:type="dxa"/>
            <w:right w:w="30" w:type="dxa"/>
          </w:tblCellMar>
        </w:tblPrEx>
        <w:tc>
          <w:tcPr>
            <w:tcW w:w="2666" w:type="dxa"/>
          </w:tcPr>
          <w:p>
            <w:pPr>
              <w:spacing w:line="360" w:lineRule="auto"/>
              <w:jc w:val="center"/>
            </w:pPr>
            <w:r>
              <w:rPr>
                <w:rFonts w:ascii="Times New Roman" w:eastAsia="Calibri" w:hAnsi="Times New Roman" w:hint="eastAsia"/>
                <w:szCs w:val="21"/>
              </w:rPr>
              <w:t>①</w:t>
            </w:r>
          </w:p>
        </w:tc>
        <w:tc>
          <w:tcPr>
            <w:tcW w:w="2666" w:type="dxa"/>
          </w:tcPr>
          <w:p>
            <w:pPr>
              <w:spacing w:line="360" w:lineRule="auto"/>
              <w:jc w:val="center"/>
            </w:pPr>
            <w:r>
              <w:rPr>
                <w:rFonts w:ascii="Times New Roman" w:eastAsia="新宋体" w:hAnsi="Times New Roman" w:hint="eastAsia"/>
                <w:szCs w:val="21"/>
              </w:rPr>
              <w:t>按时起床，上课从不迟到</w:t>
            </w:r>
          </w:p>
        </w:tc>
        <w:tc>
          <w:tcPr>
            <w:tcW w:w="2666" w:type="dxa"/>
          </w:tcPr>
          <w:p>
            <w:pPr>
              <w:spacing w:line="360" w:lineRule="auto"/>
              <w:jc w:val="center"/>
            </w:pPr>
            <w:r>
              <w:rPr>
                <w:rFonts w:ascii="Times New Roman" w:eastAsia="新宋体" w:hAnsi="Times New Roman" w:hint="eastAsia"/>
                <w:szCs w:val="21"/>
              </w:rPr>
              <w:t>对他人负责</w:t>
            </w:r>
          </w:p>
        </w:tc>
      </w:tr>
      <w:tr>
        <w:tblPrEx>
          <w:tblW w:w="0" w:type="auto"/>
          <w:tblInd w:w="280" w:type="dxa"/>
          <w:tblCellMar>
            <w:top w:w="30" w:type="dxa"/>
            <w:left w:w="30" w:type="dxa"/>
            <w:bottom w:w="30" w:type="dxa"/>
            <w:right w:w="30" w:type="dxa"/>
          </w:tblCellMar>
        </w:tblPrEx>
        <w:tc>
          <w:tcPr>
            <w:tcW w:w="2666" w:type="dxa"/>
          </w:tcPr>
          <w:p>
            <w:pPr>
              <w:spacing w:line="360" w:lineRule="auto"/>
              <w:jc w:val="center"/>
            </w:pPr>
            <w:r>
              <w:rPr>
                <w:rFonts w:ascii="Times New Roman" w:eastAsia="Calibri" w:hAnsi="Times New Roman" w:hint="eastAsia"/>
                <w:szCs w:val="21"/>
              </w:rPr>
              <w:t>②</w:t>
            </w:r>
          </w:p>
        </w:tc>
        <w:tc>
          <w:tcPr>
            <w:tcW w:w="2666" w:type="dxa"/>
          </w:tcPr>
          <w:p>
            <w:pPr>
              <w:spacing w:line="360" w:lineRule="auto"/>
              <w:jc w:val="center"/>
            </w:pPr>
            <w:r>
              <w:rPr>
                <w:rFonts w:ascii="Times New Roman" w:eastAsia="新宋体" w:hAnsi="Times New Roman" w:hint="eastAsia"/>
                <w:szCs w:val="21"/>
              </w:rPr>
              <w:t>放学回家路上帮忙扶盲人过马路</w:t>
            </w:r>
          </w:p>
        </w:tc>
        <w:tc>
          <w:tcPr>
            <w:tcW w:w="2666" w:type="dxa"/>
          </w:tcPr>
          <w:p>
            <w:pPr>
              <w:spacing w:line="360" w:lineRule="auto"/>
              <w:jc w:val="center"/>
            </w:pPr>
            <w:r>
              <w:rPr>
                <w:rFonts w:ascii="Times New Roman" w:eastAsia="新宋体" w:hAnsi="Times New Roman" w:hint="eastAsia"/>
                <w:szCs w:val="21"/>
              </w:rPr>
              <w:t>关爱他人</w:t>
            </w:r>
          </w:p>
        </w:tc>
      </w:tr>
      <w:tr>
        <w:tblPrEx>
          <w:tblW w:w="0" w:type="auto"/>
          <w:tblInd w:w="280" w:type="dxa"/>
          <w:tblCellMar>
            <w:top w:w="30" w:type="dxa"/>
            <w:left w:w="30" w:type="dxa"/>
            <w:bottom w:w="30" w:type="dxa"/>
            <w:right w:w="30" w:type="dxa"/>
          </w:tblCellMar>
        </w:tblPrEx>
        <w:tc>
          <w:tcPr>
            <w:tcW w:w="2666" w:type="dxa"/>
          </w:tcPr>
          <w:p>
            <w:pPr>
              <w:spacing w:line="360" w:lineRule="auto"/>
              <w:jc w:val="center"/>
            </w:pPr>
            <w:r>
              <w:rPr>
                <w:rFonts w:ascii="Times New Roman" w:eastAsia="Calibri" w:hAnsi="Times New Roman" w:hint="eastAsia"/>
                <w:szCs w:val="21"/>
              </w:rPr>
              <w:t>③</w:t>
            </w:r>
          </w:p>
        </w:tc>
        <w:tc>
          <w:tcPr>
            <w:tcW w:w="2666" w:type="dxa"/>
          </w:tcPr>
          <w:p>
            <w:pPr>
              <w:spacing w:line="360" w:lineRule="auto"/>
              <w:jc w:val="center"/>
            </w:pPr>
            <w:r>
              <w:rPr>
                <w:rFonts w:ascii="Times New Roman" w:eastAsia="新宋体" w:hAnsi="Times New Roman" w:hint="eastAsia"/>
                <w:szCs w:val="21"/>
              </w:rPr>
              <w:t>遵守社会规划，维护公共秩序</w:t>
            </w:r>
          </w:p>
        </w:tc>
        <w:tc>
          <w:tcPr>
            <w:tcW w:w="2666" w:type="dxa"/>
          </w:tcPr>
          <w:p>
            <w:pPr>
              <w:spacing w:line="360" w:lineRule="auto"/>
              <w:jc w:val="center"/>
            </w:pPr>
            <w:r>
              <w:rPr>
                <w:rFonts w:ascii="Times New Roman" w:eastAsia="新宋体" w:hAnsi="Times New Roman" w:hint="eastAsia"/>
                <w:szCs w:val="21"/>
              </w:rPr>
              <w:t>为人子女的责任</w:t>
            </w:r>
          </w:p>
        </w:tc>
      </w:tr>
      <w:tr>
        <w:tblPrEx>
          <w:tblW w:w="0" w:type="auto"/>
          <w:tblInd w:w="280" w:type="dxa"/>
          <w:tblCellMar>
            <w:top w:w="30" w:type="dxa"/>
            <w:left w:w="30" w:type="dxa"/>
            <w:bottom w:w="30" w:type="dxa"/>
            <w:right w:w="30" w:type="dxa"/>
          </w:tblCellMar>
        </w:tblPrEx>
        <w:tc>
          <w:tcPr>
            <w:tcW w:w="2666" w:type="dxa"/>
          </w:tcPr>
          <w:p>
            <w:pPr>
              <w:spacing w:line="360" w:lineRule="auto"/>
              <w:jc w:val="center"/>
            </w:pPr>
            <w:r>
              <w:rPr>
                <w:rFonts w:ascii="Times New Roman" w:eastAsia="Calibri" w:hAnsi="Times New Roman" w:hint="eastAsia"/>
                <w:szCs w:val="21"/>
              </w:rPr>
              <w:t>④</w:t>
            </w:r>
          </w:p>
        </w:tc>
        <w:tc>
          <w:tcPr>
            <w:tcW w:w="2666" w:type="dxa"/>
          </w:tcPr>
          <w:p>
            <w:pPr>
              <w:spacing w:line="360" w:lineRule="auto"/>
              <w:jc w:val="center"/>
            </w:pPr>
            <w:r>
              <w:rPr>
                <w:rFonts w:ascii="Times New Roman" w:eastAsia="新宋体" w:hAnsi="Times New Roman" w:hint="eastAsia"/>
                <w:szCs w:val="21"/>
              </w:rPr>
              <w:t>车辆停放在指定地点，不堵塞消防通道</w:t>
            </w:r>
          </w:p>
        </w:tc>
        <w:tc>
          <w:tcPr>
            <w:tcW w:w="2666" w:type="dxa"/>
          </w:tcPr>
          <w:p>
            <w:pPr>
              <w:spacing w:line="360" w:lineRule="auto"/>
              <w:jc w:val="center"/>
            </w:pPr>
            <w:r>
              <w:rPr>
                <w:rFonts w:ascii="Times New Roman" w:eastAsia="新宋体" w:hAnsi="Times New Roman" w:hint="eastAsia"/>
                <w:szCs w:val="21"/>
              </w:rPr>
              <w:t>做负责任的公民</w:t>
            </w:r>
          </w:p>
        </w:tc>
      </w:tr>
    </w:tbl>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11．（2分）十八大以来，国际舞台频现精彩的中国亮相，坚定的表达“国家核心利益”，向世界展现了“中国范”。以下选项最能体现国家核心利益的是（　　）</w:t>
      </w:r>
    </w:p>
    <w:p>
      <w:pPr>
        <w:spacing w:line="360" w:lineRule="auto"/>
        <w:ind w:firstLine="273" w:firstLineChars="130"/>
        <w:jc w:val="left"/>
      </w:pPr>
      <w:r>
        <w:rPr>
          <w:rFonts w:ascii="Times New Roman" w:eastAsia="新宋体" w:hAnsi="Times New Roman" w:hint="eastAsia"/>
          <w:szCs w:val="21"/>
        </w:rPr>
        <w:t>A．坚持自主创新，建设创新型国家</w:t>
      </w:r>
      <w:r>
        <w:tab/>
      </w:r>
    </w:p>
    <w:p>
      <w:pPr>
        <w:spacing w:line="360" w:lineRule="auto"/>
        <w:ind w:firstLine="273" w:firstLineChars="130"/>
        <w:jc w:val="left"/>
      </w:pPr>
      <w:r>
        <w:rPr>
          <w:rFonts w:ascii="Times New Roman" w:eastAsia="新宋体" w:hAnsi="Times New Roman" w:hint="eastAsia"/>
          <w:szCs w:val="21"/>
        </w:rPr>
        <w:t>B．开设孔子学院，传播中华优秀文化</w:t>
      </w:r>
      <w:r>
        <w:tab/>
      </w:r>
    </w:p>
    <w:p>
      <w:pPr>
        <w:spacing w:line="360" w:lineRule="auto"/>
        <w:ind w:firstLine="273" w:firstLineChars="130"/>
        <w:jc w:val="left"/>
      </w:pPr>
      <w:r>
        <w:rPr>
          <w:rFonts w:ascii="Times New Roman" w:eastAsia="新宋体" w:hAnsi="Times New Roman" w:hint="eastAsia"/>
          <w:szCs w:val="21"/>
        </w:rPr>
        <w:t>C．加强对外交流，与各国和平共处</w:t>
      </w:r>
      <w:r>
        <w:tab/>
      </w:r>
    </w:p>
    <w:p>
      <w:pPr>
        <w:spacing w:line="360" w:lineRule="auto"/>
        <w:ind w:firstLine="273" w:firstLineChars="130"/>
        <w:jc w:val="left"/>
      </w:pPr>
      <w:r>
        <w:rPr>
          <w:rFonts w:ascii="Times New Roman" w:eastAsia="新宋体" w:hAnsi="Times New Roman" w:hint="eastAsia"/>
          <w:szCs w:val="21"/>
        </w:rPr>
        <w:t>D．台湾是中国领土不可分割的一部分</w:t>
      </w:r>
    </w:p>
    <w:p>
      <w:pPr>
        <w:spacing w:line="360" w:lineRule="auto"/>
        <w:ind w:left="273" w:hanging="273" w:hangingChars="130"/>
      </w:pPr>
      <w:r>
        <w:rPr>
          <w:rFonts w:ascii="Times New Roman" w:eastAsia="新宋体" w:hAnsi="Times New Roman" w:hint="eastAsia"/>
          <w:szCs w:val="21"/>
        </w:rPr>
        <w:t>12．（2分）南沙环境恶劣，对守礁官兵的身心是个极大的挑战，而海军气象工程师李文波却坚守南沙岛礁20多年。他说：“只要我们在南沙坚守下去，这就是我在南沙长期坚守的动力来源。”同学们计划引用名言宣扬守礁官兵的优良品质，以下可取的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书山有路勤为径，学海无涯苦作舟</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遥知百国微茫外，未敢忘危负岁华</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寸寸山河寸寸金，侉离分裂力谁任</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寄意寒星荃不察，我以我血荐轩辕</w:t>
      </w:r>
    </w:p>
    <w:p>
      <w:pPr>
        <w:tabs>
          <w:tab w:val="left" w:pos="2300"/>
          <w:tab w:val="left" w:pos="4400"/>
          <w:tab w:val="left" w:pos="6400"/>
        </w:tabs>
        <w:spacing w:line="360" w:lineRule="auto"/>
        <w:ind w:firstLine="273" w:firstLineChars="130"/>
        <w:jc w:val="left"/>
        <w:sectPr>
          <w:type w:val="nextPage"/>
          <w:pgSz w:w="11906" w:h="16838"/>
          <w:pgMar w:top="1440" w:right="1800" w:bottom="1440" w:left="1800" w:header="851" w:footer="992" w:gutter="0"/>
          <w:pgNumType w:start="3" w:chapStyle="5" w:chapSep="colon"/>
          <w:cols w:num="1" w:space="425"/>
          <w:titlePg w:val="0"/>
          <w:docGrid w:type="lines" w:linePitch="312" w:charSpace="0"/>
        </w:sectPr>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②③④</w:t>
      </w:r>
      <w:r>
        <w:tab/>
      </w:r>
      <w:r>
        <w:rPr>
          <w:rFonts w:ascii="Times New Roman" w:eastAsia="新宋体" w:hAnsi="Times New Roman" w:hint="eastAsia"/>
          <w:szCs w:val="21"/>
        </w:rPr>
        <w:t>C．</w:t>
      </w:r>
      <w:r>
        <w:rPr>
          <w:rFonts w:ascii="Times New Roman" w:eastAsia="Calibri" w:hAnsi="Times New Roman" w:hint="eastAsia"/>
          <w:szCs w:val="21"/>
        </w:rPr>
        <w:t>①③④</w:t>
      </w:r>
      <w:r>
        <w:tab/>
      </w:r>
      <w:r>
        <w:rPr>
          <w:rFonts w:ascii="Times New Roman" w:eastAsia="新宋体" w:hAnsi="Times New Roman" w:hint="eastAsia"/>
          <w:szCs w:val="21"/>
        </w:rPr>
        <w:t>D．</w:t>
      </w:r>
      <w:r>
        <w:rPr>
          <w:rFonts w:ascii="Times New Roman" w:eastAsia="Calibri" w:hAnsi="Times New Roman" w:hint="eastAsia"/>
          <w:szCs w:val="21"/>
        </w:rPr>
        <w:t>①②④</w:t>
      </w:r>
    </w:p>
    <w:p>
      <w:pPr>
        <w:spacing w:line="360" w:lineRule="auto"/>
        <w:ind w:left="273" w:hanging="273" w:hangingChars="130"/>
      </w:pPr>
      <w:r>
        <w:rPr>
          <w:rFonts w:ascii="Times New Roman" w:eastAsia="新宋体" w:hAnsi="Times New Roman" w:hint="eastAsia"/>
          <w:szCs w:val="21"/>
        </w:rPr>
        <w:t>13．（2分）“粮稳天下安”是亘古不变的道理。我们党提出：要牢牢守住十八亿亩耕地红线，确保中国人的饭碗牢牢端在自己手中。这是因为（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坚持总体国家安全观，必须以粮食安全为根本</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粮食安全是国家安全的重要基础</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粮食安全事关人的生存，事关人民的幸福</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解决了我国耕地资源分布不均衡的问题</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②④</w:t>
      </w:r>
      <w:r>
        <w:tab/>
      </w:r>
      <w:r>
        <w:rPr>
          <w:rFonts w:ascii="Times New Roman" w:eastAsia="新宋体" w:hAnsi="Times New Roman" w:hint="eastAsia"/>
          <w:szCs w:val="21"/>
        </w:rPr>
        <w:t>C．</w:t>
      </w:r>
      <w:r>
        <w:rPr>
          <w:rFonts w:ascii="Times New Roman" w:eastAsia="Calibri" w:hAnsi="Times New Roman" w:hint="eastAsia"/>
          <w:szCs w:val="21"/>
        </w:rPr>
        <w:t>③④</w:t>
      </w:r>
      <w:r>
        <w:tab/>
      </w:r>
      <w:r>
        <w:rPr>
          <w:rFonts w:ascii="Times New Roman" w:eastAsia="新宋体" w:hAnsi="Times New Roman" w:hint="eastAsia"/>
          <w:szCs w:val="21"/>
        </w:rPr>
        <w:t>D．</w:t>
      </w:r>
      <w:r>
        <w:rPr>
          <w:rFonts w:ascii="Times New Roman" w:eastAsia="Calibri" w:hAnsi="Times New Roman" w:hint="eastAsia"/>
          <w:szCs w:val="21"/>
        </w:rPr>
        <w:t>②③</w:t>
      </w:r>
    </w:p>
    <w:p>
      <w:pPr>
        <w:spacing w:line="360" w:lineRule="auto"/>
        <w:ind w:left="273" w:hanging="273" w:hangingChars="130"/>
      </w:pPr>
      <w:r>
        <w:rPr>
          <w:rFonts w:ascii="Times New Roman" w:eastAsia="新宋体" w:hAnsi="Times New Roman" w:hint="eastAsia"/>
          <w:szCs w:val="21"/>
        </w:rPr>
        <w:t>14．（2分）2023年4月15日是第8个全民国家安全教育日。今年国家安全教育日活动的主题为“贯彻总体国家安全观，增强全民国家安全意识和素养，夯实以新安全格局保障新发展格局的社会基础”。当前，下列表述正确的有（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公民应坚决维护国家安全，严厉打击一切损害国家安全的行为</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我国应坚持总体国家安全观，走出一条中国特色国家安全道路</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公民应为维护国家安全建言献策，监督和维护国家安全工作的开展</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我国应以人民安全为宗旨，以经济安全为根本，以政治安全为基础</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①③</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②④</w:t>
      </w:r>
    </w:p>
    <w:p>
      <w:pPr>
        <w:spacing w:line="360" w:lineRule="auto"/>
        <w:ind w:left="273" w:hanging="273" w:hangingChars="130"/>
      </w:pPr>
      <w:r>
        <w:rPr>
          <w:rFonts w:ascii="Times New Roman" w:eastAsia="新宋体" w:hAnsi="Times New Roman" w:hint="eastAsia"/>
          <w:szCs w:val="21"/>
        </w:rPr>
        <w:t>15．（2分）“苟利国家生死以，岂因祸福避趋之。”这表明（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为了国家利益，可以不顾个人利益</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要坚决同一切损害国家利益的行为作斗争</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以国家利益为重，把国家利益放在第一位</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为了个人利益，有时可以放弃国家利益</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①③</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②④</w:t>
      </w:r>
    </w:p>
    <w:p>
      <w:pPr>
        <w:spacing w:line="360" w:lineRule="auto"/>
        <w:ind w:left="273" w:hanging="273" w:hangingChars="130"/>
      </w:pPr>
      <w:r>
        <w:rPr>
          <w:rFonts w:ascii="Times New Roman" w:eastAsia="新宋体" w:hAnsi="Times New Roman" w:hint="eastAsia"/>
          <w:szCs w:val="21"/>
        </w:rPr>
        <w:t>16．（2分）2023年，张凤霞获得了“全国五一劳动奖章”。33岁的她，已扎根天然气采输一线十余年。她勤学钻研；巧用智慧，呵护每一口气井，树立女工新标杆。张风霞身上值得我们尊敬和学习的可贵品质是（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爱岗敬业，无私奉献</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勇担责任，服务社会</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严于律己，精益求精</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履行义务，追求回报</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①②④</w:t>
      </w:r>
      <w:r>
        <w:tab/>
      </w:r>
      <w:r>
        <w:rPr>
          <w:rFonts w:ascii="Times New Roman" w:eastAsia="新宋体" w:hAnsi="Times New Roman" w:hint="eastAsia"/>
          <w:szCs w:val="21"/>
        </w:rPr>
        <w:t>C．</w:t>
      </w:r>
      <w:r>
        <w:rPr>
          <w:rFonts w:ascii="Times New Roman" w:eastAsia="Calibri" w:hAnsi="Times New Roman" w:hint="eastAsia"/>
          <w:szCs w:val="21"/>
        </w:rPr>
        <w:t>①③④</w:t>
      </w:r>
      <w:r>
        <w:tab/>
      </w:r>
      <w:r>
        <w:rPr>
          <w:rFonts w:ascii="Times New Roman" w:eastAsia="新宋体" w:hAnsi="Times New Roman" w:hint="eastAsia"/>
          <w:szCs w:val="21"/>
        </w:rPr>
        <w:t>D．</w:t>
      </w:r>
      <w:r>
        <w:rPr>
          <w:rFonts w:ascii="Times New Roman" w:eastAsia="Calibri" w:hAnsi="Times New Roman" w:hint="eastAsia"/>
          <w:szCs w:val="21"/>
        </w:rPr>
        <w:t>②③④</w:t>
      </w:r>
    </w:p>
    <w:p>
      <w:pPr>
        <w:spacing w:line="360" w:lineRule="auto"/>
        <w:ind w:left="273" w:hanging="273" w:hangingChars="130"/>
        <w:sectPr>
          <w:type w:val="nextPage"/>
          <w:pgSz w:w="11906" w:h="16838"/>
          <w:pgMar w:top="1440" w:right="1800" w:bottom="1440" w:left="1800" w:header="851" w:footer="992" w:gutter="0"/>
          <w:pgNumType w:start="4" w:chapStyle="5" w:chapSep="colon"/>
          <w:cols w:num="1" w:space="425"/>
          <w:titlePg w:val="0"/>
          <w:docGrid w:type="lines" w:linePitch="312" w:charSpace="0"/>
        </w:sectPr>
      </w:pPr>
    </w:p>
    <w:p>
      <w:pPr>
        <w:spacing w:line="360" w:lineRule="auto"/>
        <w:ind w:left="273" w:hanging="273" w:hangingChars="130"/>
      </w:pPr>
      <w:r>
        <w:rPr>
          <w:rFonts w:ascii="Times New Roman" w:eastAsia="新宋体" w:hAnsi="Times New Roman" w:hint="eastAsia"/>
          <w:szCs w:val="21"/>
        </w:rPr>
        <w:t>17．（2分）“你所站立的地方，正是你的中国。你怎么样，中国便怎么样。你是什么，中国便不黑暗。”一个人的力量或许微不足道，但是所有人的力量相加（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个人的形象决定国家的形象</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国家利益至上，不提倡保障个人利益</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从根本上说，国家利益与个人利益是一致的</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要团结协作，坚持国家利益至上观念</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①④</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ind w:left="273" w:hanging="273" w:hangingChars="130"/>
      </w:pPr>
      <w:r>
        <w:rPr>
          <w:rFonts w:ascii="Times New Roman" w:eastAsia="新宋体" w:hAnsi="Times New Roman" w:hint="eastAsia"/>
          <w:szCs w:val="21"/>
        </w:rPr>
        <w:t>18．（2分）针对我国经济发展中存在的问题，国家采取一系列措施。下列措施合适的有（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发展经济，提高人民收入</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强化创新，降低能耗</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改善民生，提高人民幸福感</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调整结构，协调发展</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②③④</w:t>
      </w:r>
      <w:r>
        <w:tab/>
      </w:r>
      <w:r>
        <w:rPr>
          <w:rFonts w:ascii="Times New Roman" w:eastAsia="新宋体" w:hAnsi="Times New Roman" w:hint="eastAsia"/>
          <w:szCs w:val="21"/>
        </w:rPr>
        <w:t>B．</w:t>
      </w:r>
      <w:r>
        <w:rPr>
          <w:rFonts w:ascii="Times New Roman" w:eastAsia="Calibri" w:hAnsi="Times New Roman" w:hint="eastAsia"/>
          <w:szCs w:val="21"/>
        </w:rPr>
        <w:t>①②③④</w:t>
      </w:r>
      <w:r>
        <w:tab/>
      </w:r>
      <w:r>
        <w:rPr>
          <w:rFonts w:ascii="Times New Roman" w:eastAsia="新宋体" w:hAnsi="Times New Roman" w:hint="eastAsia"/>
          <w:szCs w:val="21"/>
        </w:rPr>
        <w:t>C．</w:t>
      </w:r>
      <w:r>
        <w:rPr>
          <w:rFonts w:ascii="Times New Roman" w:eastAsia="Calibri" w:hAnsi="Times New Roman" w:hint="eastAsia"/>
          <w:szCs w:val="21"/>
        </w:rPr>
        <w:t>①③④</w:t>
      </w:r>
      <w:r>
        <w:tab/>
      </w:r>
      <w:r>
        <w:rPr>
          <w:rFonts w:ascii="Times New Roman" w:eastAsia="新宋体" w:hAnsi="Times New Roman" w:hint="eastAsia"/>
          <w:szCs w:val="21"/>
        </w:rPr>
        <w:t>D．</w:t>
      </w:r>
      <w:r>
        <w:rPr>
          <w:rFonts w:ascii="Times New Roman" w:eastAsia="Calibri" w:hAnsi="Times New Roman" w:hint="eastAsia"/>
          <w:szCs w:val="21"/>
        </w:rPr>
        <w:t>①②④</w:t>
      </w:r>
    </w:p>
    <w:p>
      <w:pPr>
        <w:spacing w:line="360" w:lineRule="auto"/>
        <w:ind w:left="273" w:hanging="273" w:hangingChars="130"/>
      </w:pPr>
      <w:r>
        <w:rPr>
          <w:rFonts w:ascii="Times New Roman" w:eastAsia="新宋体" w:hAnsi="Times New Roman" w:hint="eastAsia"/>
          <w:szCs w:val="21"/>
        </w:rPr>
        <w:t>19．（2分）“我和我的祖国，一刻也不能分割……我的祖国和我，像海和浪花一朵，海是浪的依托，每当大海在微笑，我分担着海的忧悠、分享海的欢乐……”从这几句歌词中我们可以感受到的有（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国家发展为我们成长提供良好的条件和机遇</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国家利益和人民利益是紧密联系、高度统一的</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人民利益至上，人民利益是国家利益的集中表现</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人民利益只有反映国家利益，才能得到实现</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②③</w:t>
      </w:r>
      <w:r>
        <w:tab/>
      </w:r>
      <w:r>
        <w:rPr>
          <w:rFonts w:ascii="Times New Roman" w:eastAsia="新宋体" w:hAnsi="Times New Roman" w:hint="eastAsia"/>
          <w:szCs w:val="21"/>
        </w:rPr>
        <w:t>D．</w:t>
      </w:r>
      <w:r>
        <w:rPr>
          <w:rFonts w:ascii="Times New Roman" w:eastAsia="Calibri" w:hAnsi="Times New Roman" w:hint="eastAsia"/>
          <w:szCs w:val="21"/>
        </w:rPr>
        <w:t>②④</w:t>
      </w:r>
    </w:p>
    <w:p>
      <w:pPr>
        <w:spacing w:line="360" w:lineRule="auto"/>
        <w:ind w:left="273" w:hanging="273" w:hangingChars="130"/>
      </w:pPr>
      <w:r>
        <w:rPr>
          <w:rFonts w:ascii="Times New Roman" w:eastAsia="新宋体" w:hAnsi="Times New Roman" w:hint="eastAsia"/>
          <w:szCs w:val="21"/>
        </w:rPr>
        <w:t>20．（2分）某校秉承“在自然中生长”的办学理念，坚持“四时花果皆书本，半亩田园亦课堂”的育人原则，陆续开设煮饭炖汤、耕田施肥、修理家电、种菜养禽等多门劳动教育课程，让孩子们收获满满。开设劳动课程意在（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丰富课程体系，提升育人质量</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增强生活能力，养成劳动观念</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培育劳动精神，涵养劳动品格</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尊重劳动创造，培养大国工匠</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①②④</w:t>
      </w:r>
      <w:r>
        <w:tab/>
      </w:r>
      <w:r>
        <w:rPr>
          <w:rFonts w:ascii="Times New Roman" w:eastAsia="新宋体" w:hAnsi="Times New Roman" w:hint="eastAsia"/>
          <w:szCs w:val="21"/>
        </w:rPr>
        <w:t>C．</w:t>
      </w:r>
      <w:r>
        <w:rPr>
          <w:rFonts w:ascii="Times New Roman" w:eastAsia="Calibri" w:hAnsi="Times New Roman" w:hint="eastAsia"/>
          <w:szCs w:val="21"/>
        </w:rPr>
        <w:t>①③④</w:t>
      </w:r>
      <w:r>
        <w:tab/>
      </w:r>
      <w:r>
        <w:rPr>
          <w:rFonts w:ascii="Times New Roman" w:eastAsia="新宋体" w:hAnsi="Times New Roman" w:hint="eastAsia"/>
          <w:szCs w:val="21"/>
        </w:rPr>
        <w:t>D．</w:t>
      </w:r>
      <w:r>
        <w:rPr>
          <w:rFonts w:ascii="Times New Roman" w:eastAsia="Calibri" w:hAnsi="Times New Roman" w:hint="eastAsia"/>
          <w:szCs w:val="21"/>
        </w:rPr>
        <w:t>②③④</w:t>
      </w:r>
    </w:p>
    <w:p>
      <w:pPr>
        <w:spacing w:line="360" w:lineRule="auto"/>
        <w:ind w:left="273" w:hanging="273" w:hangingChars="130"/>
        <w:sectPr>
          <w:type w:val="nextPage"/>
          <w:pgSz w:w="11906" w:h="16838"/>
          <w:pgMar w:top="1440" w:right="1800" w:bottom="1440" w:left="1800" w:header="851" w:footer="992" w:gutter="0"/>
          <w:pgNumType w:start="5" w:chapStyle="5" w:chapSep="colon"/>
          <w:cols w:num="1" w:space="425"/>
          <w:titlePg w:val="0"/>
          <w:docGrid w:type="lines" w:linePitch="312" w:charSpace="0"/>
        </w:sectPr>
      </w:pPr>
      <w:r>
        <w:rPr>
          <w:rFonts w:ascii="Times New Roman" w:eastAsia="新宋体" w:hAnsi="Times New Roman" w:hint="eastAsia"/>
          <w:szCs w:val="21"/>
        </w:rPr>
        <w:t>21．（2分）2023年9月23日至10月8日第19届亚运会在杭州成功举办，杭州亚运会赛会志愿者共1.76万名，每个志愿岗位散发的微光汇聚成耀眼夺目的光源（　　）</w:t>
      </w:r>
    </w:p>
    <w:p>
      <w:pPr>
        <w:spacing w:line="360" w:lineRule="auto"/>
        <w:ind w:firstLine="273" w:firstLineChars="130"/>
        <w:jc w:val="left"/>
      </w:pPr>
      <w:r>
        <w:rPr>
          <w:rFonts w:ascii="Times New Roman" w:eastAsia="新宋体" w:hAnsi="Times New Roman" w:hint="eastAsia"/>
          <w:szCs w:val="21"/>
        </w:rPr>
        <w:t>A．服务社会需要掌握过硬的本领</w:t>
      </w:r>
      <w:r>
        <w:tab/>
      </w:r>
    </w:p>
    <w:p>
      <w:pPr>
        <w:spacing w:line="360" w:lineRule="auto"/>
        <w:ind w:firstLine="273" w:firstLineChars="130"/>
        <w:jc w:val="left"/>
      </w:pPr>
      <w:r>
        <w:rPr>
          <w:rFonts w:ascii="Times New Roman" w:eastAsia="新宋体" w:hAnsi="Times New Roman" w:hint="eastAsia"/>
          <w:szCs w:val="21"/>
        </w:rPr>
        <w:t>B．奉献社会需要讲究策略和方法</w:t>
      </w:r>
      <w:r>
        <w:tab/>
      </w:r>
    </w:p>
    <w:p>
      <w:pPr>
        <w:spacing w:line="360" w:lineRule="auto"/>
        <w:ind w:firstLine="273" w:firstLineChars="130"/>
        <w:jc w:val="left"/>
      </w:pPr>
      <w:r>
        <w:rPr>
          <w:rFonts w:ascii="Times New Roman" w:eastAsia="新宋体" w:hAnsi="Times New Roman" w:hint="eastAsia"/>
          <w:szCs w:val="21"/>
        </w:rPr>
        <w:t>C．积极融入社会，倾力奉献社会，实现人生价值</w:t>
      </w:r>
      <w:r>
        <w:tab/>
      </w:r>
    </w:p>
    <w:p>
      <w:pPr>
        <w:spacing w:line="360" w:lineRule="auto"/>
        <w:ind w:firstLine="273" w:firstLineChars="130"/>
        <w:jc w:val="left"/>
      </w:pPr>
      <w:r>
        <w:rPr>
          <w:rFonts w:ascii="Times New Roman" w:eastAsia="新宋体" w:hAnsi="Times New Roman" w:hint="eastAsia"/>
          <w:szCs w:val="21"/>
        </w:rPr>
        <w:t>D．社会是由人组成的</w:t>
      </w:r>
    </w:p>
    <w:p>
      <w:pPr>
        <w:spacing w:line="360" w:lineRule="auto"/>
        <w:ind w:left="273" w:hanging="273" w:hangingChars="130"/>
      </w:pPr>
      <w:r>
        <w:rPr>
          <w:rFonts w:ascii="Times New Roman" w:eastAsia="新宋体" w:hAnsi="Times New Roman" w:hint="eastAsia"/>
          <w:szCs w:val="21"/>
        </w:rPr>
        <w:t>22．（2分）文明是一座城市的外在风景，一些不经意的瞬间，往往闪烁着社会温情。下列行为能够折射出社会温情的是（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社会各界人士为洪涝灾区捐款捐物</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外卖小哥斑马线上观察车流，护送老人过街</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某网红直播间以“工厂清仓”等名义销售假货</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建筑工人坐路边吃饭，过路交警为其站岗守护</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①②④</w:t>
      </w:r>
      <w:r>
        <w:tab/>
      </w:r>
      <w:r>
        <w:rPr>
          <w:rFonts w:ascii="Times New Roman" w:eastAsia="新宋体" w:hAnsi="Times New Roman" w:hint="eastAsia"/>
          <w:szCs w:val="21"/>
        </w:rPr>
        <w:t>C．</w:t>
      </w:r>
      <w:r>
        <w:rPr>
          <w:rFonts w:ascii="Times New Roman" w:eastAsia="Calibri" w:hAnsi="Times New Roman" w:hint="eastAsia"/>
          <w:szCs w:val="21"/>
        </w:rPr>
        <w:t>①③④</w:t>
      </w:r>
      <w:r>
        <w:tab/>
      </w:r>
      <w:r>
        <w:rPr>
          <w:rFonts w:ascii="Times New Roman" w:eastAsia="新宋体" w:hAnsi="Times New Roman" w:hint="eastAsia"/>
          <w:szCs w:val="21"/>
        </w:rPr>
        <w:t>D．</w:t>
      </w:r>
      <w:r>
        <w:rPr>
          <w:rFonts w:ascii="Times New Roman" w:eastAsia="Calibri" w:hAnsi="Times New Roman" w:hint="eastAsia"/>
          <w:szCs w:val="21"/>
        </w:rPr>
        <w:t>②③④</w:t>
      </w:r>
    </w:p>
    <w:p>
      <w:pPr>
        <w:spacing w:line="360" w:lineRule="auto"/>
        <w:ind w:left="273" w:hanging="273" w:hangingChars="130"/>
      </w:pPr>
      <w:r>
        <w:rPr>
          <w:rFonts w:ascii="Times New Roman" w:eastAsia="新宋体" w:hAnsi="Times New Roman" w:hint="eastAsia"/>
          <w:szCs w:val="21"/>
        </w:rPr>
        <w:t>23．（2分）2023年6月14日，国台办举行例行新闻发布会，发言人朱凤莲表示，解放军不只是说说而已。这体现了（　　）</w:t>
      </w:r>
    </w:p>
    <w:p>
      <w:pPr>
        <w:spacing w:line="360" w:lineRule="auto"/>
        <w:ind w:firstLine="273" w:firstLineChars="130"/>
        <w:jc w:val="left"/>
      </w:pPr>
      <w:r>
        <w:rPr>
          <w:rFonts w:ascii="Times New Roman" w:eastAsia="新宋体" w:hAnsi="Times New Roman" w:hint="eastAsia"/>
          <w:szCs w:val="21"/>
        </w:rPr>
        <w:t>A．我国在维护自身利益的同时兼顾他国利益</w:t>
      </w:r>
      <w:r>
        <w:tab/>
      </w:r>
    </w:p>
    <w:p>
      <w:pPr>
        <w:spacing w:line="360" w:lineRule="auto"/>
        <w:ind w:firstLine="273" w:firstLineChars="130"/>
        <w:jc w:val="left"/>
      </w:pPr>
      <w:r>
        <w:rPr>
          <w:rFonts w:ascii="Times New Roman" w:eastAsia="新宋体" w:hAnsi="Times New Roman" w:hint="eastAsia"/>
          <w:szCs w:val="21"/>
        </w:rPr>
        <w:t>B．解决台湾问题只是人民解放军的职责</w:t>
      </w:r>
      <w:r>
        <w:tab/>
      </w:r>
    </w:p>
    <w:p>
      <w:pPr>
        <w:spacing w:line="360" w:lineRule="auto"/>
        <w:ind w:firstLine="273" w:firstLineChars="130"/>
        <w:jc w:val="left"/>
      </w:pPr>
      <w:r>
        <w:rPr>
          <w:rFonts w:ascii="Times New Roman" w:eastAsia="新宋体" w:hAnsi="Times New Roman" w:hint="eastAsia"/>
          <w:szCs w:val="21"/>
        </w:rPr>
        <w:t>C．我国维护国家主权和国家安全的决心</w:t>
      </w:r>
      <w:r>
        <w:tab/>
      </w:r>
    </w:p>
    <w:p>
      <w:pPr>
        <w:spacing w:line="360" w:lineRule="auto"/>
        <w:ind w:firstLine="273" w:firstLineChars="130"/>
        <w:jc w:val="left"/>
      </w:pPr>
      <w:r>
        <w:rPr>
          <w:rFonts w:ascii="Times New Roman" w:eastAsia="新宋体" w:hAnsi="Times New Roman" w:hint="eastAsia"/>
          <w:szCs w:val="21"/>
        </w:rPr>
        <w:t>D．中国人民解放军已经成为世界一流军队</w:t>
      </w:r>
    </w:p>
    <w:p>
      <w:pPr>
        <w:spacing w:line="360" w:lineRule="auto"/>
        <w:ind w:left="273" w:hanging="273" w:hangingChars="130"/>
      </w:pPr>
      <w:r>
        <w:rPr>
          <w:rFonts w:ascii="Times New Roman" w:eastAsia="新宋体" w:hAnsi="Times New Roman" w:hint="eastAsia"/>
          <w:szCs w:val="21"/>
        </w:rPr>
        <w:t>24．（2分）国家安全是安邦定国的基石，我们要坚持总体国家安全观。下列属于维护国家安全的正确措施是（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限制人员交流保障文化安全</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加强农业种子自主研发保障经济安全</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加强国防建设保障国土安全</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加强网络监管保障网络安全</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①②④</w:t>
      </w:r>
      <w:r>
        <w:tab/>
      </w:r>
      <w:r>
        <w:rPr>
          <w:rFonts w:ascii="Times New Roman" w:eastAsia="新宋体" w:hAnsi="Times New Roman" w:hint="eastAsia"/>
          <w:szCs w:val="21"/>
        </w:rPr>
        <w:t>C．</w:t>
      </w:r>
      <w:r>
        <w:rPr>
          <w:rFonts w:ascii="Times New Roman" w:eastAsia="Calibri" w:hAnsi="Times New Roman" w:hint="eastAsia"/>
          <w:szCs w:val="21"/>
        </w:rPr>
        <w:t>①③④</w:t>
      </w:r>
      <w:r>
        <w:tab/>
      </w:r>
      <w:r>
        <w:rPr>
          <w:rFonts w:ascii="Times New Roman" w:eastAsia="新宋体" w:hAnsi="Times New Roman" w:hint="eastAsia"/>
          <w:szCs w:val="21"/>
        </w:rPr>
        <w:t>D．</w:t>
      </w:r>
      <w:r>
        <w:rPr>
          <w:rFonts w:ascii="Times New Roman" w:eastAsia="Calibri" w:hAnsi="Times New Roman" w:hint="eastAsia"/>
          <w:szCs w:val="21"/>
        </w:rPr>
        <w:t>②③④</w:t>
      </w:r>
    </w:p>
    <w:p>
      <w:pPr>
        <w:spacing w:line="360" w:lineRule="auto"/>
        <w:ind w:left="273" w:hanging="273" w:hangingChars="130"/>
      </w:pPr>
      <w:r>
        <w:rPr>
          <w:rFonts w:ascii="Times New Roman" w:eastAsia="新宋体" w:hAnsi="Times New Roman" w:hint="eastAsia"/>
          <w:szCs w:val="21"/>
        </w:rPr>
        <w:t>25．（2分）2023年11月1日是反间谍法颁布实施九周年。9年来，许多公民通过“12339”举报渠道提供了大量涉及间谍活动的可疑线索，不仅保护了自己（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公民积极履行维护国家安全的义务</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维护国家安全需要我们每个人贡献自己的力量，人人可为</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维护国家安全，全面推进国防和军队现代化，全面贯彻新时代党的强军思想</w:t>
      </w:r>
    </w:p>
    <w:p>
      <w:pPr>
        <w:spacing w:line="360" w:lineRule="auto"/>
        <w:ind w:left="273" w:leftChars="130"/>
        <w:sectPr>
          <w:type w:val="nextPage"/>
          <w:pgSz w:w="11906" w:h="16838"/>
          <w:pgMar w:top="1440" w:right="1800" w:bottom="1440" w:left="1800" w:header="851" w:footer="992" w:gutter="0"/>
          <w:pgNumType w:start="6" w:chapStyle="5" w:chapSep="colon"/>
          <w:cols w:num="1" w:space="425"/>
          <w:titlePg w:val="0"/>
          <w:docGrid w:type="lines" w:linePitch="312" w:charSpace="0"/>
        </w:sectPr>
      </w:pPr>
      <w:r>
        <w:rPr>
          <w:rFonts w:ascii="Times New Roman" w:eastAsia="Calibri" w:hAnsi="Times New Roman" w:hint="eastAsia"/>
          <w:szCs w:val="21"/>
        </w:rPr>
        <w:t>④</w:t>
      </w:r>
      <w:r>
        <w:rPr>
          <w:rFonts w:ascii="Times New Roman" w:eastAsia="新宋体" w:hAnsi="Times New Roman" w:hint="eastAsia"/>
          <w:szCs w:val="21"/>
        </w:rPr>
        <w:t>公民依法严厉打击危害国家安全的行为</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w:t>
      </w:r>
      <w:r>
        <w:tab/>
      </w:r>
      <w:r>
        <w:rPr>
          <w:rFonts w:ascii="Times New Roman" w:eastAsia="新宋体" w:hAnsi="Times New Roman" w:hint="eastAsia"/>
          <w:szCs w:val="21"/>
        </w:rPr>
        <w:t>B．</w:t>
      </w:r>
      <w:r>
        <w:rPr>
          <w:rFonts w:ascii="Times New Roman" w:eastAsia="Calibri" w:hAnsi="Times New Roman" w:hint="eastAsia"/>
          <w:szCs w:val="21"/>
        </w:rPr>
        <w:t>①③</w:t>
      </w:r>
      <w:r>
        <w:tab/>
      </w:r>
      <w:r>
        <w:rPr>
          <w:rFonts w:ascii="Times New Roman" w:eastAsia="新宋体" w:hAnsi="Times New Roman" w:hint="eastAsia"/>
          <w:szCs w:val="21"/>
        </w:rPr>
        <w:t>C．</w:t>
      </w:r>
      <w:r>
        <w:rPr>
          <w:rFonts w:ascii="Times New Roman" w:eastAsia="Calibri" w:hAnsi="Times New Roman" w:hint="eastAsia"/>
          <w:szCs w:val="21"/>
        </w:rPr>
        <w:t>②④</w:t>
      </w:r>
      <w:r>
        <w:tab/>
      </w:r>
      <w:r>
        <w:rPr>
          <w:rFonts w:ascii="Times New Roman" w:eastAsia="新宋体" w:hAnsi="Times New Roman" w:hint="eastAsia"/>
          <w:szCs w:val="21"/>
        </w:rPr>
        <w:t>D．</w:t>
      </w:r>
      <w:r>
        <w:rPr>
          <w:rFonts w:ascii="Times New Roman" w:eastAsia="Calibri" w:hAnsi="Times New Roman" w:hint="eastAsia"/>
          <w:szCs w:val="21"/>
        </w:rPr>
        <w:t>③④</w:t>
      </w:r>
    </w:p>
    <w:p>
      <w:pPr>
        <w:spacing w:line="360" w:lineRule="auto"/>
      </w:pPr>
      <w:r>
        <w:rPr>
          <w:rFonts w:ascii="Times New Roman" w:eastAsia="新宋体" w:hAnsi="Times New Roman" w:hint="eastAsia"/>
          <w:b/>
          <w:szCs w:val="21"/>
        </w:rPr>
        <w:t>二、第Ⅱ卷（非选择题共50分）</w:t>
      </w:r>
    </w:p>
    <w:p>
      <w:pPr>
        <w:spacing w:line="360" w:lineRule="auto"/>
        <w:ind w:left="273" w:hanging="273" w:hangingChars="130"/>
      </w:pPr>
      <w:r>
        <w:rPr>
          <w:rFonts w:ascii="Times New Roman" w:eastAsia="新宋体" w:hAnsi="Times New Roman" w:hint="eastAsia"/>
          <w:szCs w:val="21"/>
        </w:rPr>
        <w:t>26．（14分）阅读材料，回答问题</w:t>
      </w:r>
    </w:p>
    <w:p>
      <w:pPr>
        <w:spacing w:line="360" w:lineRule="auto"/>
        <w:ind w:left="273" w:leftChars="130"/>
      </w:pPr>
      <w:r>
        <w:rPr>
          <w:rFonts w:ascii="Times New Roman" w:eastAsia="新宋体" w:hAnsi="Times New Roman" w:hint="eastAsia"/>
          <w:szCs w:val="21"/>
        </w:rPr>
        <w:t>为引导广大团员青年牢记领袖嘱托、勇担时代责任，学校团委举办了“做负责任的当代青年”论坛活动，请你参与。</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8086"/>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9720" w:type="dxa"/>
          </w:tcPr>
          <w:p>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42pt;height:60.75pt" coordsize="21600,21600" o:preferrelative="t" filled="f" stroked="f">
                  <v:imagedata r:id="rId6" o:title=""/>
                  <o:lock v:ext="edit" aspectratio="t"/>
                  <w10:anchorlock/>
                </v:shape>
              </w:pict>
            </w:r>
            <w:r>
              <w:rPr>
                <w:rFonts w:ascii="Times New Roman" w:eastAsia="新宋体" w:hAnsi="Times New Roman" w:hint="eastAsia"/>
                <w:szCs w:val="21"/>
              </w:rPr>
              <w:t>做负责任的当代青年，首先要认清自己扮演的角色。</w:t>
            </w:r>
          </w:p>
        </w:tc>
      </w:tr>
      <w:tr>
        <w:tblPrEx>
          <w:tblW w:w="0" w:type="auto"/>
          <w:tblInd w:w="280" w:type="dxa"/>
          <w:tblCellMar>
            <w:top w:w="30" w:type="dxa"/>
            <w:left w:w="30" w:type="dxa"/>
            <w:bottom w:w="30" w:type="dxa"/>
            <w:right w:w="30" w:type="dxa"/>
          </w:tblCellMar>
        </w:tblPrEx>
        <w:tc>
          <w:tcPr>
            <w:tcW w:w="9720" w:type="dxa"/>
          </w:tcPr>
          <w:p>
            <w:pPr>
              <w:spacing w:line="360" w:lineRule="auto"/>
              <w:jc w:val="center"/>
            </w:pPr>
            <w:r>
              <w:rPr>
                <w:rFonts w:ascii="Times New Roman" w:eastAsia="新宋体" w:hAnsi="Times New Roman" w:hint="eastAsia"/>
                <w:szCs w:val="21"/>
              </w:rPr>
              <w:t>当代青年人人应具有责任心，且不言代价与回报地认真履行各自承担的责任。因为……</w:t>
            </w:r>
            <w:r>
              <w:rPr>
                <w:rFonts w:ascii="Times New Roman" w:eastAsia="新宋体" w:hAnsi="Times New Roman" w:hint="eastAsia"/>
                <w:szCs w:val="21"/>
              </w:rPr>
              <w:pict>
                <v:shape id="_x0000_i1026" type="#_x0000_t75" alt=" " style="width:28.5pt;height:60.75pt" coordsize="21600,21600" o:preferrelative="t" filled="f" stroked="f">
                  <v:imagedata r:id="rId7" o:title=""/>
                  <o:lock v:ext="edit" aspectratio="t"/>
                  <w10:anchorlock/>
                </v:shape>
              </w:pict>
            </w:r>
          </w:p>
        </w:tc>
      </w:tr>
    </w:tbl>
    <w:p>
      <w:pPr>
        <w:spacing w:line="360" w:lineRule="auto"/>
        <w:ind w:left="273" w:leftChars="130"/>
      </w:pPr>
      <w:r>
        <w:rPr>
          <w:rFonts w:ascii="Times New Roman" w:eastAsia="新宋体" w:hAnsi="Times New Roman" w:hint="eastAsia"/>
          <w:szCs w:val="21"/>
        </w:rPr>
        <w:t>（1）请将小岩的话补充完整。</w:t>
      </w:r>
    </w:p>
    <w:p>
      <w:pPr>
        <w:spacing w:line="360" w:lineRule="auto"/>
        <w:ind w:left="273" w:leftChars="130"/>
        <w:jc w:val="center"/>
      </w:pPr>
      <w:r>
        <w:rPr>
          <w:rFonts w:ascii="Times New Roman" w:eastAsia="新宋体" w:hAnsi="Times New Roman" w:hint="eastAsia"/>
          <w:szCs w:val="21"/>
        </w:rPr>
        <w:t>倡议书</w:t>
      </w:r>
    </w:p>
    <w:p>
      <w:pPr>
        <w:spacing w:line="360" w:lineRule="auto"/>
        <w:ind w:left="273" w:leftChars="130"/>
      </w:pPr>
      <w:r>
        <w:rPr>
          <w:rFonts w:ascii="Times New Roman" w:eastAsia="新宋体" w:hAnsi="Times New Roman" w:hint="eastAsia"/>
          <w:szCs w:val="21"/>
        </w:rPr>
        <w:t>激发奋斗精神，矢志建功立业，为强国建设、民族复兴贡献青春力量。为此，争做一名负责任的当代青年，努力做到：</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勇于担责，不言代价与回报；</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jc w:val="right"/>
      </w:pPr>
      <w:r>
        <w:rPr>
          <w:rFonts w:ascii="Times New Roman" w:eastAsia="新宋体" w:hAnsi="Times New Roman" w:hint="eastAsia"/>
          <w:szCs w:val="21"/>
        </w:rPr>
        <w:t>校团委</w:t>
      </w:r>
    </w:p>
    <w:p>
      <w:pPr>
        <w:spacing w:line="360" w:lineRule="auto"/>
        <w:ind w:left="273" w:leftChars="130"/>
        <w:jc w:val="right"/>
      </w:pPr>
      <w:r>
        <w:rPr>
          <w:rFonts w:ascii="Times New Roman" w:eastAsia="新宋体" w:hAnsi="Times New Roman" w:hint="eastAsia"/>
          <w:szCs w:val="21"/>
        </w:rPr>
        <w:t>2023年5月4日</w:t>
      </w:r>
    </w:p>
    <w:p>
      <w:pPr>
        <w:spacing w:line="360" w:lineRule="auto"/>
        <w:ind w:left="273" w:leftChars="130"/>
      </w:pPr>
      <w:r>
        <w:rPr>
          <w:rFonts w:ascii="Times New Roman" w:eastAsia="新宋体" w:hAnsi="Times New Roman" w:hint="eastAsia"/>
          <w:szCs w:val="21"/>
        </w:rPr>
        <w:t>（2）论坛最后，校团委决定拟一份倡议书，请你协助完成。</w:t>
      </w:r>
    </w:p>
    <w:p>
      <w:pPr>
        <w:spacing w:line="360" w:lineRule="auto"/>
        <w:ind w:left="273" w:hanging="273" w:hangingChars="130"/>
      </w:pPr>
      <w:r>
        <w:rPr>
          <w:rFonts w:ascii="Times New Roman" w:eastAsia="新宋体" w:hAnsi="Times New Roman" w:hint="eastAsia"/>
          <w:szCs w:val="21"/>
        </w:rPr>
        <w:t>27．（12分）关爱他人，崇尚劳动</w:t>
      </w:r>
    </w:p>
    <w:p>
      <w:pPr>
        <w:spacing w:line="360" w:lineRule="auto"/>
        <w:ind w:left="273" w:leftChars="130"/>
      </w:pPr>
      <w:r>
        <w:rPr>
          <w:rFonts w:ascii="Times New Roman" w:eastAsia="新宋体" w:hAnsi="Times New Roman" w:hint="eastAsia"/>
          <w:szCs w:val="21"/>
        </w:rPr>
        <w:t>山东省枣庄市有很多镇、街、社区为有效解决老年人“食”有所依的问题，积极打造“爱心长者食堂”，为达到一定年龄的老年人提供免费用餐服务</w:t>
      </w:r>
    </w:p>
    <w:p>
      <w:pPr>
        <w:spacing w:line="360" w:lineRule="auto"/>
        <w:ind w:left="273" w:leftChars="130"/>
      </w:pPr>
      <w:r>
        <w:rPr>
          <w:rFonts w:ascii="Times New Roman" w:eastAsia="新宋体" w:hAnsi="Times New Roman" w:hint="eastAsia"/>
          <w:szCs w:val="21"/>
        </w:rPr>
        <w:t>（1）请谈谈积极打造“爱心长者食堂”的意义？</w:t>
      </w:r>
    </w:p>
    <w:p>
      <w:pPr>
        <w:spacing w:line="360" w:lineRule="auto"/>
        <w:ind w:left="273" w:leftChars="130"/>
        <w:sectPr>
          <w:type w:val="nextPage"/>
          <w:pgSz w:w="11906" w:h="16838"/>
          <w:pgMar w:top="1440" w:right="1800" w:bottom="1440" w:left="1800" w:header="851" w:footer="992" w:gutter="0"/>
          <w:pgNumType w:start="7" w:chapStyle="5" w:chapSep="colon"/>
          <w:cols w:num="1" w:space="425"/>
          <w:titlePg w:val="0"/>
          <w:docGrid w:type="lines" w:linePitch="312" w:charSpace="0"/>
        </w:sectPr>
      </w:pPr>
    </w:p>
    <w:p>
      <w:pPr>
        <w:spacing w:line="360" w:lineRule="auto"/>
        <w:ind w:left="273" w:leftChars="130"/>
      </w:pPr>
      <w:r>
        <w:rPr>
          <w:rFonts w:ascii="Times New Roman" w:eastAsia="新宋体" w:hAnsi="Times New Roman" w:hint="eastAsia"/>
          <w:szCs w:val="21"/>
        </w:rPr>
        <w:t>2023年庆祝“五一”国际劳动节暨全国五一劳动奖和全国工人先锋号表彰大会在北京人民大会堂隆重举行。207个集体和1035名个人分获全国五一劳动奖状、奖章，1044个集体获全国工人先锋号。</w:t>
      </w:r>
    </w:p>
    <w:p>
      <w:pPr>
        <w:spacing w:line="360" w:lineRule="auto"/>
        <w:ind w:left="273" w:leftChars="130"/>
      </w:pPr>
      <w:r>
        <w:rPr>
          <w:rFonts w:ascii="Times New Roman" w:eastAsia="新宋体" w:hAnsi="Times New Roman" w:hint="eastAsia"/>
          <w:szCs w:val="21"/>
        </w:rPr>
        <w:t>（2）我国为什么要如此隆重的表彰劳动者？</w:t>
      </w:r>
    </w:p>
    <w:p>
      <w:pPr>
        <w:spacing w:line="360" w:lineRule="auto"/>
        <w:ind w:left="273" w:hanging="273" w:hangingChars="130"/>
      </w:pPr>
      <w:r>
        <w:rPr>
          <w:rFonts w:ascii="Times New Roman" w:eastAsia="新宋体" w:hAnsi="Times New Roman" w:hint="eastAsia"/>
          <w:szCs w:val="21"/>
        </w:rPr>
        <w:t>28．（24分）重视国家安全，维护国家利益</w:t>
      </w:r>
    </w:p>
    <w:p>
      <w:pPr>
        <w:spacing w:line="360" w:lineRule="auto"/>
        <w:ind w:left="273" w:leftChars="130"/>
      </w:pPr>
      <w:r>
        <w:rPr>
          <w:rFonts w:ascii="Times New Roman" w:eastAsia="新宋体" w:hAnsi="Times New Roman" w:hint="eastAsia"/>
          <w:szCs w:val="21"/>
        </w:rPr>
        <w:t>中学生小明和小方假期结伴游玩，途经某军事基地，小明拿出相机准备拍照，小明边拍边说：“拍几张照片没什么大不了的!”</w:t>
      </w:r>
    </w:p>
    <w:p>
      <w:pPr>
        <w:spacing w:line="360" w:lineRule="auto"/>
        <w:ind w:left="273" w:leftChars="130"/>
      </w:pPr>
      <w:r>
        <w:rPr>
          <w:rFonts w:ascii="Times New Roman" w:eastAsia="新宋体" w:hAnsi="Times New Roman" w:hint="eastAsia"/>
          <w:szCs w:val="21"/>
        </w:rPr>
        <w:t>（1）请你运用所学知识，对小明的言行进行简要评析。</w:t>
      </w:r>
    </w:p>
    <w:p>
      <w:pPr>
        <w:spacing w:line="360" w:lineRule="auto"/>
        <w:ind w:left="273" w:leftChars="130"/>
      </w:pPr>
      <w:r>
        <w:rPr>
          <w:rFonts w:ascii="Times New Roman" w:eastAsia="新宋体" w:hAnsi="Times New Roman" w:hint="eastAsia"/>
          <w:szCs w:val="21"/>
        </w:rPr>
        <w:t>神舟系列号飞船的成功发射标志着中国航天事业取得重大进步，这都离不开科研工作者的努力。中国航天工业总公司研究员、导弹和火箭专家屠守锷说：“我感觉到我们搞这一行的人，都是把国家利益放在自己的利益前面，而是以航天工作为第一位。如果都是这样的思想不容易”。</w:t>
      </w:r>
    </w:p>
    <w:p>
      <w:pPr>
        <w:spacing w:line="360" w:lineRule="auto"/>
        <w:ind w:left="273" w:leftChars="130"/>
      </w:pPr>
      <w:r>
        <w:rPr>
          <w:rFonts w:ascii="Times New Roman" w:eastAsia="新宋体" w:hAnsi="Times New Roman" w:hint="eastAsia"/>
          <w:szCs w:val="21"/>
        </w:rPr>
        <w:t>（2）屠守锷说“我感觉到我们搞这一行的人，都是把国家利益放在自己的利益前面”，请谈谈你对这句话的理解？</w:t>
      </w:r>
    </w:p>
    <w:p>
      <w:pPr>
        <w:spacing w:line="360" w:lineRule="auto"/>
        <w:ind w:left="273" w:leftChars="130"/>
      </w:pPr>
      <w:r>
        <w:rPr>
          <w:rFonts w:ascii="Times New Roman" w:eastAsia="新宋体" w:hAnsi="Times New Roman" w:hint="eastAsia"/>
          <w:szCs w:val="21"/>
        </w:rPr>
        <w:t>“奋斗一甲子，铸盾六十年，了却家国天下事，与家人两地分居，正是因为他这种崇高的奉献精神，以及对祖国和人民的无限忠诚，创造了一个又一个工程学奇迹。</w:t>
      </w:r>
    </w:p>
    <w:p>
      <w:pPr>
        <w:spacing w:line="360" w:lineRule="auto"/>
        <w:ind w:left="273" w:leftChars="130"/>
        <w:sectPr>
          <w:type w:val="nextPage"/>
          <w:pgSz w:w="11906" w:h="16838"/>
          <w:pgMar w:top="1440" w:right="1800" w:bottom="1440" w:left="1800" w:header="851" w:footer="992" w:gutter="0"/>
          <w:pgNumType w:start="8" w:chapStyle="5" w:chapSep="colon"/>
          <w:cols w:num="1" w:space="425"/>
          <w:titlePg w:val="0"/>
          <w:docGrid w:type="lines" w:linePitch="312" w:charSpace="0"/>
        </w:sectPr>
      </w:pPr>
      <w:r>
        <w:rPr>
          <w:rFonts w:ascii="Times New Roman" w:eastAsia="新宋体" w:hAnsi="Times New Roman" w:hint="eastAsia"/>
          <w:szCs w:val="21"/>
        </w:rPr>
        <w:t>（3）同学们了解钱七虎院士的感人事迹后，被他的爱国情怀深深折服，纷纷表示今后要向钱七虎院士学习坚持国家利益至上</w: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Cs w:val="21"/>
        </w:rPr>
        <w:t>一、第Ⅰ卷（选择题共50分）请你选择（在下列各题的四个选项中，只有一个是正确的。每小题2分，共50分）</w:t>
      </w:r>
    </w:p>
    <w:p>
      <w:pPr>
        <w:spacing w:line="360" w:lineRule="auto"/>
        <w:ind w:left="273" w:hanging="273" w:hangingChars="130"/>
      </w:pPr>
      <w:r>
        <w:rPr>
          <w:rFonts w:ascii="Times New Roman" w:eastAsia="新宋体" w:hAnsi="Times New Roman" w:hint="eastAsia"/>
          <w:szCs w:val="21"/>
        </w:rPr>
        <w:t>1．（2分）2023年10月18日上午，国家主席习近平在人民大会堂出席第三届“一带一路”国际合作高峰论坛开幕式并发表题为_____的主旨演讲。（　　）</w:t>
      </w:r>
    </w:p>
    <w:p>
      <w:pPr>
        <w:spacing w:line="360" w:lineRule="auto"/>
        <w:ind w:firstLine="273" w:firstLineChars="130"/>
        <w:jc w:val="left"/>
      </w:pPr>
      <w:r>
        <w:rPr>
          <w:rFonts w:ascii="Times New Roman" w:eastAsia="新宋体" w:hAnsi="Times New Roman" w:hint="eastAsia"/>
          <w:szCs w:val="21"/>
        </w:rPr>
        <w:t>A．“建设开放包容、互联互通、共同发展的世界”</w:t>
      </w:r>
      <w:r>
        <w:tab/>
      </w:r>
    </w:p>
    <w:p>
      <w:pPr>
        <w:spacing w:line="360" w:lineRule="auto"/>
        <w:ind w:firstLine="273" w:firstLineChars="130"/>
        <w:jc w:val="left"/>
      </w:pPr>
      <w:r>
        <w:rPr>
          <w:rFonts w:ascii="Times New Roman" w:eastAsia="新宋体" w:hAnsi="Times New Roman" w:hint="eastAsia"/>
          <w:szCs w:val="21"/>
        </w:rPr>
        <w:t>B．“加强国际合作，共建‘一带一路’，实现共赢发展”</w:t>
      </w:r>
      <w:r>
        <w:tab/>
      </w:r>
    </w:p>
    <w:p>
      <w:pPr>
        <w:spacing w:line="360" w:lineRule="auto"/>
        <w:ind w:firstLine="273" w:firstLineChars="130"/>
        <w:jc w:val="left"/>
      </w:pPr>
      <w:r>
        <w:rPr>
          <w:rFonts w:ascii="Times New Roman" w:eastAsia="新宋体" w:hAnsi="Times New Roman" w:hint="eastAsia"/>
          <w:szCs w:val="21"/>
        </w:rPr>
        <w:t>C．“共建‘一带一路’、开创美好未来”</w:t>
      </w:r>
      <w:r>
        <w:tab/>
      </w:r>
    </w:p>
    <w:p>
      <w:pPr>
        <w:spacing w:line="360" w:lineRule="auto"/>
        <w:ind w:firstLine="273" w:firstLineChars="130"/>
        <w:jc w:val="left"/>
      </w:pPr>
      <w:r>
        <w:rPr>
          <w:rFonts w:ascii="Times New Roman" w:eastAsia="新宋体" w:hAnsi="Times New Roman" w:hint="eastAsia"/>
          <w:szCs w:val="21"/>
        </w:rPr>
        <w:t>D．“携手共创新篇章”</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本题考查时事政治。日常学习生活中，要注意养成关心国家大事的习惯，并积累、整理重点内容，学会理论与实际相结合。</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2023年10月18日上午，国家主席习近平在人民大会堂出席第三届“一带一路”国际合作高峰论坛开幕式并发表题为“建设开放包容、共同发展的世界”的主旨演讲；BCD选项不合题意。</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解答该题要多关注国内外重大时事内容，多注意积累权威的、典型的时事材料，并加以分析思考，不断地提高时政素养。</w:t>
      </w:r>
    </w:p>
    <w:p>
      <w:pPr>
        <w:spacing w:line="360" w:lineRule="auto"/>
        <w:ind w:left="273" w:hanging="273" w:hangingChars="130"/>
      </w:pPr>
      <w:r>
        <w:rPr>
          <w:rFonts w:ascii="Times New Roman" w:eastAsia="新宋体" w:hAnsi="Times New Roman" w:hint="eastAsia"/>
          <w:szCs w:val="21"/>
        </w:rPr>
        <w:t>2．（2分）十四届全国人大常委会第六次会议2023年10月24日表决通过《中华人民共和国_____法》，自2024年1月1日起施行。以法治方式推动和保障新时代爱国主义教育，对于振奋民族精神、凝聚人民力量，具有十分重大而深远的意义。（　　）</w:t>
      </w:r>
    </w:p>
    <w:p>
      <w:pPr>
        <w:tabs>
          <w:tab w:val="left" w:pos="4400"/>
        </w:tabs>
        <w:spacing w:line="360" w:lineRule="auto"/>
        <w:ind w:firstLine="273" w:firstLineChars="130"/>
        <w:jc w:val="left"/>
      </w:pPr>
      <w:r>
        <w:rPr>
          <w:rFonts w:ascii="Times New Roman" w:eastAsia="新宋体" w:hAnsi="Times New Roman" w:hint="eastAsia"/>
          <w:szCs w:val="21"/>
        </w:rPr>
        <w:t>A．集体主义教育</w:t>
      </w:r>
      <w:r>
        <w:tab/>
      </w:r>
      <w:r>
        <w:rPr>
          <w:rFonts w:ascii="Times New Roman" w:eastAsia="新宋体" w:hAnsi="Times New Roman" w:hint="eastAsia"/>
          <w:szCs w:val="21"/>
        </w:rPr>
        <w:t>B．爱国主义教育</w:t>
      </w:r>
      <w:r>
        <w:tab/>
      </w:r>
    </w:p>
    <w:p>
      <w:pPr>
        <w:tabs>
          <w:tab w:val="left" w:pos="4400"/>
        </w:tabs>
        <w:spacing w:line="360" w:lineRule="auto"/>
        <w:ind w:firstLine="273" w:firstLineChars="130"/>
        <w:jc w:val="left"/>
      </w:pPr>
      <w:r>
        <w:rPr>
          <w:rFonts w:ascii="Times New Roman" w:eastAsia="新宋体" w:hAnsi="Times New Roman" w:hint="eastAsia"/>
          <w:szCs w:val="21"/>
        </w:rPr>
        <w:t>C．社会主义法治教育</w:t>
      </w:r>
      <w:r>
        <w:tab/>
      </w:r>
      <w:r>
        <w:rPr>
          <w:rFonts w:ascii="Times New Roman" w:eastAsia="新宋体" w:hAnsi="Times New Roman" w:hint="eastAsia"/>
          <w:szCs w:val="21"/>
        </w:rPr>
        <w:t>D．民族精神我打</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本题考查时事政治。具体涉及《中华人民共和国爱国主义教育法》。</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2023年10月24日，十四届全国人大常委会第六次会议表决通过《中华人民共和国爱国主义教育法》。故B符合题意。</w:t>
      </w:r>
    </w:p>
    <w:p>
      <w:pPr>
        <w:spacing w:line="360" w:lineRule="auto"/>
        <w:ind w:left="273" w:leftChars="130"/>
      </w:pPr>
      <w:r>
        <w:rPr>
          <w:rFonts w:ascii="Times New Roman" w:eastAsia="新宋体" w:hAnsi="Times New Roman" w:hint="eastAsia"/>
          <w:szCs w:val="21"/>
        </w:rPr>
        <w:t>故选：B。</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解答该题要多关注时事，平时要注意养成关心国家大事的习惯，多了解时事。</w:t>
      </w:r>
    </w:p>
    <w:p>
      <w:pPr>
        <w:spacing w:line="360" w:lineRule="auto"/>
        <w:ind w:left="273" w:hanging="273" w:hangingChars="130"/>
        <w:sectPr>
          <w:type w:val="nextPage"/>
          <w:pgSz w:w="11906" w:h="16838"/>
          <w:pgMar w:top="1440" w:right="1800" w:bottom="1440" w:left="1800" w:header="851" w:footer="992" w:gutter="0"/>
          <w:pgNumType w:start="9" w:chapStyle="5" w:chapSep="colon"/>
          <w:cols w:num="1" w:space="425"/>
          <w:titlePg w:val="0"/>
          <w:docGrid w:type="lines" w:linePitch="312" w:charSpace="0"/>
        </w:sectPr>
      </w:pPr>
    </w:p>
    <w:p>
      <w:pPr>
        <w:spacing w:line="360" w:lineRule="auto"/>
        <w:ind w:left="273" w:hanging="273" w:hangingChars="130"/>
      </w:pPr>
      <w:r>
        <w:rPr>
          <w:rFonts w:ascii="Times New Roman" w:eastAsia="新宋体" w:hAnsi="Times New Roman" w:hint="eastAsia"/>
          <w:szCs w:val="21"/>
        </w:rPr>
        <w:t>3．（2分）2023年12月22日，第78届联合国大会协商一致通过决议，将______确定为联合国假日。这一历史性的决定受到了联合国会员国和秘书处工作人员的热烈欢迎和支持。（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A．春节</w:t>
      </w:r>
      <w:r>
        <w:tab/>
      </w:r>
      <w:r>
        <w:rPr>
          <w:rFonts w:ascii="Times New Roman" w:eastAsia="新宋体" w:hAnsi="Times New Roman" w:hint="eastAsia"/>
          <w:szCs w:val="21"/>
        </w:rPr>
        <w:t>B．中秋节</w:t>
      </w:r>
      <w:r>
        <w:tab/>
      </w:r>
      <w:r>
        <w:rPr>
          <w:rFonts w:ascii="Times New Roman" w:eastAsia="新宋体" w:hAnsi="Times New Roman" w:hint="eastAsia"/>
          <w:szCs w:val="21"/>
        </w:rPr>
        <w:t>C．圣诞节</w:t>
      </w:r>
      <w:r>
        <w:tab/>
      </w:r>
      <w:r>
        <w:rPr>
          <w:rFonts w:ascii="Times New Roman" w:eastAsia="新宋体" w:hAnsi="Times New Roman" w:hint="eastAsia"/>
          <w:szCs w:val="21"/>
        </w:rPr>
        <w:t>D．劳动节</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本题考查时事政治。日常学习生活中，要注意养成关心国家大事的习惯，并积累、整理重点内容，学会理论与实际相结合。</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2023年12月22日，第78届联合国大会协商一致通过决议。这一历史性的决定受到了联合国会员国和秘书处工作人员的热烈欢迎和支持；其他选项不合题意。</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解答该题要多关注国内外重大时事内容，多注意积累权威的、典型的时事材料，并加以分析思考，不断地提高时政素养。</w:t>
      </w:r>
    </w:p>
    <w:p>
      <w:pPr>
        <w:spacing w:line="360" w:lineRule="auto"/>
        <w:ind w:left="273" w:hanging="273" w:hangingChars="130"/>
      </w:pPr>
      <w:r>
        <w:rPr>
          <w:rFonts w:ascii="Times New Roman" w:eastAsia="新宋体" w:hAnsi="Times New Roman" w:hint="eastAsia"/>
          <w:szCs w:val="21"/>
        </w:rPr>
        <w:t>4．（2分）2023年是毛泽东等老一辈革命家为雷锋同志题词60周年。60年来，雷锋精神享誉中华大地，不断滋养着中华儿女的精神世界，我们青少年应当（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主动担当社会责任，谱写绚丽多彩的青春篇章</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积极参加社会公益活动，想他人之所想，急他人之所急</w:t>
      </w:r>
    </w:p>
    <w:p>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服务和奉献社会，尽力追求他人和社会的赞誉</w:t>
      </w:r>
    </w:p>
    <w:p>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大力弘扬“奉献、友爱、互助、进步”的志愿精神</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①②④</w:t>
      </w:r>
      <w:r>
        <w:tab/>
      </w:r>
      <w:r>
        <w:rPr>
          <w:rFonts w:ascii="Times New Roman" w:eastAsia="新宋体" w:hAnsi="Times New Roman" w:hint="eastAsia"/>
          <w:szCs w:val="21"/>
        </w:rPr>
        <w:t>B．</w:t>
      </w:r>
      <w:r>
        <w:rPr>
          <w:rFonts w:ascii="Times New Roman" w:eastAsia="Calibri" w:hAnsi="Times New Roman" w:hint="eastAsia"/>
          <w:szCs w:val="21"/>
        </w:rPr>
        <w:t>①③④</w:t>
      </w:r>
      <w:r>
        <w:tab/>
      </w:r>
      <w:r>
        <w:rPr>
          <w:rFonts w:ascii="Times New Roman" w:eastAsia="新宋体" w:hAnsi="Times New Roman" w:hint="eastAsia"/>
          <w:szCs w:val="21"/>
        </w:rPr>
        <w:t>C．</w:t>
      </w:r>
      <w:r>
        <w:rPr>
          <w:rFonts w:ascii="Times New Roman" w:eastAsia="Calibri" w:hAnsi="Times New Roman" w:hint="eastAsia"/>
          <w:szCs w:val="21"/>
        </w:rPr>
        <w:t>①②③</w:t>
      </w:r>
      <w:r>
        <w:tab/>
      </w:r>
      <w:r>
        <w:rPr>
          <w:rFonts w:ascii="Times New Roman" w:eastAsia="新宋体" w:hAnsi="Times New Roman" w:hint="eastAsia"/>
          <w:szCs w:val="21"/>
        </w:rPr>
        <w:t>D．</w:t>
      </w:r>
      <w:r>
        <w:rPr>
          <w:rFonts w:ascii="Times New Roman" w:eastAsia="Calibri" w:hAnsi="Times New Roman" w:hint="eastAsia"/>
          <w:szCs w:val="21"/>
        </w:rPr>
        <w:t>②③④</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热心公益、服务社会。我们生活的社会应该是一个互帮互助的社会，更应该是一个相互关爱的社会。在参与社会公益活动的过程中，我们既承担着社会责任，又在帮助他人，并使自身的价值在奉献中得以提升。</w:t>
      </w:r>
    </w:p>
    <w:p>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依据教材知识，传承和弘扬雷锋精神，想他人之所想，大力弘扬“奉献、互助，主动担当社会责任，故</w:t>
      </w:r>
      <w:r>
        <w:rPr>
          <w:rFonts w:ascii="Times New Roman" w:eastAsia="Calibri" w:hAnsi="Times New Roman" w:hint="eastAsia"/>
          <w:szCs w:val="21"/>
        </w:rPr>
        <w:t>①②④</w:t>
      </w:r>
      <w:r>
        <w:rPr>
          <w:rFonts w:ascii="Times New Roman" w:eastAsia="新宋体" w:hAnsi="Times New Roman" w:hint="eastAsia"/>
          <w:szCs w:val="21"/>
        </w:rPr>
        <w:t>符合题意，服务和奉献社会，不是为了追求他人和社会的赞誉。</w:t>
      </w:r>
    </w:p>
    <w:p>
      <w:pPr>
        <w:spacing w:line="360" w:lineRule="auto"/>
        <w:ind w:left="273" w:leftChars="130"/>
      </w:pPr>
      <w:r>
        <w:rPr>
          <w:rFonts w:ascii="Times New Roman" w:eastAsia="新宋体" w:hAnsi="Times New Roman" w:hint="eastAsia"/>
          <w:szCs w:val="21"/>
        </w:rPr>
        <w:t>故选：A。</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解答本题关键是审清题意，明确答题角度是热心公益、服务社会，然后依据教材知识作答。</w:t>
      </w:r>
    </w:p>
    <w:p>
      <w:pPr>
        <w:spacing w:line="360" w:lineRule="auto"/>
        <w:ind w:left="273" w:hanging="273" w:hangingChars="130"/>
      </w:pPr>
      <w:r>
        <w:rPr>
          <w:rFonts w:ascii="Times New Roman" w:eastAsia="新宋体" w:hAnsi="Times New Roman" w:hint="eastAsia"/>
          <w:szCs w:val="21"/>
        </w:rPr>
        <w:t>5．（2分）习近平在党的二十大报告中寄语广大青年：“立志做有理想、敢担当、能吃苦、肯奋斗的新时代好青年，让青春在全面建设社会主义现代化国家的火热实践中绽放绚丽之花。”这启示我们，在进行人生规划时应该（　　）</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志存高远，将人生理想与民族复兴相统一</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勇担责任，将个人命运与国家发展相结合</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https://d.book118.com/797132104111006043</w:t>
        </w:r>
      </w:hyperlink>
    </w:p>
    <w:p>
      <w:pPr>
        <w:spacing w:line="360" w:lineRule="auto"/>
        <w:ind w:left="273" w:leftChars="130"/>
      </w:pPr>
    </w:p>
    <w:sectPr>
      <w:type w:val="nextPage"/>
      <w:pgSz w:w="11906" w:h="16838"/>
      <w:pgMar w:top="1440" w:right="1800" w:bottom="1440" w:left="1800" w:header="851" w:footer="992" w:gutter="0"/>
      <w:pgNumType w:start="10" w:chapStyle="5" w:chapSep="colon"/>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2DFB"/>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47143"/>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 w:val="4F794027"/>
  </w:rsids>
  <w:docVars>
    <w:docVar w:name="commondata" w:val="eyJoZGlkIjoiOWE2NmI0ZjU5OGIzM2Y2NGNkMGQ1MzU2ZTU3NDlkY2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uiPriority w:val="99"/>
    <w:semiHidden/>
    <w:unhideWhenUsed/>
    <w:pPr>
      <w:ind w:left="100" w:leftChars="250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uiPriority w:val="99"/>
    <w:semiHidden/>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tblPr>
      <w:tblCellMar>
        <w:top w:w="0" w:type="dxa"/>
        <w:left w:w="0" w:type="dxa"/>
        <w:bottom w:w="0" w:type="dxa"/>
        <w:right w:w="0" w:type="dxa"/>
      </w:tblCellMar>
    </w:tblPr>
  </w:style>
  <w:style w:type="character" w:styleId="Hyperlink">
    <w:name w:val="Hyperlink"/>
    <w:basedOn w:val="DefaultParagraphFont"/>
    <w:uiPriority w:val="99"/>
    <w:unhideWhenUsed/>
    <w:rPr>
      <w:color w:val="0000FF"/>
      <w:u w:val="single"/>
    </w:rPr>
  </w:style>
  <w:style w:type="character" w:customStyle="1" w:styleId="Char">
    <w:name w:val="页眉 Char"/>
    <w:basedOn w:val="DefaultParagraphFont"/>
    <w:link w:val="Header"/>
    <w:uiPriority w:val="99"/>
    <w:semiHidden/>
    <w:rPr>
      <w:sz w:val="18"/>
      <w:szCs w:val="18"/>
    </w:rPr>
  </w:style>
  <w:style w:type="character" w:customStyle="1" w:styleId="Char0">
    <w:name w:val="页脚 Char"/>
    <w:basedOn w:val="DefaultParagraphFont"/>
    <w:link w:val="Footer"/>
    <w:uiPriority w:val="99"/>
    <w:semiHidden/>
    <w:rPr>
      <w:sz w:val="18"/>
      <w:szCs w:val="18"/>
    </w:rPr>
  </w:style>
  <w:style w:type="character" w:customStyle="1" w:styleId="Char1">
    <w:name w:val="批注框文本 Char"/>
    <w:basedOn w:val="DefaultParagraphFont"/>
    <w:link w:val="BalloonText"/>
    <w:uiPriority w:val="99"/>
    <w:semiHidden/>
    <w:rPr>
      <w:sz w:val="18"/>
      <w:szCs w:val="18"/>
    </w:rPr>
  </w:style>
  <w:style w:type="paragraph" w:styleId="NoSpacing">
    <w:name w:val="No Spacing"/>
    <w:link w:val="Char2"/>
    <w:uiPriority w:val="1"/>
    <w:qFormat/>
    <w:rPr>
      <w:rFonts w:ascii="Calibri" w:eastAsia="宋体" w:hAnsi="Calibri" w:cs="Times New Roman"/>
      <w:sz w:val="22"/>
      <w:szCs w:val="22"/>
      <w:lang w:val="en-US" w:eastAsia="zh-CN" w:bidi="ar-SA"/>
    </w:rPr>
  </w:style>
  <w:style w:type="character" w:customStyle="1" w:styleId="Char2">
    <w:name w:val="无间隔 Char"/>
    <w:basedOn w:val="DefaultParagraphFont"/>
    <w:link w:val="NoSpacing"/>
    <w:autoRedefine/>
    <w:uiPriority w:val="1"/>
    <w:qFormat/>
    <w:rPr>
      <w:sz w:val="22"/>
      <w:szCs w:val="22"/>
      <w:lang w:val="en-US" w:eastAsia="zh-CN" w:bidi="ar-SA"/>
    </w:rPr>
  </w:style>
  <w:style w:type="character" w:styleId="PlaceholderText">
    <w:name w:val="Placeholder Text"/>
    <w:basedOn w:val="DefaultParagraphFont"/>
    <w:uiPriority w:val="99"/>
    <w:semiHidden/>
    <w:rPr>
      <w:color w:val="808080"/>
    </w:rPr>
  </w:style>
  <w:style w:type="character" w:customStyle="1" w:styleId="Char3">
    <w:name w:val="日期 Char"/>
    <w:basedOn w:val="DefaultParagraphFont"/>
    <w:link w:val="Date"/>
    <w:autoRedefine/>
    <w:uiPriority w:val="99"/>
    <w:semiHidden/>
    <w:qFormat/>
  </w:style>
  <w:style w:type="paragraph" w:customStyle="1" w:styleId="DefaultParagraph">
    <w:name w:val="DefaultParagraph"/>
    <w:autoRedefine/>
    <w:qFormat/>
    <w:rPr>
      <w:rFonts w:ascii="Times New Roman"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d.book118.com/797132104111006043"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15497</Words>
  <Characters>15989</Characters>
  <Application>Microsoft Office Word</Application>
  <DocSecurity>0</DocSecurity>
  <Lines>367</Lines>
  <Paragraphs>494</Paragraphs>
  <ScaleCrop>false</ScaleCrop>
  <Company/>
  <LinksUpToDate>false</LinksUpToDate>
  <CharactersWithSpaces>16312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清风</dc:creator>
  <cp:lastModifiedBy>清风</cp:lastModifiedBy>
  <cp:revision>2</cp:revision>
  <cp:lastPrinted>2024-02-04T04:38:00Z</cp:lastPrinted>
  <dcterms:created xsi:type="dcterms:W3CDTF">2024-02-04T04:38:00Z</dcterms:created>
  <dcterms:modified xsi:type="dcterms:W3CDTF">2024-02-22T04:39:17Z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7A09F2EADEB44BADB40115620F2B9CCB_12</vt:lpwstr>
  </property>
  <property fmtid="{D5CDD505-2E9C-101B-9397-08002B2CF9AE}" pid="3" name="KSOProductBuildVer">
    <vt:lpwstr>2052-12.1.0.16250</vt:lpwstr>
  </property>
</Properties>
</file>