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液压马达项目经营分析报告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97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_Toc1097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3" w:history="1">
        <w:r>
          <w:rPr>
            <w:rFonts w:ascii="仿宋" w:eastAsia="仿宋" w:hAnsi="仿宋" w:cs="仿宋" w:hint="eastAsia"/>
            <w:lang w:val="en-US"/>
          </w:rPr>
          <w:t>一、液压马达项目建设主要内容和规模</w:t>
        </w:r>
        <w:r>
          <w:tab/>
        </w:r>
        <w:r>
          <w:fldChar w:fldCharType="begin"/>
        </w:r>
        <w:r>
          <w:instrText xml:space="preserve"> PAGEREF _Toc14223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4" w:history="1">
        <w:r>
          <w:rPr>
            <w:rFonts w:ascii="仿宋" w:eastAsia="仿宋" w:hAnsi="仿宋" w:cs="仿宋" w:hint="eastAsia"/>
            <w:lang w:val="en-US"/>
          </w:rPr>
          <w:t>(一)、用地规模</w:t>
        </w:r>
        <w:r>
          <w:tab/>
        </w:r>
        <w:r>
          <w:fldChar w:fldCharType="begin"/>
        </w:r>
        <w:r>
          <w:instrText xml:space="preserve"> PAGEREF _Toc30554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3" w:history="1">
        <w:r>
          <w:rPr>
            <w:rFonts w:ascii="仿宋" w:eastAsia="仿宋" w:hAnsi="仿宋" w:cs="仿宋" w:hint="eastAsia"/>
            <w:lang w:val="en-US"/>
          </w:rPr>
          <w:t>(二)、设备购置</w:t>
        </w:r>
        <w:r>
          <w:tab/>
        </w:r>
        <w:r>
          <w:fldChar w:fldCharType="begin"/>
        </w:r>
        <w:r>
          <w:instrText xml:space="preserve"> PAGEREF _Toc25683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6" w:history="1">
        <w:r>
          <w:rPr>
            <w:rFonts w:ascii="仿宋" w:eastAsia="仿宋" w:hAnsi="仿宋" w:cs="仿宋" w:hint="eastAsia"/>
            <w:lang w:val="en-US"/>
          </w:rPr>
          <w:t>(三)、产值规模</w:t>
        </w:r>
        <w:r>
          <w:tab/>
        </w:r>
        <w:r>
          <w:fldChar w:fldCharType="begin"/>
        </w:r>
        <w:r>
          <w:instrText xml:space="preserve"> PAGEREF _Toc11466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6" w:history="1">
        <w:r>
          <w:rPr>
            <w:rFonts w:ascii="仿宋" w:eastAsia="仿宋" w:hAnsi="仿宋" w:cs="仿宋" w:hint="eastAsia"/>
            <w:lang w:val="en-US"/>
          </w:rPr>
          <w:t>(四)、产品规划方案及生产纲领</w:t>
        </w:r>
        <w:r>
          <w:tab/>
        </w:r>
        <w:r>
          <w:fldChar w:fldCharType="begin"/>
        </w:r>
        <w:r>
          <w:instrText xml:space="preserve"> PAGEREF _Toc10226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65" w:history="1">
        <w:r>
          <w:rPr>
            <w:rFonts w:ascii="仿宋" w:eastAsia="仿宋" w:hAnsi="仿宋" w:cs="仿宋" w:hint="eastAsia"/>
            <w:lang w:val="en-US"/>
          </w:rPr>
          <w:t>二、液压马达质量管理方案</w:t>
        </w:r>
        <w:r>
          <w:tab/>
        </w:r>
        <w:r>
          <w:fldChar w:fldCharType="begin"/>
        </w:r>
        <w:r>
          <w:instrText xml:space="preserve"> PAGEREF _Toc28865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4" w:history="1">
        <w:r>
          <w:rPr>
            <w:rFonts w:ascii="仿宋" w:eastAsia="仿宋" w:hAnsi="仿宋" w:cs="仿宋" w:hint="eastAsia"/>
            <w:lang w:val="en-US"/>
          </w:rPr>
          <w:t>(一)、液压马达质量管理要求</w:t>
        </w:r>
        <w:r>
          <w:tab/>
        </w:r>
        <w:r>
          <w:fldChar w:fldCharType="begin"/>
        </w:r>
        <w:r>
          <w:instrText xml:space="preserve"> PAGEREF _Toc32684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1" w:history="1">
        <w:r>
          <w:rPr>
            <w:rFonts w:ascii="仿宋" w:eastAsia="仿宋" w:hAnsi="仿宋" w:cs="仿宋" w:hint="eastAsia"/>
            <w:lang w:val="en-US"/>
          </w:rPr>
          <w:t>(二)、液压马达服务质量管理方案</w:t>
        </w:r>
        <w:r>
          <w:tab/>
        </w:r>
        <w:r>
          <w:fldChar w:fldCharType="begin"/>
        </w:r>
        <w:r>
          <w:instrText xml:space="preserve"> PAGEREF _Toc3671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" w:history="1">
        <w:r>
          <w:rPr>
            <w:rFonts w:ascii="仿宋" w:eastAsia="仿宋" w:hAnsi="仿宋" w:cs="仿宋" w:hint="eastAsia"/>
            <w:lang w:val="en-US"/>
          </w:rPr>
          <w:t>(三)、液压马达质量成本管理方案</w:t>
        </w:r>
        <w:r>
          <w:tab/>
        </w:r>
        <w:r>
          <w:fldChar w:fldCharType="begin"/>
        </w:r>
        <w:r>
          <w:instrText xml:space="preserve"> PAGEREF _Toc2502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27" w:history="1">
        <w:r>
          <w:rPr>
            <w:rFonts w:ascii="仿宋" w:eastAsia="仿宋" w:hAnsi="仿宋" w:cs="仿宋" w:hint="eastAsia"/>
            <w:lang w:val="en-US"/>
          </w:rPr>
          <w:t>三、土建工程说明</w:t>
        </w:r>
        <w:r>
          <w:tab/>
        </w:r>
        <w:r>
          <w:fldChar w:fldCharType="begin"/>
        </w:r>
        <w:r>
          <w:instrText xml:space="preserve"> PAGEREF _Toc21527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8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_Toc26228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4" w:history="1">
        <w:r>
          <w:rPr>
            <w:rFonts w:ascii="仿宋" w:eastAsia="仿宋" w:hAnsi="仿宋" w:cs="仿宋" w:hint="eastAsia"/>
            <w:lang w:val="en-US"/>
          </w:rPr>
          <w:t>(二)、液压马达项目工程建设标准规范</w:t>
        </w:r>
        <w:r>
          <w:tab/>
        </w:r>
        <w:r>
          <w:fldChar w:fldCharType="begin"/>
        </w:r>
        <w:r>
          <w:instrText xml:space="preserve"> PAGEREF _Toc9694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8" w:history="1">
        <w:r>
          <w:rPr>
            <w:rFonts w:ascii="仿宋" w:eastAsia="仿宋" w:hAnsi="仿宋" w:cs="仿宋" w:hint="eastAsia"/>
            <w:lang w:val="en-US"/>
          </w:rPr>
          <w:t>(三)、液压马达项目总平面设计要求</w:t>
        </w:r>
        <w:r>
          <w:tab/>
        </w:r>
        <w:r>
          <w:fldChar w:fldCharType="begin"/>
        </w:r>
        <w:r>
          <w:instrText xml:space="preserve"> PAGEREF _Toc25808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2" w:history="1">
        <w:r>
          <w:rPr>
            <w:rFonts w:ascii="仿宋" w:eastAsia="仿宋" w:hAnsi="仿宋" w:cs="仿宋" w:hint="eastAsia"/>
            <w:lang w:val="en-US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_Toc20062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_Toc1207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5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_Toc5645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1" w:history="1">
        <w:r>
          <w:rPr>
            <w:rFonts w:ascii="仿宋" w:eastAsia="仿宋" w:hAnsi="仿宋" w:cs="仿宋" w:hint="eastAsia"/>
            <w:lang w:val="en-US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_Toc23701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88" w:history="1">
        <w:r>
          <w:rPr>
            <w:rFonts w:ascii="仿宋" w:eastAsia="仿宋" w:hAnsi="仿宋" w:cs="仿宋" w:hint="eastAsia"/>
            <w:lang w:val="en-US"/>
          </w:rPr>
          <w:t>四、地理位置与选址分析</w:t>
        </w:r>
        <w:r>
          <w:tab/>
        </w:r>
        <w:r>
          <w:fldChar w:fldCharType="begin"/>
        </w:r>
        <w:r>
          <w:instrText xml:space="preserve"> PAGEREF _Toc4688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7" w:history="1">
        <w:r>
          <w:rPr>
            <w:rFonts w:ascii="仿宋" w:eastAsia="仿宋" w:hAnsi="仿宋" w:cs="仿宋" w:hint="eastAsia"/>
            <w:lang w:val="en-US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_Toc10837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6" w:history="1">
        <w:r>
          <w:rPr>
            <w:rFonts w:ascii="仿宋" w:eastAsia="仿宋" w:hAnsi="仿宋" w:cs="仿宋" w:hint="eastAsia"/>
            <w:lang w:val="en-US"/>
          </w:rPr>
          <w:t>(二)、地区概况</w:t>
        </w:r>
        <w:r>
          <w:tab/>
        </w:r>
        <w:r>
          <w:fldChar w:fldCharType="begin"/>
        </w:r>
        <w:r>
          <w:instrText xml:space="preserve"> PAGEREF _Toc30486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7" w:history="1">
        <w:r>
          <w:rPr>
            <w:rFonts w:ascii="仿宋" w:eastAsia="仿宋" w:hAnsi="仿宋" w:cs="仿宋" w:hint="eastAsia"/>
            <w:lang w:val="en-US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_Toc20757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0" w:history="1">
        <w:r>
          <w:rPr>
            <w:rFonts w:ascii="仿宋" w:eastAsia="仿宋" w:hAnsi="仿宋" w:cs="仿宋" w:hint="eastAsia"/>
            <w:lang w:val="en-US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_Toc17990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2" w:history="1">
        <w:r>
          <w:rPr>
            <w:rFonts w:ascii="仿宋" w:eastAsia="仿宋" w:hAnsi="仿宋" w:cs="仿宋" w:hint="eastAsia"/>
            <w:lang w:val="en-US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_Toc20822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23" w:history="1">
        <w:r>
          <w:rPr>
            <w:rFonts w:ascii="仿宋" w:eastAsia="仿宋" w:hAnsi="仿宋" w:cs="仿宋" w:hint="eastAsia"/>
            <w:lang w:val="en-US"/>
          </w:rPr>
          <w:t>五、液压马达项目工艺分析</w:t>
        </w:r>
        <w:r>
          <w:tab/>
        </w:r>
        <w:r>
          <w:fldChar w:fldCharType="begin"/>
        </w:r>
        <w:r>
          <w:instrText xml:space="preserve"> PAGEREF _Toc21423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646" w:history="1">
        <w:r>
          <w:rPr>
            <w:rFonts w:ascii="仿宋" w:eastAsia="仿宋" w:hAnsi="仿宋" w:cs="仿宋" w:hint="eastAsia"/>
            <w:lang w:val="en-US"/>
          </w:rPr>
          <w:t>(一)、液压马达项目建设期原辅材料供应情况</w:t>
        </w:r>
        <w:r>
          <w:tab/>
        </w:r>
        <w:r>
          <w:fldChar w:fldCharType="begin"/>
        </w:r>
        <w:r>
          <w:instrText xml:space="preserve"> PAGEREF _Toc30646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" w:history="1">
        <w:r>
          <w:rPr>
            <w:rFonts w:ascii="仿宋" w:eastAsia="仿宋" w:hAnsi="仿宋" w:cs="仿宋" w:hint="eastAsia"/>
            <w:lang w:val="en-US"/>
          </w:rPr>
          <w:t>(二)、液压马达项目运营期原辅材料采购及管理</w:t>
        </w:r>
        <w:r>
          <w:tab/>
        </w:r>
        <w:r>
          <w:fldChar w:fldCharType="begin"/>
        </w:r>
        <w:r>
          <w:instrText xml:space="preserve"> PAGEREF _Toc2392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val="en-US"/>
          </w:rPr>
          <w:t>(三)、技术管理特点</w:t>
        </w:r>
        <w:r>
          <w:tab/>
        </w:r>
        <w:r>
          <w:fldChar w:fldCharType="begin"/>
        </w:r>
        <w:r>
          <w:instrText xml:space="preserve"> PAGEREF _Toc7805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7" w:history="1">
        <w:r>
          <w:rPr>
            <w:rFonts w:ascii="仿宋" w:eastAsia="仿宋" w:hAnsi="仿宋" w:cs="仿宋" w:hint="eastAsia"/>
            <w:lang w:val="en-US"/>
          </w:rPr>
          <w:t>(四)、液压马达项目工艺技术设计方案</w:t>
        </w:r>
        <w:r>
          <w:tab/>
        </w:r>
        <w:r>
          <w:fldChar w:fldCharType="begin"/>
        </w:r>
        <w:r>
          <w:instrText xml:space="preserve"> PAGEREF _Toc30557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" w:history="1">
        <w:r>
          <w:rPr>
            <w:rFonts w:ascii="仿宋" w:eastAsia="仿宋" w:hAnsi="仿宋" w:cs="仿宋" w:hint="eastAsia"/>
            <w:lang w:val="en-US"/>
          </w:rPr>
          <w:t>(五)、设备选型方案</w:t>
        </w:r>
        <w:r>
          <w:tab/>
        </w:r>
        <w:r>
          <w:fldChar w:fldCharType="begin"/>
        </w:r>
        <w:r>
          <w:instrText xml:space="preserve"> PAGEREF _Toc127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46" w:history="1">
        <w:r>
          <w:rPr>
            <w:rFonts w:ascii="仿宋" w:eastAsia="仿宋" w:hAnsi="仿宋" w:cs="仿宋" w:hint="eastAsia"/>
            <w:lang w:val="en-US"/>
          </w:rPr>
          <w:t>六、选址方案</w:t>
        </w:r>
        <w:r>
          <w:tab/>
        </w:r>
        <w:r>
          <w:fldChar w:fldCharType="begin"/>
        </w:r>
        <w:r>
          <w:instrText xml:space="preserve"> PAGEREF _Toc21446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2" w:history="1">
        <w:r>
          <w:rPr>
            <w:rFonts w:ascii="仿宋" w:eastAsia="仿宋" w:hAnsi="仿宋" w:cs="仿宋" w:hint="eastAsia"/>
            <w:lang w:val="en-US"/>
          </w:rPr>
          <w:t>(一)、液压马达项目选址</w:t>
        </w:r>
        <w:r>
          <w:tab/>
        </w:r>
        <w:r>
          <w:fldChar w:fldCharType="begin"/>
        </w:r>
        <w:r>
          <w:instrText xml:space="preserve"> PAGEREF _Toc20512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1" w:history="1">
        <w:r>
          <w:rPr>
            <w:rFonts w:ascii="仿宋" w:eastAsia="仿宋" w:hAnsi="仿宋" w:cs="仿宋" w:hint="eastAsia"/>
            <w:lang w:val="en-US"/>
          </w:rPr>
          <w:t>(二)、液压马达项目选址流程</w:t>
        </w:r>
        <w:r>
          <w:tab/>
        </w:r>
        <w:r>
          <w:fldChar w:fldCharType="begin"/>
        </w:r>
        <w:r>
          <w:instrText xml:space="preserve"> PAGEREF _Toc29171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6" w:history="1">
        <w:r>
          <w:rPr>
            <w:rFonts w:ascii="仿宋" w:eastAsia="仿宋" w:hAnsi="仿宋" w:cs="仿宋" w:hint="eastAsia"/>
            <w:lang w:val="en-US"/>
          </w:rPr>
          <w:t>(三)、液压马达项目选址原则</w:t>
        </w:r>
        <w:r>
          <w:tab/>
        </w:r>
        <w:r>
          <w:fldChar w:fldCharType="begin"/>
        </w:r>
        <w:r>
          <w:instrText xml:space="preserve"> PAGEREF _Toc7046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75" w:history="1">
        <w:r>
          <w:rPr>
            <w:rFonts w:ascii="仿宋" w:eastAsia="仿宋" w:hAnsi="仿宋" w:cs="仿宋" w:hint="eastAsia"/>
            <w:lang w:val="en-US"/>
          </w:rPr>
          <w:t>七、液压马达技术创新的分类</w:t>
        </w:r>
        <w:r>
          <w:tab/>
        </w:r>
        <w:r>
          <w:fldChar w:fldCharType="begin"/>
        </w:r>
        <w:r>
          <w:instrText xml:space="preserve"> PAGEREF _Toc13975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5" w:history="1">
        <w:r>
          <w:rPr>
            <w:rFonts w:ascii="仿宋" w:eastAsia="仿宋" w:hAnsi="仿宋" w:cs="仿宋" w:hint="eastAsia"/>
            <w:lang w:val="en-US"/>
          </w:rPr>
          <w:t>(一)、液压马达技术创新的分类</w:t>
        </w:r>
        <w:r>
          <w:tab/>
        </w:r>
        <w:r>
          <w:fldChar w:fldCharType="begin"/>
        </w:r>
        <w:r>
          <w:instrText xml:space="preserve"> PAGEREF _Toc3895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81" w:history="1">
        <w:r>
          <w:rPr>
            <w:rFonts w:ascii="仿宋" w:eastAsia="仿宋" w:hAnsi="仿宋" w:cs="仿宋" w:hint="eastAsia"/>
            <w:lang w:val="en-US"/>
          </w:rPr>
          <w:t>八、安全督查与监测</w:t>
        </w:r>
        <w:r>
          <w:tab/>
        </w:r>
        <w:r>
          <w:fldChar w:fldCharType="begin"/>
        </w:r>
        <w:r>
          <w:instrText xml:space="preserve"> PAGEREF _Toc29781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6" w:history="1">
        <w:r>
          <w:rPr>
            <w:rFonts w:ascii="仿宋" w:eastAsia="仿宋" w:hAnsi="仿宋" w:cs="仿宋" w:hint="eastAsia"/>
            <w:lang w:val="en-US"/>
          </w:rPr>
          <w:t>(一)、安全督查与监测的背景和意义</w:t>
        </w:r>
        <w:r>
          <w:tab/>
        </w:r>
        <w:r>
          <w:fldChar w:fldCharType="begin"/>
        </w:r>
        <w:r>
          <w:instrText xml:space="preserve"> PAGEREF _Toc29356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9" w:history="1">
        <w:r>
          <w:rPr>
            <w:rFonts w:ascii="仿宋" w:eastAsia="仿宋" w:hAnsi="仿宋" w:cs="仿宋" w:hint="eastAsia"/>
            <w:lang w:val="en-US"/>
          </w:rPr>
          <w:t>(二)、安全督查与监测的基本原则</w:t>
        </w:r>
        <w:r>
          <w:tab/>
        </w:r>
        <w:r>
          <w:fldChar w:fldCharType="begin"/>
        </w:r>
        <w:r>
          <w:instrText xml:space="preserve"> PAGEREF _Toc15999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4" w:history="1">
        <w:r>
          <w:rPr>
            <w:rFonts w:ascii="仿宋" w:eastAsia="仿宋" w:hAnsi="仿宋" w:cs="仿宋" w:hint="eastAsia"/>
            <w:lang w:val="en-US"/>
          </w:rPr>
          <w:t>(三)、安全督查与监测的方法和手段</w:t>
        </w:r>
        <w:r>
          <w:tab/>
        </w:r>
        <w:r>
          <w:fldChar w:fldCharType="begin"/>
        </w:r>
        <w:r>
          <w:instrText xml:space="preserve"> PAGEREF _Toc22194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6" w:history="1">
        <w:r>
          <w:rPr>
            <w:rFonts w:ascii="仿宋" w:eastAsia="仿宋" w:hAnsi="仿宋" w:cs="仿宋" w:hint="eastAsia"/>
            <w:lang w:val="en-US"/>
          </w:rPr>
          <w:t>(四)、安全督查与监测的组织机构</w:t>
        </w:r>
        <w:r>
          <w:tab/>
        </w:r>
        <w:r>
          <w:fldChar w:fldCharType="begin"/>
        </w:r>
        <w:r>
          <w:instrText xml:space="preserve"> PAGEREF _Toc27266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7" w:history="1">
        <w:r>
          <w:rPr>
            <w:rFonts w:ascii="仿宋" w:eastAsia="仿宋" w:hAnsi="仿宋" w:cs="仿宋" w:hint="eastAsia"/>
            <w:lang w:val="en-US"/>
          </w:rPr>
          <w:t>(五)、安全督查与监测的信息报告</w:t>
        </w:r>
        <w:r>
          <w:tab/>
        </w:r>
        <w:r>
          <w:fldChar w:fldCharType="begin"/>
        </w:r>
        <w:r>
          <w:instrText xml:space="preserve"> PAGEREF _Toc27527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2" w:history="1">
        <w:r>
          <w:rPr>
            <w:rFonts w:ascii="仿宋" w:eastAsia="仿宋" w:hAnsi="仿宋" w:cs="仿宋" w:hint="eastAsia"/>
            <w:lang w:val="en-US"/>
          </w:rPr>
          <w:t>(六)、安全督查与监测的改进机制</w:t>
        </w:r>
        <w:r>
          <w:tab/>
        </w:r>
        <w:r>
          <w:fldChar w:fldCharType="begin"/>
        </w:r>
        <w:r>
          <w:instrText xml:space="preserve"> PAGEREF _Toc32262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72" w:history="1">
        <w:r>
          <w:rPr>
            <w:rFonts w:ascii="仿宋" w:eastAsia="仿宋" w:hAnsi="仿宋" w:cs="仿宋" w:hint="eastAsia"/>
            <w:lang w:val="en-US"/>
          </w:rPr>
          <w:t>九、行业趋势与未来发展</w:t>
        </w:r>
        <w:r>
          <w:tab/>
        </w:r>
        <w:r>
          <w:fldChar w:fldCharType="begin"/>
        </w:r>
        <w:r>
          <w:instrText xml:space="preserve"> PAGEREF _Toc25872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8" w:history="1">
        <w:r>
          <w:rPr>
            <w:rFonts w:ascii="仿宋" w:eastAsia="仿宋" w:hAnsi="仿宋" w:cs="仿宋" w:hint="eastAsia"/>
            <w:lang w:val="en-US"/>
          </w:rPr>
          <w:t>(一)、行业现状与未来发展趋势</w:t>
        </w:r>
        <w:r>
          <w:tab/>
        </w:r>
        <w:r>
          <w:fldChar w:fldCharType="begin"/>
        </w:r>
        <w:r>
          <w:instrText xml:space="preserve"> PAGEREF _Toc30418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4" w:history="1">
        <w:r>
          <w:rPr>
            <w:rFonts w:ascii="仿宋" w:eastAsia="仿宋" w:hAnsi="仿宋" w:cs="仿宋" w:hint="eastAsia"/>
            <w:lang w:val="en-US"/>
          </w:rPr>
          <w:t>(二)、公司在行业中的定位与发展战略</w:t>
        </w:r>
        <w:r>
          <w:tab/>
        </w:r>
        <w:r>
          <w:fldChar w:fldCharType="begin"/>
        </w:r>
        <w:r>
          <w:instrText xml:space="preserve"> PAGEREF _Toc17824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3" w:history="1">
        <w:r>
          <w:rPr>
            <w:rFonts w:ascii="仿宋" w:eastAsia="仿宋" w:hAnsi="仿宋" w:cs="仿宋" w:hint="eastAsia"/>
            <w:lang w:val="en-US"/>
          </w:rPr>
          <w:t>十、液压马达项目概要与评估</w:t>
        </w:r>
        <w:r>
          <w:tab/>
        </w:r>
        <w:r>
          <w:fldChar w:fldCharType="begin"/>
        </w:r>
        <w:r>
          <w:instrText xml:space="preserve"> PAGEREF _Toc743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3" w:history="1">
        <w:r>
          <w:rPr>
            <w:rFonts w:ascii="仿宋" w:eastAsia="仿宋" w:hAnsi="仿宋" w:cs="仿宋" w:hint="eastAsia"/>
            <w:lang w:val="en-US"/>
          </w:rPr>
          <w:t>(一)、液压马达项目主办方综述</w:t>
        </w:r>
        <w:r>
          <w:tab/>
        </w:r>
        <w:r>
          <w:fldChar w:fldCharType="begin"/>
        </w:r>
        <w:r>
          <w:instrText xml:space="preserve"> PAGEREF _Toc27693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4" w:history="1">
        <w:r>
          <w:rPr>
            <w:rFonts w:ascii="仿宋" w:eastAsia="仿宋" w:hAnsi="仿宋" w:cs="仿宋" w:hint="eastAsia"/>
            <w:lang w:val="en-US"/>
          </w:rPr>
          <w:t>(二)、液压马达项目整体情况概述</w:t>
        </w:r>
        <w:r>
          <w:tab/>
        </w:r>
        <w:r>
          <w:fldChar w:fldCharType="begin"/>
        </w:r>
        <w:r>
          <w:instrText xml:space="preserve"> PAGEREF _Toc12924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7" w:history="1">
        <w:r>
          <w:rPr>
            <w:rFonts w:ascii="仿宋" w:eastAsia="仿宋" w:hAnsi="仿宋" w:cs="仿宋" w:hint="eastAsia"/>
            <w:lang w:val="en-US"/>
          </w:rPr>
          <w:t>(三)、液压马达项目评估及展望</w:t>
        </w:r>
        <w:r>
          <w:tab/>
        </w:r>
        <w:r>
          <w:fldChar w:fldCharType="begin"/>
        </w:r>
        <w:r>
          <w:instrText xml:space="preserve"> PAGEREF _Toc26847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0" w:history="1">
        <w:r>
          <w:rPr>
            <w:rFonts w:ascii="仿宋" w:eastAsia="仿宋" w:hAnsi="仿宋" w:cs="仿宋" w:hint="eastAsia"/>
            <w:lang w:val="en-US"/>
          </w:rPr>
          <w:t>(四)、主要经济数据总览</w:t>
        </w:r>
        <w:r>
          <w:tab/>
        </w:r>
        <w:r>
          <w:fldChar w:fldCharType="begin"/>
        </w:r>
        <w:r>
          <w:instrText xml:space="preserve"> PAGEREF _Toc15030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31" w:history="1">
        <w:r>
          <w:rPr>
            <w:rFonts w:ascii="仿宋" w:eastAsia="仿宋" w:hAnsi="仿宋" w:cs="仿宋" w:hint="eastAsia"/>
            <w:lang w:val="en-US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_Toc29531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2" w:history="1">
        <w:r>
          <w:rPr>
            <w:rFonts w:ascii="仿宋" w:eastAsia="仿宋" w:hAnsi="仿宋" w:cs="仿宋" w:hint="eastAsia"/>
            <w:lang w:val="en-US"/>
          </w:rPr>
          <w:t>(一)、项目进度安排</w:t>
        </w:r>
        <w:r>
          <w:tab/>
        </w:r>
        <w:r>
          <w:fldChar w:fldCharType="begin"/>
        </w:r>
        <w:r>
          <w:instrText xml:space="preserve"> PAGEREF _Toc22362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787" w:history="1">
        <w:r>
          <w:rPr>
            <w:rFonts w:ascii="仿宋" w:eastAsia="仿宋" w:hAnsi="仿宋" w:cs="仿宋" w:hint="eastAsia"/>
            <w:lang w:val="en-US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_Toc30787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8" w:history="1">
        <w:r>
          <w:rPr>
            <w:rFonts w:ascii="仿宋" w:eastAsia="仿宋" w:hAnsi="仿宋" w:cs="仿宋" w:hint="eastAsia"/>
            <w:lang w:val="en-US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_Toc2758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7" w:history="1">
        <w:r>
          <w:rPr>
            <w:rFonts w:ascii="仿宋" w:eastAsia="仿宋" w:hAnsi="仿宋" w:cs="仿宋" w:hint="eastAsia"/>
            <w:lang w:val="en-US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_Toc8117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5" w:history="1">
        <w:r>
          <w:rPr>
            <w:rFonts w:ascii="仿宋" w:eastAsia="仿宋" w:hAnsi="仿宋" w:cs="仿宋" w:hint="eastAsia"/>
            <w:lang w:val="en-US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_Toc14065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58" w:history="1">
        <w:r>
          <w:rPr>
            <w:rFonts w:ascii="仿宋" w:eastAsia="仿宋" w:hAnsi="仿宋" w:cs="仿宋" w:hint="eastAsia"/>
            <w:lang w:val="en-US"/>
          </w:rPr>
          <w:t>十三、风险评估</w:t>
        </w:r>
        <w:r>
          <w:tab/>
        </w:r>
        <w:r>
          <w:fldChar w:fldCharType="begin"/>
        </w:r>
        <w:r>
          <w:instrText xml:space="preserve"> PAGEREF _Toc31958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0" w:history="1">
        <w:r>
          <w:rPr>
            <w:rFonts w:ascii="仿宋" w:eastAsia="仿宋" w:hAnsi="仿宋" w:cs="仿宋" w:hint="eastAsia"/>
            <w:lang w:val="en-US"/>
          </w:rPr>
          <w:t>(一)、液压马达项目风险分析</w:t>
        </w:r>
        <w:r>
          <w:tab/>
        </w:r>
        <w:r>
          <w:fldChar w:fldCharType="begin"/>
        </w:r>
        <w:r>
          <w:instrText xml:space="preserve"> PAGEREF _Toc8010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2" w:history="1">
        <w:r>
          <w:rPr>
            <w:rFonts w:ascii="仿宋" w:eastAsia="仿宋" w:hAnsi="仿宋" w:cs="仿宋" w:hint="eastAsia"/>
            <w:lang w:val="en-US"/>
          </w:rPr>
          <w:t>(二)、液压马达项目风险对策</w:t>
        </w:r>
        <w:r>
          <w:tab/>
        </w:r>
        <w:r>
          <w:fldChar w:fldCharType="begin"/>
        </w:r>
        <w:r>
          <w:instrText xml:space="preserve"> PAGEREF _Toc22192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6" w:history="1">
        <w:r>
          <w:rPr>
            <w:rFonts w:ascii="仿宋" w:eastAsia="仿宋" w:hAnsi="仿宋" w:cs="仿宋" w:hint="eastAsia"/>
            <w:lang w:val="en-US"/>
          </w:rPr>
          <w:t>十四、液压马达项目投资方案分析</w:t>
        </w:r>
        <w:r>
          <w:tab/>
        </w:r>
        <w:r>
          <w:fldChar w:fldCharType="begin"/>
        </w:r>
        <w:r>
          <w:instrText xml:space="preserve"> PAGEREF _Toc8876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5" w:history="1">
        <w:r>
          <w:rPr>
            <w:rFonts w:ascii="仿宋" w:eastAsia="仿宋" w:hAnsi="仿宋" w:cs="仿宋" w:hint="eastAsia"/>
            <w:lang w:val="en-US"/>
          </w:rPr>
          <w:t>(一)、液压马达项目估算说明</w:t>
        </w:r>
        <w:r>
          <w:tab/>
        </w:r>
        <w:r>
          <w:fldChar w:fldCharType="begin"/>
        </w:r>
        <w:r>
          <w:instrText xml:space="preserve"> PAGEREF _Toc15585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4" w:history="1">
        <w:r>
          <w:rPr>
            <w:rFonts w:ascii="仿宋" w:eastAsia="仿宋" w:hAnsi="仿宋" w:cs="仿宋" w:hint="eastAsia"/>
            <w:lang w:val="en-US"/>
          </w:rPr>
          <w:t>(二)、液压马达项目总投资估算</w:t>
        </w:r>
        <w:r>
          <w:tab/>
        </w:r>
        <w:r>
          <w:fldChar w:fldCharType="begin"/>
        </w:r>
        <w:r>
          <w:instrText xml:space="preserve"> PAGEREF _Toc13754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3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_Toc28403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00" w:history="1">
        <w:r>
          <w:rPr>
            <w:rFonts w:ascii="仿宋" w:eastAsia="仿宋" w:hAnsi="仿宋" w:cs="仿宋" w:hint="eastAsia"/>
            <w:lang w:val="en-US"/>
          </w:rPr>
          <w:t>十五、液压马达项目可行性研究</w:t>
        </w:r>
        <w:r>
          <w:tab/>
        </w:r>
        <w:r>
          <w:fldChar w:fldCharType="begin"/>
        </w:r>
        <w:r>
          <w:instrText xml:space="preserve"> PAGEREF _Toc10600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6" w:history="1">
        <w:r>
          <w:rPr>
            <w:rFonts w:ascii="仿宋" w:eastAsia="仿宋" w:hAnsi="仿宋" w:cs="仿宋" w:hint="eastAsia"/>
            <w:lang w:val="en-US"/>
          </w:rPr>
          <w:t>(一)、市场可行性</w:t>
        </w:r>
        <w:r>
          <w:tab/>
        </w:r>
        <w:r>
          <w:fldChar w:fldCharType="begin"/>
        </w:r>
        <w:r>
          <w:instrText xml:space="preserve"> PAGEREF _Toc4956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3" w:history="1">
        <w:r>
          <w:rPr>
            <w:rFonts w:ascii="仿宋" w:eastAsia="仿宋" w:hAnsi="仿宋" w:cs="仿宋" w:hint="eastAsia"/>
            <w:lang w:val="en-US"/>
          </w:rPr>
          <w:t>(二)、技术可行性</w:t>
        </w:r>
        <w:r>
          <w:tab/>
        </w:r>
        <w:r>
          <w:fldChar w:fldCharType="begin"/>
        </w:r>
        <w:r>
          <w:instrText xml:space="preserve"> PAGEREF _Toc26233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9" w:history="1">
        <w:r>
          <w:rPr>
            <w:rFonts w:ascii="仿宋" w:eastAsia="仿宋" w:hAnsi="仿宋" w:cs="仿宋" w:hint="eastAsia"/>
            <w:lang w:val="en-US"/>
          </w:rPr>
          <w:t>(三)、财务可行性</w:t>
        </w:r>
        <w:r>
          <w:tab/>
        </w:r>
        <w:r>
          <w:fldChar w:fldCharType="begin"/>
        </w:r>
        <w:r>
          <w:instrText xml:space="preserve"> PAGEREF _Toc25449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1" w:history="1">
        <w:r>
          <w:rPr>
            <w:rFonts w:ascii="仿宋" w:eastAsia="仿宋" w:hAnsi="仿宋" w:cs="仿宋" w:hint="eastAsia"/>
            <w:lang w:val="en-US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_Toc20021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4" w:history="1">
        <w:r>
          <w:rPr>
            <w:rFonts w:ascii="仿宋" w:eastAsia="仿宋" w:hAnsi="仿宋" w:cs="仿宋" w:hint="eastAsia"/>
            <w:lang w:val="en-US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_Toc23464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4" w:history="1">
        <w:r>
          <w:rPr>
            <w:rFonts w:ascii="仿宋" w:eastAsia="仿宋" w:hAnsi="仿宋" w:cs="仿宋" w:hint="eastAsia"/>
            <w:lang w:val="en-US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_Toc12724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08" w:history="1">
        <w:r>
          <w:rPr>
            <w:rFonts w:ascii="仿宋" w:eastAsia="仿宋" w:hAnsi="仿宋" w:cs="仿宋" w:hint="eastAsia"/>
            <w:lang w:val="en-US"/>
          </w:rPr>
          <w:t>十七、供应链管理与物流优化</w:t>
        </w:r>
        <w:r>
          <w:tab/>
        </w:r>
        <w:r>
          <w:fldChar w:fldCharType="begin"/>
        </w:r>
        <w:r>
          <w:instrText xml:space="preserve"> PAGEREF _Toc15508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9" w:history="1">
        <w:r>
          <w:rPr>
            <w:rFonts w:ascii="仿宋" w:eastAsia="仿宋" w:hAnsi="仿宋" w:cs="仿宋" w:hint="eastAsia"/>
            <w:lang w:val="en-US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_Toc7259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3" w:history="1">
        <w:r>
          <w:rPr>
            <w:rFonts w:ascii="仿宋" w:eastAsia="仿宋" w:hAnsi="仿宋" w:cs="仿宋" w:hint="eastAsia"/>
            <w:lang w:val="en-US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_Toc17793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9" w:history="1">
        <w:r>
          <w:rPr>
            <w:rFonts w:ascii="仿宋" w:eastAsia="仿宋" w:hAnsi="仿宋" w:cs="仿宋" w:hint="eastAsia"/>
            <w:lang w:val="en-US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_Toc21389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2" w:history="1">
        <w:r>
          <w:rPr>
            <w:rFonts w:ascii="仿宋" w:eastAsia="仿宋" w:hAnsi="仿宋" w:cs="仿宋" w:hint="eastAsia"/>
            <w:lang w:val="en-US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_Toc9252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16" w:history="1">
        <w:r>
          <w:rPr>
            <w:rFonts w:ascii="仿宋" w:eastAsia="仿宋" w:hAnsi="仿宋" w:cs="仿宋" w:hint="eastAsia"/>
            <w:lang w:val="en-US"/>
          </w:rPr>
          <w:t>十八、液压马达项目监督与评估</w:t>
        </w:r>
        <w:r>
          <w:tab/>
        </w:r>
        <w:r>
          <w:fldChar w:fldCharType="begin"/>
        </w:r>
        <w:r>
          <w:instrText xml:space="preserve"> PAGEREF _Toc15516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8" w:history="1">
        <w:r>
          <w:rPr>
            <w:rFonts w:ascii="仿宋" w:eastAsia="仿宋" w:hAnsi="仿宋" w:cs="仿宋" w:hint="eastAsia"/>
            <w:lang w:val="en-US"/>
          </w:rPr>
          <w:t>(一)、液压马达项目监督体系</w:t>
        </w:r>
        <w:r>
          <w:tab/>
        </w:r>
        <w:r>
          <w:fldChar w:fldCharType="begin"/>
        </w:r>
        <w:r>
          <w:instrText xml:space="preserve"> PAGEREF _Toc9518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1" w:history="1">
        <w:r>
          <w:rPr>
            <w:rFonts w:ascii="仿宋" w:eastAsia="仿宋" w:hAnsi="仿宋" w:cs="仿宋" w:hint="eastAsia"/>
            <w:lang w:val="en-US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_Toc9081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6" w:history="1">
        <w:r>
          <w:rPr>
            <w:rFonts w:ascii="仿宋" w:eastAsia="仿宋" w:hAnsi="仿宋" w:cs="仿宋" w:hint="eastAsia"/>
            <w:lang w:val="en-US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_Toc22216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1" w:history="1">
        <w:r>
          <w:rPr>
            <w:rFonts w:ascii="仿宋" w:eastAsia="仿宋" w:hAnsi="仿宋" w:cs="仿宋" w:hint="eastAsia"/>
            <w:lang w:val="en-US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_Toc28601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5114" w:history="1">
        <w:r>
          <w:rPr>
            <w:rFonts w:ascii="仿宋" w:eastAsia="仿宋" w:hAnsi="仿宋" w:cs="仿宋" w:hint="eastAsia"/>
            <w:lang w:val="en-US"/>
          </w:rPr>
          <w:t>十九、员工职业发展教育与培训</w:t>
        </w:r>
        <w:r>
          <w:tab/>
        </w:r>
        <w:r>
          <w:fldChar w:fldCharType="begin"/>
        </w:r>
        <w:r>
          <w:instrText xml:space="preserve"> PAGEREF _Toc5114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" w:history="1">
        <w:r>
          <w:rPr>
            <w:rFonts w:ascii="仿宋" w:eastAsia="仿宋" w:hAnsi="仿宋" w:cs="仿宋" w:hint="eastAsia"/>
            <w:lang w:val="en-US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_Toc742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2" w:history="1">
        <w:r>
          <w:rPr>
            <w:rFonts w:ascii="仿宋" w:eastAsia="仿宋" w:hAnsi="仿宋" w:cs="仿宋" w:hint="eastAsia"/>
            <w:lang w:val="en-US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_Toc26692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4" w:history="1">
        <w:r>
          <w:rPr>
            <w:rFonts w:ascii="仿宋" w:eastAsia="仿宋" w:hAnsi="仿宋" w:cs="仿宋" w:hint="eastAsia"/>
            <w:lang w:val="en-US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_Toc4664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8" w:history="1">
        <w:r>
          <w:rPr>
            <w:rFonts w:ascii="仿宋" w:eastAsia="仿宋" w:hAnsi="仿宋" w:cs="仿宋" w:hint="eastAsia"/>
            <w:lang w:val="en-US"/>
          </w:rPr>
          <w:t>二十、员工福利与团队建设</w:t>
        </w:r>
        <w:r>
          <w:tab/>
        </w:r>
        <w:r>
          <w:fldChar w:fldCharType="begin"/>
        </w:r>
        <w:r>
          <w:instrText xml:space="preserve"> PAGEREF _Toc29928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0" w:history="1">
        <w:r>
          <w:rPr>
            <w:rFonts w:ascii="仿宋" w:eastAsia="仿宋" w:hAnsi="仿宋" w:cs="仿宋" w:hint="eastAsia"/>
            <w:lang w:val="en-US"/>
          </w:rPr>
          <w:t>(一)、员工福利政策制定</w:t>
        </w:r>
        <w:r>
          <w:tab/>
        </w:r>
        <w:r>
          <w:fldChar w:fldCharType="begin"/>
        </w:r>
        <w:r>
          <w:instrText xml:space="preserve"> PAGEREF _Toc7970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4" w:history="1">
        <w:r>
          <w:rPr>
            <w:rFonts w:ascii="仿宋" w:eastAsia="仿宋" w:hAnsi="仿宋" w:cs="仿宋" w:hint="eastAsia"/>
            <w:lang w:val="en-US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_Toc3524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7" w:history="1">
        <w:r>
          <w:rPr>
            <w:rFonts w:ascii="仿宋" w:eastAsia="仿宋" w:hAnsi="仿宋" w:cs="仿宋" w:hint="eastAsia"/>
            <w:lang w:val="en-US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_Toc3427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7" w:history="1">
        <w:r>
          <w:rPr>
            <w:rFonts w:ascii="仿宋" w:eastAsia="仿宋" w:hAnsi="仿宋" w:cs="仿宋" w:hint="eastAsia"/>
            <w:lang w:val="en-US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_Toc12707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https://d.book118.com/797134000134006053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液压马达项目经营分析报告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液压马达项目经营分析报告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液压马达项目经营分析报告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液压马达项目经营分析报告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液压马达项目经营分析报告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6A7B1B"/>
    <w:rsid w:val="7C6A7B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797134000134006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2024-03-17T09:46:00Z</dcterms:created>
  <dcterms:modified xsi:type="dcterms:W3CDTF">2024-03-17T09:46:46Z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