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无机电子材料项目规划设计纲要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14" w:history="1">
        <w:r>
          <w:rPr>
            <w:rFonts w:ascii="仿宋" w:eastAsia="仿宋" w:hAnsi="仿宋" w:cs="仿宋" w:hint="eastAsia"/>
            <w:lang w:eastAsia="zh-CN"/>
          </w:rPr>
          <w:t>概论</w:t>
        </w:r>
        <w:r>
          <w:tab/>
        </w:r>
        <w:r>
          <w:fldChar w:fldCharType="begin"/>
        </w:r>
        <w:r>
          <w:instrText xml:space="preserve"> PAGEREF _Toc16814 \h </w:instrText>
        </w:r>
        <w:r>
          <w:fldChar w:fldCharType="separate"/>
        </w:r>
        <w:r>
          <w:t>3</w:t>
        </w:r>
        <w:r>
          <w:fldChar w:fldCharType="end"/>
        </w:r>
      </w:hyperlink>
    </w:p>
    <w:p>
      <w:pPr>
        <w:pStyle w:val="TOC1"/>
        <w:tabs>
          <w:tab w:val="right" w:leader="dot" w:pos="8306"/>
        </w:tabs>
      </w:pPr>
      <w:hyperlink w:anchor="_Toc20837" w:history="1">
        <w:r>
          <w:rPr>
            <w:rFonts w:ascii="仿宋" w:eastAsia="仿宋" w:hAnsi="仿宋" w:cs="仿宋" w:hint="eastAsia"/>
            <w:lang w:eastAsia="zh-CN"/>
          </w:rPr>
          <w:t>一、无机电子材料项目选址可行性分析</w:t>
        </w:r>
        <w:r>
          <w:tab/>
        </w:r>
        <w:r>
          <w:fldChar w:fldCharType="begin"/>
        </w:r>
        <w:r>
          <w:instrText xml:space="preserve"> PAGEREF _Toc20837 \h </w:instrText>
        </w:r>
        <w:r>
          <w:fldChar w:fldCharType="separate"/>
        </w:r>
        <w:r>
          <w:t>3</w:t>
        </w:r>
        <w:r>
          <w:fldChar w:fldCharType="end"/>
        </w:r>
      </w:hyperlink>
    </w:p>
    <w:p>
      <w:pPr>
        <w:pStyle w:val="TOC2"/>
        <w:tabs>
          <w:tab w:val="right" w:leader="dot" w:pos="8306"/>
        </w:tabs>
      </w:pPr>
      <w:hyperlink w:anchor="_Toc25402" w:history="1">
        <w:r>
          <w:rPr>
            <w:rFonts w:ascii="仿宋" w:eastAsia="仿宋" w:hAnsi="仿宋" w:cs="仿宋" w:hint="eastAsia"/>
            <w:lang w:eastAsia="zh-CN"/>
          </w:rPr>
          <w:t>(一)、无机电子材料项目选址</w:t>
        </w:r>
        <w:r>
          <w:tab/>
        </w:r>
        <w:r>
          <w:fldChar w:fldCharType="begin"/>
        </w:r>
        <w:r>
          <w:instrText xml:space="preserve"> PAGEREF _Toc25402 \h </w:instrText>
        </w:r>
        <w:r>
          <w:fldChar w:fldCharType="separate"/>
        </w:r>
        <w:r>
          <w:t>3</w:t>
        </w:r>
        <w:r>
          <w:fldChar w:fldCharType="end"/>
        </w:r>
      </w:hyperlink>
    </w:p>
    <w:p>
      <w:pPr>
        <w:pStyle w:val="TOC2"/>
        <w:tabs>
          <w:tab w:val="right" w:leader="dot" w:pos="8306"/>
        </w:tabs>
      </w:pPr>
      <w:hyperlink w:anchor="_Toc9794" w:history="1">
        <w:r>
          <w:rPr>
            <w:rFonts w:ascii="仿宋" w:eastAsia="仿宋" w:hAnsi="仿宋" w:cs="仿宋" w:hint="eastAsia"/>
            <w:lang w:eastAsia="zh-CN"/>
          </w:rPr>
          <w:t>(二)、用地控制指标</w:t>
        </w:r>
        <w:r>
          <w:tab/>
        </w:r>
        <w:r>
          <w:fldChar w:fldCharType="begin"/>
        </w:r>
        <w:r>
          <w:instrText xml:space="preserve"> PAGEREF _Toc9794 \h </w:instrText>
        </w:r>
        <w:r>
          <w:fldChar w:fldCharType="separate"/>
        </w:r>
        <w:r>
          <w:t>3</w:t>
        </w:r>
        <w:r>
          <w:fldChar w:fldCharType="end"/>
        </w:r>
      </w:hyperlink>
    </w:p>
    <w:p>
      <w:pPr>
        <w:pStyle w:val="TOC2"/>
        <w:tabs>
          <w:tab w:val="right" w:leader="dot" w:pos="8306"/>
        </w:tabs>
      </w:pPr>
      <w:hyperlink w:anchor="_Toc323" w:history="1">
        <w:r>
          <w:rPr>
            <w:rFonts w:ascii="仿宋" w:eastAsia="仿宋" w:hAnsi="仿宋" w:cs="仿宋" w:hint="eastAsia"/>
            <w:lang w:eastAsia="zh-CN"/>
          </w:rPr>
          <w:t>(三)、节约用地措施</w:t>
        </w:r>
        <w:r>
          <w:tab/>
        </w:r>
        <w:r>
          <w:fldChar w:fldCharType="begin"/>
        </w:r>
        <w:r>
          <w:instrText xml:space="preserve"> PAGEREF _Toc323 \h </w:instrText>
        </w:r>
        <w:r>
          <w:fldChar w:fldCharType="separate"/>
        </w:r>
        <w:r>
          <w:t>5</w:t>
        </w:r>
        <w:r>
          <w:fldChar w:fldCharType="end"/>
        </w:r>
      </w:hyperlink>
    </w:p>
    <w:p>
      <w:pPr>
        <w:pStyle w:val="TOC2"/>
        <w:tabs>
          <w:tab w:val="right" w:leader="dot" w:pos="8306"/>
        </w:tabs>
      </w:pPr>
      <w:hyperlink w:anchor="_Toc6884" w:history="1">
        <w:r>
          <w:rPr>
            <w:rFonts w:ascii="仿宋" w:eastAsia="仿宋" w:hAnsi="仿宋" w:cs="仿宋" w:hint="eastAsia"/>
            <w:lang w:eastAsia="zh-CN"/>
          </w:rPr>
          <w:t>(四)、总图布置方案</w:t>
        </w:r>
        <w:r>
          <w:tab/>
        </w:r>
        <w:r>
          <w:fldChar w:fldCharType="begin"/>
        </w:r>
        <w:r>
          <w:instrText xml:space="preserve"> PAGEREF _Toc6884 \h </w:instrText>
        </w:r>
        <w:r>
          <w:fldChar w:fldCharType="separate"/>
        </w:r>
        <w:r>
          <w:t>6</w:t>
        </w:r>
        <w:r>
          <w:fldChar w:fldCharType="end"/>
        </w:r>
      </w:hyperlink>
    </w:p>
    <w:p>
      <w:pPr>
        <w:pStyle w:val="TOC2"/>
        <w:tabs>
          <w:tab w:val="right" w:leader="dot" w:pos="8306"/>
        </w:tabs>
      </w:pPr>
      <w:hyperlink w:anchor="_Toc18755" w:history="1">
        <w:r>
          <w:rPr>
            <w:rFonts w:ascii="仿宋" w:eastAsia="仿宋" w:hAnsi="仿宋" w:cs="仿宋" w:hint="eastAsia"/>
            <w:lang w:eastAsia="zh-CN"/>
          </w:rPr>
          <w:t>(五)、选址综合评价</w:t>
        </w:r>
        <w:r>
          <w:tab/>
        </w:r>
        <w:r>
          <w:fldChar w:fldCharType="begin"/>
        </w:r>
        <w:r>
          <w:instrText xml:space="preserve"> PAGEREF _Toc18755 \h </w:instrText>
        </w:r>
        <w:r>
          <w:fldChar w:fldCharType="separate"/>
        </w:r>
        <w:r>
          <w:t>7</w:t>
        </w:r>
        <w:r>
          <w:fldChar w:fldCharType="end"/>
        </w:r>
      </w:hyperlink>
    </w:p>
    <w:p>
      <w:pPr>
        <w:pStyle w:val="TOC1"/>
        <w:tabs>
          <w:tab w:val="right" w:leader="dot" w:pos="8306"/>
        </w:tabs>
      </w:pPr>
      <w:hyperlink w:anchor="_Toc6868" w:history="1">
        <w:r>
          <w:rPr>
            <w:rFonts w:ascii="仿宋" w:eastAsia="仿宋" w:hAnsi="仿宋" w:cs="仿宋" w:hint="eastAsia"/>
            <w:lang w:eastAsia="zh-CN"/>
          </w:rPr>
          <w:t>二、无机电子材料项目建设单位说明</w:t>
        </w:r>
        <w:r>
          <w:tab/>
        </w:r>
        <w:r>
          <w:fldChar w:fldCharType="begin"/>
        </w:r>
        <w:r>
          <w:instrText xml:space="preserve"> PAGEREF _Toc6868 \h </w:instrText>
        </w:r>
        <w:r>
          <w:fldChar w:fldCharType="separate"/>
        </w:r>
        <w:r>
          <w:t>8</w:t>
        </w:r>
        <w:r>
          <w:fldChar w:fldCharType="end"/>
        </w:r>
      </w:hyperlink>
    </w:p>
    <w:p>
      <w:pPr>
        <w:pStyle w:val="TOC2"/>
        <w:tabs>
          <w:tab w:val="right" w:leader="dot" w:pos="8306"/>
        </w:tabs>
      </w:pPr>
      <w:hyperlink w:anchor="_Toc25799" w:history="1">
        <w:r>
          <w:rPr>
            <w:rFonts w:ascii="仿宋" w:eastAsia="仿宋" w:hAnsi="仿宋" w:cs="仿宋" w:hint="eastAsia"/>
            <w:lang w:eastAsia="zh-CN"/>
          </w:rPr>
          <w:t>(一)、无机电子材料项目承办单位基本情况</w:t>
        </w:r>
        <w:r>
          <w:tab/>
        </w:r>
        <w:r>
          <w:fldChar w:fldCharType="begin"/>
        </w:r>
        <w:r>
          <w:instrText xml:space="preserve"> PAGEREF _Toc25799 \h </w:instrText>
        </w:r>
        <w:r>
          <w:fldChar w:fldCharType="separate"/>
        </w:r>
        <w:r>
          <w:t>8</w:t>
        </w:r>
        <w:r>
          <w:fldChar w:fldCharType="end"/>
        </w:r>
      </w:hyperlink>
    </w:p>
    <w:p>
      <w:pPr>
        <w:pStyle w:val="TOC2"/>
        <w:tabs>
          <w:tab w:val="right" w:leader="dot" w:pos="8306"/>
        </w:tabs>
      </w:pPr>
      <w:hyperlink w:anchor="_Toc3304" w:history="1">
        <w:r>
          <w:rPr>
            <w:rFonts w:ascii="仿宋" w:eastAsia="仿宋" w:hAnsi="仿宋" w:cs="仿宋" w:hint="eastAsia"/>
            <w:lang w:eastAsia="zh-CN"/>
          </w:rPr>
          <w:t>(二)、公司经济效益分析</w:t>
        </w:r>
        <w:r>
          <w:tab/>
        </w:r>
        <w:r>
          <w:fldChar w:fldCharType="begin"/>
        </w:r>
        <w:r>
          <w:instrText xml:space="preserve"> PAGEREF _Toc3304 \h </w:instrText>
        </w:r>
        <w:r>
          <w:fldChar w:fldCharType="separate"/>
        </w:r>
        <w:r>
          <w:t>9</w:t>
        </w:r>
        <w:r>
          <w:fldChar w:fldCharType="end"/>
        </w:r>
      </w:hyperlink>
    </w:p>
    <w:p>
      <w:pPr>
        <w:pStyle w:val="TOC1"/>
        <w:tabs>
          <w:tab w:val="right" w:leader="dot" w:pos="8306"/>
        </w:tabs>
      </w:pPr>
      <w:hyperlink w:anchor="_Toc31947" w:history="1">
        <w:r>
          <w:rPr>
            <w:rFonts w:ascii="仿宋" w:eastAsia="仿宋" w:hAnsi="仿宋" w:cs="仿宋" w:hint="eastAsia"/>
            <w:lang w:eastAsia="zh-CN"/>
          </w:rPr>
          <w:t>三、产品规划分析</w:t>
        </w:r>
        <w:r>
          <w:tab/>
        </w:r>
        <w:r>
          <w:fldChar w:fldCharType="begin"/>
        </w:r>
        <w:r>
          <w:instrText xml:space="preserve"> PAGEREF _Toc31947 \h </w:instrText>
        </w:r>
        <w:r>
          <w:fldChar w:fldCharType="separate"/>
        </w:r>
        <w:r>
          <w:t>10</w:t>
        </w:r>
        <w:r>
          <w:fldChar w:fldCharType="end"/>
        </w:r>
      </w:hyperlink>
    </w:p>
    <w:p>
      <w:pPr>
        <w:pStyle w:val="TOC2"/>
        <w:tabs>
          <w:tab w:val="right" w:leader="dot" w:pos="8306"/>
        </w:tabs>
      </w:pPr>
      <w:hyperlink w:anchor="_Toc17856" w:history="1">
        <w:r>
          <w:rPr>
            <w:rFonts w:ascii="仿宋" w:eastAsia="仿宋" w:hAnsi="仿宋" w:cs="仿宋" w:hint="eastAsia"/>
            <w:lang w:eastAsia="zh-CN"/>
          </w:rPr>
          <w:t>(一)、产品规划</w:t>
        </w:r>
        <w:r>
          <w:tab/>
        </w:r>
        <w:r>
          <w:fldChar w:fldCharType="begin"/>
        </w:r>
        <w:r>
          <w:instrText xml:space="preserve"> PAGEREF _Toc17856 \h </w:instrText>
        </w:r>
        <w:r>
          <w:fldChar w:fldCharType="separate"/>
        </w:r>
        <w:r>
          <w:t>10</w:t>
        </w:r>
        <w:r>
          <w:fldChar w:fldCharType="end"/>
        </w:r>
      </w:hyperlink>
    </w:p>
    <w:p>
      <w:pPr>
        <w:pStyle w:val="TOC2"/>
        <w:tabs>
          <w:tab w:val="right" w:leader="dot" w:pos="8306"/>
        </w:tabs>
      </w:pPr>
      <w:hyperlink w:anchor="_Toc27828" w:history="1">
        <w:r>
          <w:rPr>
            <w:rFonts w:ascii="仿宋" w:eastAsia="仿宋" w:hAnsi="仿宋" w:cs="仿宋" w:hint="eastAsia"/>
            <w:lang w:eastAsia="zh-CN"/>
          </w:rPr>
          <w:t>(二)、建设规模</w:t>
        </w:r>
        <w:r>
          <w:tab/>
        </w:r>
        <w:r>
          <w:fldChar w:fldCharType="begin"/>
        </w:r>
        <w:r>
          <w:instrText xml:space="preserve"> PAGEREF _Toc27828 \h </w:instrText>
        </w:r>
        <w:r>
          <w:fldChar w:fldCharType="separate"/>
        </w:r>
        <w:r>
          <w:t>11</w:t>
        </w:r>
        <w:r>
          <w:fldChar w:fldCharType="end"/>
        </w:r>
      </w:hyperlink>
    </w:p>
    <w:p>
      <w:pPr>
        <w:pStyle w:val="TOC1"/>
        <w:tabs>
          <w:tab w:val="right" w:leader="dot" w:pos="8306"/>
        </w:tabs>
      </w:pPr>
      <w:hyperlink w:anchor="_Toc20305" w:history="1">
        <w:r>
          <w:rPr>
            <w:rFonts w:ascii="仿宋" w:eastAsia="仿宋" w:hAnsi="仿宋" w:cs="仿宋" w:hint="eastAsia"/>
            <w:lang w:eastAsia="zh-CN"/>
          </w:rPr>
          <w:t>四、市场分析、调研</w:t>
        </w:r>
        <w:r>
          <w:tab/>
        </w:r>
        <w:r>
          <w:fldChar w:fldCharType="begin"/>
        </w:r>
        <w:r>
          <w:instrText xml:space="preserve"> PAGEREF _Toc20305 \h </w:instrText>
        </w:r>
        <w:r>
          <w:fldChar w:fldCharType="separate"/>
        </w:r>
        <w:r>
          <w:t>12</w:t>
        </w:r>
        <w:r>
          <w:fldChar w:fldCharType="end"/>
        </w:r>
      </w:hyperlink>
    </w:p>
    <w:p>
      <w:pPr>
        <w:pStyle w:val="TOC2"/>
        <w:tabs>
          <w:tab w:val="right" w:leader="dot" w:pos="8306"/>
        </w:tabs>
      </w:pPr>
      <w:hyperlink w:anchor="_Toc19006" w:history="1">
        <w:r>
          <w:rPr>
            <w:rFonts w:ascii="仿宋" w:eastAsia="仿宋" w:hAnsi="仿宋" w:cs="仿宋" w:hint="eastAsia"/>
            <w:lang w:eastAsia="zh-CN"/>
          </w:rPr>
          <w:t>(一)、无机电子材料行业分析</w:t>
        </w:r>
        <w:r>
          <w:tab/>
        </w:r>
        <w:r>
          <w:fldChar w:fldCharType="begin"/>
        </w:r>
        <w:r>
          <w:instrText xml:space="preserve"> PAGEREF _Toc19006 \h </w:instrText>
        </w:r>
        <w:r>
          <w:fldChar w:fldCharType="separate"/>
        </w:r>
        <w:r>
          <w:t>12</w:t>
        </w:r>
        <w:r>
          <w:fldChar w:fldCharType="end"/>
        </w:r>
      </w:hyperlink>
    </w:p>
    <w:p>
      <w:pPr>
        <w:pStyle w:val="TOC2"/>
        <w:tabs>
          <w:tab w:val="right" w:leader="dot" w:pos="8306"/>
        </w:tabs>
      </w:pPr>
      <w:hyperlink w:anchor="_Toc13717" w:history="1">
        <w:r>
          <w:rPr>
            <w:rFonts w:ascii="仿宋" w:eastAsia="仿宋" w:hAnsi="仿宋" w:cs="仿宋" w:hint="eastAsia"/>
            <w:lang w:eastAsia="zh-CN"/>
          </w:rPr>
          <w:t>(二)、无机电子材料市场分析预测</w:t>
        </w:r>
        <w:r>
          <w:tab/>
        </w:r>
        <w:r>
          <w:fldChar w:fldCharType="begin"/>
        </w:r>
        <w:r>
          <w:instrText xml:space="preserve"> PAGEREF _Toc13717 \h </w:instrText>
        </w:r>
        <w:r>
          <w:fldChar w:fldCharType="separate"/>
        </w:r>
        <w:r>
          <w:t>13</w:t>
        </w:r>
        <w:r>
          <w:fldChar w:fldCharType="end"/>
        </w:r>
      </w:hyperlink>
    </w:p>
    <w:p>
      <w:pPr>
        <w:pStyle w:val="TOC1"/>
        <w:tabs>
          <w:tab w:val="right" w:leader="dot" w:pos="8306"/>
        </w:tabs>
      </w:pPr>
      <w:hyperlink w:anchor="_Toc20970" w:history="1">
        <w:r>
          <w:rPr>
            <w:rFonts w:ascii="仿宋" w:eastAsia="仿宋" w:hAnsi="仿宋" w:cs="仿宋" w:hint="eastAsia"/>
            <w:lang w:eastAsia="zh-CN"/>
          </w:rPr>
          <w:t>五、无机电子材料项目危机管理</w:t>
        </w:r>
        <w:r>
          <w:tab/>
        </w:r>
        <w:r>
          <w:fldChar w:fldCharType="begin"/>
        </w:r>
        <w:r>
          <w:instrText xml:space="preserve"> PAGEREF _Toc20970 \h </w:instrText>
        </w:r>
        <w:r>
          <w:fldChar w:fldCharType="separate"/>
        </w:r>
        <w:r>
          <w:t>13</w:t>
        </w:r>
        <w:r>
          <w:fldChar w:fldCharType="end"/>
        </w:r>
      </w:hyperlink>
    </w:p>
    <w:p>
      <w:pPr>
        <w:pStyle w:val="TOC2"/>
        <w:tabs>
          <w:tab w:val="right" w:leader="dot" w:pos="8306"/>
        </w:tabs>
      </w:pPr>
      <w:hyperlink w:anchor="_Toc18896" w:history="1">
        <w:r>
          <w:rPr>
            <w:rFonts w:ascii="仿宋" w:eastAsia="仿宋" w:hAnsi="仿宋" w:cs="仿宋" w:hint="eastAsia"/>
            <w:lang w:eastAsia="zh-CN"/>
          </w:rPr>
          <w:t>(一)、危机预警与识别</w:t>
        </w:r>
        <w:r>
          <w:tab/>
        </w:r>
        <w:r>
          <w:fldChar w:fldCharType="begin"/>
        </w:r>
        <w:r>
          <w:instrText xml:space="preserve"> PAGEREF _Toc18896 \h </w:instrText>
        </w:r>
        <w:r>
          <w:fldChar w:fldCharType="separate"/>
        </w:r>
        <w:r>
          <w:t>13</w:t>
        </w:r>
        <w:r>
          <w:fldChar w:fldCharType="end"/>
        </w:r>
      </w:hyperlink>
    </w:p>
    <w:p>
      <w:pPr>
        <w:pStyle w:val="TOC2"/>
        <w:tabs>
          <w:tab w:val="right" w:leader="dot" w:pos="8306"/>
        </w:tabs>
      </w:pPr>
      <w:hyperlink w:anchor="_Toc927" w:history="1">
        <w:r>
          <w:rPr>
            <w:rFonts w:ascii="仿宋" w:eastAsia="仿宋" w:hAnsi="仿宋" w:cs="仿宋" w:hint="eastAsia"/>
            <w:lang w:eastAsia="zh-CN"/>
          </w:rPr>
          <w:t>(二)、危机应对与恢复</w:t>
        </w:r>
        <w:r>
          <w:tab/>
        </w:r>
        <w:r>
          <w:fldChar w:fldCharType="begin"/>
        </w:r>
        <w:r>
          <w:instrText xml:space="preserve"> PAGEREF _Toc927 \h </w:instrText>
        </w:r>
        <w:r>
          <w:fldChar w:fldCharType="separate"/>
        </w:r>
        <w:r>
          <w:t>14</w:t>
        </w:r>
        <w:r>
          <w:fldChar w:fldCharType="end"/>
        </w:r>
      </w:hyperlink>
    </w:p>
    <w:p>
      <w:pPr>
        <w:pStyle w:val="TOC1"/>
        <w:tabs>
          <w:tab w:val="right" w:leader="dot" w:pos="8306"/>
        </w:tabs>
      </w:pPr>
      <w:hyperlink w:anchor="_Toc6426" w:history="1">
        <w:r>
          <w:rPr>
            <w:rFonts w:ascii="仿宋" w:eastAsia="仿宋" w:hAnsi="仿宋" w:cs="仿宋" w:hint="eastAsia"/>
            <w:lang w:eastAsia="zh-CN"/>
          </w:rPr>
          <w:t>六、无机电子材料项目建设背景及必要性分析</w:t>
        </w:r>
        <w:r>
          <w:tab/>
        </w:r>
        <w:r>
          <w:fldChar w:fldCharType="begin"/>
        </w:r>
        <w:r>
          <w:instrText xml:space="preserve"> PAGEREF _Toc6426 \h </w:instrText>
        </w:r>
        <w:r>
          <w:fldChar w:fldCharType="separate"/>
        </w:r>
        <w:r>
          <w:t>16</w:t>
        </w:r>
        <w:r>
          <w:fldChar w:fldCharType="end"/>
        </w:r>
      </w:hyperlink>
    </w:p>
    <w:p>
      <w:pPr>
        <w:pStyle w:val="TOC2"/>
        <w:tabs>
          <w:tab w:val="right" w:leader="dot" w:pos="8306"/>
        </w:tabs>
      </w:pPr>
      <w:hyperlink w:anchor="_Toc22947" w:history="1">
        <w:r>
          <w:rPr>
            <w:rFonts w:ascii="仿宋" w:eastAsia="仿宋" w:hAnsi="仿宋" w:cs="仿宋" w:hint="eastAsia"/>
            <w:lang w:eastAsia="zh-CN"/>
          </w:rPr>
          <w:t>(一)、无机电子材料项目背景分析</w:t>
        </w:r>
        <w:r>
          <w:tab/>
        </w:r>
        <w:r>
          <w:fldChar w:fldCharType="begin"/>
        </w:r>
        <w:r>
          <w:instrText xml:space="preserve"> PAGEREF _Toc22947 \h </w:instrText>
        </w:r>
        <w:r>
          <w:fldChar w:fldCharType="separate"/>
        </w:r>
        <w:r>
          <w:t>16</w:t>
        </w:r>
        <w:r>
          <w:fldChar w:fldCharType="end"/>
        </w:r>
      </w:hyperlink>
    </w:p>
    <w:p>
      <w:pPr>
        <w:pStyle w:val="TOC2"/>
        <w:tabs>
          <w:tab w:val="right" w:leader="dot" w:pos="8306"/>
        </w:tabs>
      </w:pPr>
      <w:hyperlink w:anchor="_Toc30725" w:history="1">
        <w:r>
          <w:rPr>
            <w:rFonts w:ascii="仿宋" w:eastAsia="仿宋" w:hAnsi="仿宋" w:cs="仿宋" w:hint="eastAsia"/>
            <w:lang w:eastAsia="zh-CN"/>
          </w:rPr>
          <w:t>(二)、无机电子材料项目建设必要性分析</w:t>
        </w:r>
        <w:r>
          <w:tab/>
        </w:r>
        <w:r>
          <w:fldChar w:fldCharType="begin"/>
        </w:r>
        <w:r>
          <w:instrText xml:space="preserve"> PAGEREF _Toc30725 \h </w:instrText>
        </w:r>
        <w:r>
          <w:fldChar w:fldCharType="separate"/>
        </w:r>
        <w:r>
          <w:t>18</w:t>
        </w:r>
        <w:r>
          <w:fldChar w:fldCharType="end"/>
        </w:r>
      </w:hyperlink>
    </w:p>
    <w:p>
      <w:pPr>
        <w:pStyle w:val="TOC1"/>
        <w:tabs>
          <w:tab w:val="right" w:leader="dot" w:pos="8306"/>
        </w:tabs>
      </w:pPr>
      <w:hyperlink w:anchor="_Toc5148" w:history="1">
        <w:r>
          <w:rPr>
            <w:rFonts w:ascii="仿宋" w:eastAsia="仿宋" w:hAnsi="仿宋" w:cs="仿宋" w:hint="eastAsia"/>
            <w:lang w:eastAsia="zh-CN"/>
          </w:rPr>
          <w:t>七、生产安全保护</w:t>
        </w:r>
        <w:r>
          <w:tab/>
        </w:r>
        <w:r>
          <w:fldChar w:fldCharType="begin"/>
        </w:r>
        <w:r>
          <w:instrText xml:space="preserve"> PAGEREF _Toc5148 \h </w:instrText>
        </w:r>
        <w:r>
          <w:fldChar w:fldCharType="separate"/>
        </w:r>
        <w:r>
          <w:t>19</w:t>
        </w:r>
        <w:r>
          <w:fldChar w:fldCharType="end"/>
        </w:r>
      </w:hyperlink>
    </w:p>
    <w:p>
      <w:pPr>
        <w:pStyle w:val="TOC2"/>
        <w:tabs>
          <w:tab w:val="right" w:leader="dot" w:pos="8306"/>
        </w:tabs>
      </w:pPr>
      <w:hyperlink w:anchor="_Toc21651" w:history="1">
        <w:r>
          <w:rPr>
            <w:rFonts w:ascii="仿宋" w:eastAsia="仿宋" w:hAnsi="仿宋" w:cs="仿宋" w:hint="eastAsia"/>
            <w:lang w:eastAsia="zh-CN"/>
          </w:rPr>
          <w:t>(一)、消防安全</w:t>
        </w:r>
        <w:r>
          <w:tab/>
        </w:r>
        <w:r>
          <w:fldChar w:fldCharType="begin"/>
        </w:r>
        <w:r>
          <w:instrText xml:space="preserve"> PAGEREF _Toc21651 \h </w:instrText>
        </w:r>
        <w:r>
          <w:fldChar w:fldCharType="separate"/>
        </w:r>
        <w:r>
          <w:t>19</w:t>
        </w:r>
        <w:r>
          <w:fldChar w:fldCharType="end"/>
        </w:r>
      </w:hyperlink>
    </w:p>
    <w:p>
      <w:pPr>
        <w:pStyle w:val="TOC2"/>
        <w:tabs>
          <w:tab w:val="right" w:leader="dot" w:pos="8306"/>
        </w:tabs>
      </w:pPr>
      <w:hyperlink w:anchor="_Toc9642" w:history="1">
        <w:r>
          <w:rPr>
            <w:rFonts w:ascii="仿宋" w:eastAsia="仿宋" w:hAnsi="仿宋" w:cs="仿宋" w:hint="eastAsia"/>
            <w:lang w:eastAsia="zh-CN"/>
          </w:rPr>
          <w:t>(二)、防火防爆总图布置措施</w:t>
        </w:r>
        <w:r>
          <w:tab/>
        </w:r>
        <w:r>
          <w:fldChar w:fldCharType="begin"/>
        </w:r>
        <w:r>
          <w:instrText xml:space="preserve"> PAGEREF _Toc9642 \h </w:instrText>
        </w:r>
        <w:r>
          <w:fldChar w:fldCharType="separate"/>
        </w:r>
        <w:r>
          <w:t>21</w:t>
        </w:r>
        <w:r>
          <w:fldChar w:fldCharType="end"/>
        </w:r>
      </w:hyperlink>
    </w:p>
    <w:p>
      <w:pPr>
        <w:pStyle w:val="TOC2"/>
        <w:tabs>
          <w:tab w:val="right" w:leader="dot" w:pos="8306"/>
        </w:tabs>
      </w:pPr>
      <w:hyperlink w:anchor="_Toc18660" w:history="1">
        <w:r>
          <w:rPr>
            <w:rFonts w:ascii="仿宋" w:eastAsia="仿宋" w:hAnsi="仿宋" w:cs="仿宋" w:hint="eastAsia"/>
            <w:lang w:eastAsia="zh-CN"/>
          </w:rPr>
          <w:t>(三)、自然灾害防范措施</w:t>
        </w:r>
        <w:r>
          <w:tab/>
        </w:r>
        <w:r>
          <w:fldChar w:fldCharType="begin"/>
        </w:r>
        <w:r>
          <w:instrText xml:space="preserve"> PAGEREF _Toc18660 \h </w:instrText>
        </w:r>
        <w:r>
          <w:fldChar w:fldCharType="separate"/>
        </w:r>
        <w:r>
          <w:t>21</w:t>
        </w:r>
        <w:r>
          <w:fldChar w:fldCharType="end"/>
        </w:r>
      </w:hyperlink>
    </w:p>
    <w:p>
      <w:pPr>
        <w:pStyle w:val="TOC2"/>
        <w:tabs>
          <w:tab w:val="right" w:leader="dot" w:pos="8306"/>
        </w:tabs>
      </w:pPr>
      <w:hyperlink w:anchor="_Toc29158" w:history="1">
        <w:r>
          <w:rPr>
            <w:rFonts w:ascii="仿宋" w:eastAsia="仿宋" w:hAnsi="仿宋" w:cs="仿宋" w:hint="eastAsia"/>
            <w:lang w:eastAsia="zh-CN"/>
          </w:rPr>
          <w:t>(四)、安全色及安全标志使用要求</w:t>
        </w:r>
        <w:r>
          <w:tab/>
        </w:r>
        <w:r>
          <w:fldChar w:fldCharType="begin"/>
        </w:r>
        <w:r>
          <w:instrText xml:space="preserve"> PAGEREF _Toc29158 \h </w:instrText>
        </w:r>
        <w:r>
          <w:fldChar w:fldCharType="separate"/>
        </w:r>
        <w:r>
          <w:t>22</w:t>
        </w:r>
        <w:r>
          <w:fldChar w:fldCharType="end"/>
        </w:r>
      </w:hyperlink>
    </w:p>
    <w:p>
      <w:pPr>
        <w:pStyle w:val="TOC2"/>
        <w:tabs>
          <w:tab w:val="right" w:leader="dot" w:pos="8306"/>
        </w:tabs>
      </w:pPr>
      <w:hyperlink w:anchor="_Toc31807" w:history="1">
        <w:r>
          <w:rPr>
            <w:rFonts w:ascii="仿宋" w:eastAsia="仿宋" w:hAnsi="仿宋" w:cs="仿宋" w:hint="eastAsia"/>
            <w:lang w:eastAsia="zh-CN"/>
          </w:rPr>
          <w:t>(五)、防尘防毒措施</w:t>
        </w:r>
        <w:r>
          <w:tab/>
        </w:r>
        <w:r>
          <w:fldChar w:fldCharType="begin"/>
        </w:r>
        <w:r>
          <w:instrText xml:space="preserve"> PAGEREF _Toc31807 \h </w:instrText>
        </w:r>
        <w:r>
          <w:fldChar w:fldCharType="separate"/>
        </w:r>
        <w:r>
          <w:t>23</w:t>
        </w:r>
        <w:r>
          <w:fldChar w:fldCharType="end"/>
        </w:r>
      </w:hyperlink>
    </w:p>
    <w:p>
      <w:pPr>
        <w:pStyle w:val="TOC2"/>
        <w:tabs>
          <w:tab w:val="right" w:leader="dot" w:pos="8306"/>
        </w:tabs>
      </w:pPr>
      <w:hyperlink w:anchor="_Toc21704" w:history="1">
        <w:r>
          <w:rPr>
            <w:rFonts w:ascii="仿宋" w:eastAsia="仿宋" w:hAnsi="仿宋" w:cs="仿宋" w:hint="eastAsia"/>
            <w:lang w:eastAsia="zh-CN"/>
          </w:rPr>
          <w:t>(六)、防静电、触电防护及防雷措施</w:t>
        </w:r>
        <w:r>
          <w:tab/>
        </w:r>
        <w:r>
          <w:fldChar w:fldCharType="begin"/>
        </w:r>
        <w:r>
          <w:instrText xml:space="preserve"> PAGEREF _Toc21704 \h </w:instrText>
        </w:r>
        <w:r>
          <w:fldChar w:fldCharType="separate"/>
        </w:r>
        <w:r>
          <w:t>24</w:t>
        </w:r>
        <w:r>
          <w:fldChar w:fldCharType="end"/>
        </w:r>
      </w:hyperlink>
    </w:p>
    <w:p>
      <w:pPr>
        <w:pStyle w:val="TOC2"/>
        <w:tabs>
          <w:tab w:val="right" w:leader="dot" w:pos="8306"/>
        </w:tabs>
      </w:pPr>
      <w:hyperlink w:anchor="_Toc3421" w:history="1">
        <w:r>
          <w:rPr>
            <w:rFonts w:ascii="仿宋" w:eastAsia="仿宋" w:hAnsi="仿宋" w:cs="仿宋" w:hint="eastAsia"/>
            <w:lang w:eastAsia="zh-CN"/>
          </w:rPr>
          <w:t>(七)、机械设备安全保障措施</w:t>
        </w:r>
        <w:r>
          <w:tab/>
        </w:r>
        <w:r>
          <w:fldChar w:fldCharType="begin"/>
        </w:r>
        <w:r>
          <w:instrText xml:space="preserve"> PAGEREF _Toc3421 \h </w:instrText>
        </w:r>
        <w:r>
          <w:fldChar w:fldCharType="separate"/>
        </w:r>
        <w:r>
          <w:t>26</w:t>
        </w:r>
        <w:r>
          <w:fldChar w:fldCharType="end"/>
        </w:r>
      </w:hyperlink>
    </w:p>
    <w:p>
      <w:pPr>
        <w:pStyle w:val="TOC1"/>
        <w:tabs>
          <w:tab w:val="right" w:leader="dot" w:pos="8306"/>
        </w:tabs>
      </w:pPr>
      <w:hyperlink w:anchor="_Toc25151" w:history="1">
        <w:r>
          <w:rPr>
            <w:rFonts w:ascii="仿宋" w:eastAsia="仿宋" w:hAnsi="仿宋" w:cs="仿宋" w:hint="eastAsia"/>
            <w:lang w:eastAsia="zh-CN"/>
          </w:rPr>
          <w:t>八、无机电子材料项目人力资源管理</w:t>
        </w:r>
        <w:r>
          <w:tab/>
        </w:r>
        <w:r>
          <w:fldChar w:fldCharType="begin"/>
        </w:r>
        <w:r>
          <w:instrText xml:space="preserve"> PAGEREF _Toc25151 \h </w:instrText>
        </w:r>
        <w:r>
          <w:fldChar w:fldCharType="separate"/>
        </w:r>
        <w:r>
          <w:t>27</w:t>
        </w:r>
        <w:r>
          <w:fldChar w:fldCharType="end"/>
        </w:r>
      </w:hyperlink>
    </w:p>
    <w:p>
      <w:pPr>
        <w:pStyle w:val="TOC2"/>
        <w:tabs>
          <w:tab w:val="right" w:leader="dot" w:pos="8306"/>
        </w:tabs>
      </w:pPr>
      <w:hyperlink w:anchor="_Toc22565" w:history="1">
        <w:r>
          <w:rPr>
            <w:rFonts w:ascii="仿宋" w:eastAsia="仿宋" w:hAnsi="仿宋" w:cs="仿宋" w:hint="eastAsia"/>
            <w:lang w:eastAsia="zh-CN"/>
          </w:rPr>
          <w:t>(一)、建立健全的预算管理制度</w:t>
        </w:r>
        <w:r>
          <w:tab/>
        </w:r>
        <w:r>
          <w:fldChar w:fldCharType="begin"/>
        </w:r>
        <w:r>
          <w:instrText xml:space="preserve"> PAGEREF _Toc22565 \h </w:instrText>
        </w:r>
        <w:r>
          <w:fldChar w:fldCharType="separate"/>
        </w:r>
        <w:r>
          <w:t>27</w:t>
        </w:r>
        <w:r>
          <w:fldChar w:fldCharType="end"/>
        </w:r>
      </w:hyperlink>
    </w:p>
    <w:p>
      <w:pPr>
        <w:pStyle w:val="TOC2"/>
        <w:tabs>
          <w:tab w:val="right" w:leader="dot" w:pos="8306"/>
        </w:tabs>
      </w:pPr>
      <w:hyperlink w:anchor="_Toc1919" w:history="1">
        <w:r>
          <w:rPr>
            <w:rFonts w:ascii="仿宋" w:eastAsia="仿宋" w:hAnsi="仿宋" w:cs="仿宋" w:hint="eastAsia"/>
            <w:lang w:eastAsia="zh-CN"/>
          </w:rPr>
          <w:t>(二)、加强资金流动监控</w:t>
        </w:r>
        <w:r>
          <w:tab/>
        </w:r>
        <w:r>
          <w:fldChar w:fldCharType="begin"/>
        </w:r>
        <w:r>
          <w:instrText xml:space="preserve"> PAGEREF _Toc1919 \h </w:instrText>
        </w:r>
        <w:r>
          <w:fldChar w:fldCharType="separate"/>
        </w:r>
        <w:r>
          <w:t>29</w:t>
        </w:r>
        <w:r>
          <w:fldChar w:fldCharType="end"/>
        </w:r>
      </w:hyperlink>
    </w:p>
    <w:p>
      <w:pPr>
        <w:pStyle w:val="TOC2"/>
        <w:tabs>
          <w:tab w:val="right" w:leader="dot" w:pos="8306"/>
        </w:tabs>
      </w:pPr>
      <w:hyperlink w:anchor="_Toc14908" w:history="1">
        <w:r>
          <w:rPr>
            <w:rFonts w:ascii="仿宋" w:eastAsia="仿宋" w:hAnsi="仿宋" w:cs="仿宋" w:hint="eastAsia"/>
            <w:lang w:eastAsia="zh-CN"/>
          </w:rPr>
          <w:t>(三)、制定完善的风险控制机制</w:t>
        </w:r>
        <w:r>
          <w:tab/>
        </w:r>
        <w:r>
          <w:fldChar w:fldCharType="begin"/>
        </w:r>
        <w:r>
          <w:instrText xml:space="preserve"> PAGEREF _Toc14908 \h </w:instrText>
        </w:r>
        <w:r>
          <w:fldChar w:fldCharType="separate"/>
        </w:r>
        <w:r>
          <w:t>30</w:t>
        </w:r>
        <w:r>
          <w:fldChar w:fldCharType="end"/>
        </w:r>
      </w:hyperlink>
    </w:p>
    <w:p>
      <w:pPr>
        <w:pStyle w:val="TOC2"/>
        <w:tabs>
          <w:tab w:val="right" w:leader="dot" w:pos="8306"/>
        </w:tabs>
      </w:pPr>
      <w:hyperlink w:anchor="_Toc17365" w:history="1">
        <w:r>
          <w:rPr>
            <w:rFonts w:ascii="仿宋" w:eastAsia="仿宋" w:hAnsi="仿宋" w:cs="仿宋" w:hint="eastAsia"/>
            <w:lang w:eastAsia="zh-CN"/>
          </w:rPr>
          <w:t>(四)、优化成本管理</w:t>
        </w:r>
        <w:r>
          <w:tab/>
        </w:r>
        <w:r>
          <w:fldChar w:fldCharType="begin"/>
        </w:r>
        <w:r>
          <w:instrText xml:space="preserve"> PAGEREF _Toc17365 \h </w:instrText>
        </w:r>
        <w:r>
          <w:fldChar w:fldCharType="separate"/>
        </w:r>
        <w:r>
          <w:t>31</w:t>
        </w:r>
        <w:r>
          <w:fldChar w:fldCharType="end"/>
        </w:r>
      </w:hyperlink>
    </w:p>
    <w:p>
      <w:pPr>
        <w:pStyle w:val="TOC1"/>
        <w:tabs>
          <w:tab w:val="right" w:leader="dot" w:pos="8306"/>
        </w:tabs>
      </w:pPr>
      <w:hyperlink w:anchor="_Toc21777" w:history="1">
        <w:r>
          <w:rPr>
            <w:rFonts w:ascii="仿宋" w:eastAsia="仿宋" w:hAnsi="仿宋" w:cs="仿宋" w:hint="eastAsia"/>
            <w:lang w:eastAsia="zh-CN"/>
          </w:rPr>
          <w:t>九、无机电子材料项目人力资源培养与发展</w:t>
        </w:r>
        <w:r>
          <w:tab/>
        </w:r>
        <w:r>
          <w:fldChar w:fldCharType="begin"/>
        </w:r>
        <w:r>
          <w:instrText xml:space="preserve"> PAGEREF _Toc21777 \h </w:instrText>
        </w:r>
        <w:r>
          <w:fldChar w:fldCharType="separate"/>
        </w:r>
        <w:r>
          <w:t>33</w:t>
        </w:r>
        <w:r>
          <w:fldChar w:fldCharType="end"/>
        </w:r>
      </w:hyperlink>
    </w:p>
    <w:p>
      <w:pPr>
        <w:pStyle w:val="TOC2"/>
        <w:tabs>
          <w:tab w:val="right" w:leader="dot" w:pos="8306"/>
        </w:tabs>
      </w:pPr>
      <w:hyperlink w:anchor="_Toc7419" w:history="1">
        <w:r>
          <w:rPr>
            <w:rFonts w:ascii="仿宋" w:eastAsia="仿宋" w:hAnsi="仿宋" w:cs="仿宋" w:hint="eastAsia"/>
            <w:lang w:eastAsia="zh-CN"/>
          </w:rPr>
          <w:t>(一)、人才需求与规划</w:t>
        </w:r>
        <w:r>
          <w:tab/>
        </w:r>
        <w:r>
          <w:fldChar w:fldCharType="begin"/>
        </w:r>
        <w:r>
          <w:instrText xml:space="preserve"> PAGEREF _Toc7419 \h </w:instrText>
        </w:r>
        <w:r>
          <w:fldChar w:fldCharType="separate"/>
        </w:r>
        <w:r>
          <w:t>33</w:t>
        </w:r>
        <w:r>
          <w:fldChar w:fldCharType="end"/>
        </w:r>
      </w:hyperlink>
    </w:p>
    <w:p>
      <w:pPr>
        <w:pStyle w:val="TOC2"/>
        <w:tabs>
          <w:tab w:val="right" w:leader="dot" w:pos="8306"/>
        </w:tabs>
      </w:pPr>
      <w:hyperlink w:anchor="_Toc334" w:history="1">
        <w:r>
          <w:rPr>
            <w:rFonts w:ascii="仿宋" w:eastAsia="仿宋" w:hAnsi="仿宋" w:cs="仿宋" w:hint="eastAsia"/>
            <w:lang w:eastAsia="zh-CN"/>
          </w:rPr>
          <w:t>(二)、培训与发展计划</w:t>
        </w:r>
        <w:r>
          <w:tab/>
        </w:r>
        <w:r>
          <w:fldChar w:fldCharType="begin"/>
        </w:r>
        <w:r>
          <w:instrText xml:space="preserve"> PAGEREF _Toc334 \h </w:instrText>
        </w:r>
        <w:r>
          <w:fldChar w:fldCharType="separate"/>
        </w:r>
        <w:r>
          <w:t>33</w:t>
        </w:r>
        <w:r>
          <w:fldChar w:fldCharType="end"/>
        </w:r>
      </w:hyperlink>
    </w:p>
    <w:p>
      <w:pPr>
        <w:pStyle w:val="TOC1"/>
        <w:tabs>
          <w:tab w:val="right" w:leader="dot" w:pos="8306"/>
        </w:tabs>
      </w:pPr>
      <w:hyperlink w:anchor="_Toc21326" w:history="1">
        <w:r>
          <w:rPr>
            <w:rFonts w:ascii="仿宋" w:eastAsia="仿宋" w:hAnsi="仿宋" w:cs="仿宋" w:hint="eastAsia"/>
            <w:lang w:eastAsia="zh-CN"/>
          </w:rPr>
          <w:t>十、无机电子材料项目社会影响</w:t>
        </w:r>
        <w:r>
          <w:tab/>
        </w:r>
        <w:r>
          <w:fldChar w:fldCharType="begin"/>
        </w:r>
        <w:r>
          <w:instrText xml:space="preserve"> PAGEREF _Toc21326 \h </w:instrText>
        </w:r>
        <w:r>
          <w:fldChar w:fldCharType="separate"/>
        </w:r>
        <w:r>
          <w:t>34</w:t>
        </w:r>
        <w:r>
          <w:fldChar w:fldCharType="end"/>
        </w:r>
      </w:hyperlink>
    </w:p>
    <w:p>
      <w:pPr>
        <w:pStyle w:val="TOC2"/>
        <w:tabs>
          <w:tab w:val="right" w:leader="dot" w:pos="8306"/>
        </w:tabs>
      </w:pPr>
      <w:hyperlink w:anchor="_Toc1753" w:history="1">
        <w:r>
          <w:rPr>
            <w:rFonts w:ascii="仿宋" w:eastAsia="仿宋" w:hAnsi="仿宋" w:cs="仿宋" w:hint="eastAsia"/>
            <w:lang w:eastAsia="zh-CN"/>
          </w:rPr>
          <w:t>(一)、社会责任与义务</w:t>
        </w:r>
        <w:r>
          <w:tab/>
        </w:r>
        <w:r>
          <w:fldChar w:fldCharType="begin"/>
        </w:r>
        <w:r>
          <w:instrText xml:space="preserve"> PAGEREF _Toc1753 \h </w:instrText>
        </w:r>
        <w:r>
          <w:fldChar w:fldCharType="separate"/>
        </w:r>
        <w:r>
          <w:t>34</w:t>
        </w:r>
        <w:r>
          <w:fldChar w:fldCharType="end"/>
        </w:r>
      </w:hyperlink>
    </w:p>
    <w:p>
      <w:pPr>
        <w:pStyle w:val="TOC2"/>
        <w:tabs>
          <w:tab w:val="right" w:leader="dot" w:pos="8306"/>
        </w:tabs>
      </w:pPr>
      <w:hyperlink w:anchor="_Toc15430" w:history="1">
        <w:r>
          <w:rPr>
            <w:rFonts w:ascii="仿宋" w:eastAsia="仿宋" w:hAnsi="仿宋" w:cs="仿宋" w:hint="eastAsia"/>
            <w:lang w:eastAsia="zh-CN"/>
          </w:rPr>
          <w:t>(二)、社会参与与沟通</w:t>
        </w:r>
        <w:r>
          <w:tab/>
        </w:r>
        <w:r>
          <w:fldChar w:fldCharType="begin"/>
        </w:r>
        <w:r>
          <w:instrText xml:space="preserve"> PAGEREF _Toc15430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7" w:history="1">
        <w:r>
          <w:rPr>
            <w:rFonts w:ascii="仿宋" w:eastAsia="仿宋" w:hAnsi="仿宋" w:cs="仿宋" w:hint="eastAsia"/>
            <w:lang w:eastAsia="zh-CN"/>
          </w:rPr>
          <w:t>十一、无机电子材料项目投资规划</w:t>
        </w:r>
        <w:r>
          <w:tab/>
        </w:r>
        <w:r>
          <w:fldChar w:fldCharType="begin"/>
        </w:r>
        <w:r>
          <w:instrText xml:space="preserve"> PAGEREF _Toc1477 \h </w:instrText>
        </w:r>
        <w:r>
          <w:fldChar w:fldCharType="separate"/>
        </w:r>
        <w:r>
          <w:t>35</w:t>
        </w:r>
        <w:r>
          <w:fldChar w:fldCharType="end"/>
        </w:r>
      </w:hyperlink>
    </w:p>
    <w:p>
      <w:pPr>
        <w:pStyle w:val="TOC2"/>
        <w:tabs>
          <w:tab w:val="right" w:leader="dot" w:pos="8306"/>
        </w:tabs>
      </w:pPr>
      <w:hyperlink w:anchor="_Toc7716" w:history="1">
        <w:r>
          <w:rPr>
            <w:rFonts w:ascii="仿宋" w:eastAsia="仿宋" w:hAnsi="仿宋" w:cs="仿宋" w:hint="eastAsia"/>
            <w:lang w:eastAsia="zh-CN"/>
          </w:rPr>
          <w:t>(一)、无机电子材料项目总投资估算</w:t>
        </w:r>
        <w:r>
          <w:tab/>
        </w:r>
        <w:r>
          <w:fldChar w:fldCharType="begin"/>
        </w:r>
        <w:r>
          <w:instrText xml:space="preserve"> PAGEREF _Toc7716 \h </w:instrText>
        </w:r>
        <w:r>
          <w:fldChar w:fldCharType="separate"/>
        </w:r>
        <w:r>
          <w:t>35</w:t>
        </w:r>
        <w:r>
          <w:fldChar w:fldCharType="end"/>
        </w:r>
      </w:hyperlink>
    </w:p>
    <w:p>
      <w:pPr>
        <w:pStyle w:val="TOC2"/>
        <w:tabs>
          <w:tab w:val="right" w:leader="dot" w:pos="8306"/>
        </w:tabs>
      </w:pPr>
      <w:hyperlink w:anchor="_Toc8164" w:history="1">
        <w:r>
          <w:rPr>
            <w:rFonts w:ascii="仿宋" w:eastAsia="仿宋" w:hAnsi="仿宋" w:cs="仿宋" w:hint="eastAsia"/>
            <w:lang w:eastAsia="zh-CN"/>
          </w:rPr>
          <w:t>(二)、资金筹措</w:t>
        </w:r>
        <w:r>
          <w:tab/>
        </w:r>
        <w:r>
          <w:fldChar w:fldCharType="begin"/>
        </w:r>
        <w:r>
          <w:instrText xml:space="preserve"> PAGEREF _Toc8164 \h </w:instrText>
        </w:r>
        <w:r>
          <w:fldChar w:fldCharType="separate"/>
        </w:r>
        <w:r>
          <w:t>37</w:t>
        </w:r>
        <w:r>
          <w:fldChar w:fldCharType="end"/>
        </w:r>
      </w:hyperlink>
    </w:p>
    <w:p>
      <w:pPr>
        <w:pStyle w:val="TOC1"/>
        <w:tabs>
          <w:tab w:val="right" w:leader="dot" w:pos="8306"/>
        </w:tabs>
      </w:pPr>
      <w:hyperlink w:anchor="_Toc32187" w:history="1">
        <w:r>
          <w:rPr>
            <w:rFonts w:ascii="仿宋" w:eastAsia="仿宋" w:hAnsi="仿宋" w:cs="仿宋" w:hint="eastAsia"/>
            <w:lang w:eastAsia="zh-CN"/>
          </w:rPr>
          <w:t>十二、无机电子材料项目风险管理</w:t>
        </w:r>
        <w:r>
          <w:tab/>
        </w:r>
        <w:r>
          <w:fldChar w:fldCharType="begin"/>
        </w:r>
        <w:r>
          <w:instrText xml:space="preserve"> PAGEREF _Toc32187 \h </w:instrText>
        </w:r>
        <w:r>
          <w:fldChar w:fldCharType="separate"/>
        </w:r>
        <w:r>
          <w:t>37</w:t>
        </w:r>
        <w:r>
          <w:fldChar w:fldCharType="end"/>
        </w:r>
      </w:hyperlink>
    </w:p>
    <w:p>
      <w:pPr>
        <w:pStyle w:val="TOC2"/>
        <w:tabs>
          <w:tab w:val="right" w:leader="dot" w:pos="8306"/>
        </w:tabs>
      </w:pPr>
      <w:hyperlink w:anchor="_Toc12253" w:history="1">
        <w:r>
          <w:rPr>
            <w:rFonts w:ascii="仿宋" w:eastAsia="仿宋" w:hAnsi="仿宋" w:cs="仿宋" w:hint="eastAsia"/>
            <w:lang w:eastAsia="zh-CN"/>
          </w:rPr>
          <w:t>(一)、风险识别与评估</w:t>
        </w:r>
        <w:r>
          <w:tab/>
        </w:r>
        <w:r>
          <w:fldChar w:fldCharType="begin"/>
        </w:r>
        <w:r>
          <w:instrText xml:space="preserve"> PAGEREF _Toc12253 \h </w:instrText>
        </w:r>
        <w:r>
          <w:fldChar w:fldCharType="separate"/>
        </w:r>
        <w:r>
          <w:t>37</w:t>
        </w:r>
        <w:r>
          <w:fldChar w:fldCharType="end"/>
        </w:r>
      </w:hyperlink>
    </w:p>
    <w:p>
      <w:pPr>
        <w:pStyle w:val="TOC2"/>
        <w:tabs>
          <w:tab w:val="right" w:leader="dot" w:pos="8306"/>
        </w:tabs>
      </w:pPr>
      <w:hyperlink w:anchor="_Toc6067" w:history="1">
        <w:r>
          <w:rPr>
            <w:rFonts w:ascii="仿宋" w:eastAsia="仿宋" w:hAnsi="仿宋" w:cs="仿宋" w:hint="eastAsia"/>
            <w:lang w:eastAsia="zh-CN"/>
          </w:rPr>
          <w:t>(二)、风险应对策略</w:t>
        </w:r>
        <w:r>
          <w:tab/>
        </w:r>
        <w:r>
          <w:fldChar w:fldCharType="begin"/>
        </w:r>
        <w:r>
          <w:instrText xml:space="preserve"> PAGEREF _Toc6067 \h </w:instrText>
        </w:r>
        <w:r>
          <w:fldChar w:fldCharType="separate"/>
        </w:r>
        <w:r>
          <w:t>39</w:t>
        </w:r>
        <w:r>
          <w:fldChar w:fldCharType="end"/>
        </w:r>
      </w:hyperlink>
    </w:p>
    <w:p>
      <w:pPr>
        <w:pStyle w:val="TOC2"/>
        <w:tabs>
          <w:tab w:val="right" w:leader="dot" w:pos="8306"/>
        </w:tabs>
      </w:pPr>
      <w:hyperlink w:anchor="_Toc493" w:history="1">
        <w:r>
          <w:rPr>
            <w:rFonts w:ascii="仿宋" w:eastAsia="仿宋" w:hAnsi="仿宋" w:cs="仿宋" w:hint="eastAsia"/>
            <w:lang w:eastAsia="zh-CN"/>
          </w:rPr>
          <w:t>(三)、风险监控与控制</w:t>
        </w:r>
        <w:r>
          <w:tab/>
        </w:r>
        <w:r>
          <w:fldChar w:fldCharType="begin"/>
        </w:r>
        <w:r>
          <w:instrText xml:space="preserve"> PAGEREF _Toc493 \h </w:instrText>
        </w:r>
        <w:r>
          <w:fldChar w:fldCharType="separate"/>
        </w:r>
        <w:r>
          <w:t>40</w:t>
        </w:r>
        <w:r>
          <w:fldChar w:fldCharType="end"/>
        </w:r>
      </w:hyperlink>
    </w:p>
    <w:p>
      <w:pPr>
        <w:pStyle w:val="TOC1"/>
        <w:tabs>
          <w:tab w:val="right" w:leader="dot" w:pos="8306"/>
        </w:tabs>
      </w:pPr>
      <w:hyperlink w:anchor="_Toc18621" w:history="1">
        <w:r>
          <w:rPr>
            <w:rFonts w:ascii="仿宋" w:eastAsia="仿宋" w:hAnsi="仿宋" w:cs="仿宋" w:hint="eastAsia"/>
            <w:lang w:eastAsia="zh-CN"/>
          </w:rPr>
          <w:t>十三、质量管理体系</w:t>
        </w:r>
        <w:r>
          <w:tab/>
        </w:r>
        <w:r>
          <w:fldChar w:fldCharType="begin"/>
        </w:r>
        <w:r>
          <w:instrText xml:space="preserve"> PAGEREF _Toc18621 \h </w:instrText>
        </w:r>
        <w:r>
          <w:fldChar w:fldCharType="separate"/>
        </w:r>
        <w:r>
          <w:t>41</w:t>
        </w:r>
        <w:r>
          <w:fldChar w:fldCharType="end"/>
        </w:r>
      </w:hyperlink>
    </w:p>
    <w:p>
      <w:pPr>
        <w:pStyle w:val="TOC2"/>
        <w:tabs>
          <w:tab w:val="right" w:leader="dot" w:pos="8306"/>
        </w:tabs>
      </w:pPr>
      <w:hyperlink w:anchor="_Toc25536" w:history="1">
        <w:r>
          <w:rPr>
            <w:rFonts w:ascii="仿宋" w:eastAsia="仿宋" w:hAnsi="仿宋" w:cs="仿宋" w:hint="eastAsia"/>
            <w:lang w:eastAsia="zh-CN"/>
          </w:rPr>
          <w:t>(一)、质量目标与方针</w:t>
        </w:r>
        <w:r>
          <w:tab/>
        </w:r>
        <w:r>
          <w:fldChar w:fldCharType="begin"/>
        </w:r>
        <w:r>
          <w:instrText xml:space="preserve"> PAGEREF _Toc25536 \h </w:instrText>
        </w:r>
        <w:r>
          <w:fldChar w:fldCharType="separate"/>
        </w:r>
        <w:r>
          <w:t>41</w:t>
        </w:r>
        <w:r>
          <w:fldChar w:fldCharType="end"/>
        </w:r>
      </w:hyperlink>
    </w:p>
    <w:p>
      <w:pPr>
        <w:pStyle w:val="TOC2"/>
        <w:tabs>
          <w:tab w:val="right" w:leader="dot" w:pos="8306"/>
        </w:tabs>
      </w:pPr>
      <w:hyperlink w:anchor="_Toc1168" w:history="1">
        <w:r>
          <w:rPr>
            <w:rFonts w:ascii="仿宋" w:eastAsia="仿宋" w:hAnsi="仿宋" w:cs="仿宋" w:hint="eastAsia"/>
            <w:lang w:eastAsia="zh-CN"/>
          </w:rPr>
          <w:t>(二)、质量管理责任</w:t>
        </w:r>
        <w:r>
          <w:tab/>
        </w:r>
        <w:r>
          <w:fldChar w:fldCharType="begin"/>
        </w:r>
        <w:r>
          <w:instrText xml:space="preserve"> PAGEREF _Toc1168 \h </w:instrText>
        </w:r>
        <w:r>
          <w:fldChar w:fldCharType="separate"/>
        </w:r>
        <w:r>
          <w:t>42</w:t>
        </w:r>
        <w:r>
          <w:fldChar w:fldCharType="end"/>
        </w:r>
      </w:hyperlink>
    </w:p>
    <w:p>
      <w:pPr>
        <w:pStyle w:val="TOC2"/>
        <w:tabs>
          <w:tab w:val="right" w:leader="dot" w:pos="8306"/>
        </w:tabs>
      </w:pPr>
      <w:hyperlink w:anchor="_Toc19461" w:history="1">
        <w:r>
          <w:rPr>
            <w:rFonts w:ascii="仿宋" w:eastAsia="仿宋" w:hAnsi="仿宋" w:cs="仿宋" w:hint="eastAsia"/>
            <w:lang w:eastAsia="zh-CN"/>
          </w:rPr>
          <w:t>(三)、质量管理体系文件</w:t>
        </w:r>
        <w:r>
          <w:tab/>
        </w:r>
        <w:r>
          <w:fldChar w:fldCharType="begin"/>
        </w:r>
        <w:r>
          <w:instrText xml:space="preserve"> PAGEREF _Toc19461 \h </w:instrText>
        </w:r>
        <w:r>
          <w:fldChar w:fldCharType="separate"/>
        </w:r>
        <w:r>
          <w:t>44</w:t>
        </w:r>
        <w:r>
          <w:fldChar w:fldCharType="end"/>
        </w:r>
      </w:hyperlink>
    </w:p>
    <w:p>
      <w:pPr>
        <w:pStyle w:val="TOC2"/>
        <w:tabs>
          <w:tab w:val="right" w:leader="dot" w:pos="8306"/>
        </w:tabs>
      </w:pPr>
      <w:hyperlink w:anchor="_Toc14761" w:history="1">
        <w:r>
          <w:rPr>
            <w:rFonts w:ascii="仿宋" w:eastAsia="仿宋" w:hAnsi="仿宋" w:cs="仿宋" w:hint="eastAsia"/>
            <w:lang w:eastAsia="zh-CN"/>
          </w:rPr>
          <w:t>(四)、质量培训与教育</w:t>
        </w:r>
        <w:r>
          <w:tab/>
        </w:r>
        <w:r>
          <w:fldChar w:fldCharType="begin"/>
        </w:r>
        <w:r>
          <w:instrText xml:space="preserve"> PAGEREF _Toc14761 \h </w:instrText>
        </w:r>
        <w:r>
          <w:fldChar w:fldCharType="separate"/>
        </w:r>
        <w:r>
          <w:t>46</w:t>
        </w:r>
        <w:r>
          <w:fldChar w:fldCharType="end"/>
        </w:r>
      </w:hyperlink>
    </w:p>
    <w:p>
      <w:pPr>
        <w:pStyle w:val="TOC2"/>
        <w:tabs>
          <w:tab w:val="right" w:leader="dot" w:pos="8306"/>
        </w:tabs>
      </w:pPr>
      <w:hyperlink w:anchor="_Toc8103" w:history="1">
        <w:r>
          <w:rPr>
            <w:rFonts w:ascii="仿宋" w:eastAsia="仿宋" w:hAnsi="仿宋" w:cs="仿宋" w:hint="eastAsia"/>
            <w:lang w:eastAsia="zh-CN"/>
          </w:rPr>
          <w:t>(五)、质量审核与评价</w:t>
        </w:r>
        <w:r>
          <w:tab/>
        </w:r>
        <w:r>
          <w:fldChar w:fldCharType="begin"/>
        </w:r>
        <w:r>
          <w:instrText xml:space="preserve"> PAGEREF _Toc8103 \h </w:instrText>
        </w:r>
        <w:r>
          <w:fldChar w:fldCharType="separate"/>
        </w:r>
        <w:r>
          <w:t>47</w:t>
        </w:r>
        <w:r>
          <w:fldChar w:fldCharType="end"/>
        </w:r>
      </w:hyperlink>
    </w:p>
    <w:p>
      <w:pPr>
        <w:pStyle w:val="TOC2"/>
        <w:tabs>
          <w:tab w:val="right" w:leader="dot" w:pos="8306"/>
        </w:tabs>
      </w:pPr>
      <w:hyperlink w:anchor="_Toc12317" w:history="1">
        <w:r>
          <w:rPr>
            <w:rFonts w:ascii="仿宋" w:eastAsia="仿宋" w:hAnsi="仿宋" w:cs="仿宋" w:hint="eastAsia"/>
            <w:lang w:eastAsia="zh-CN"/>
          </w:rPr>
          <w:t>(六)、不符合与纠正措施</w:t>
        </w:r>
        <w:r>
          <w:tab/>
        </w:r>
        <w:r>
          <w:fldChar w:fldCharType="begin"/>
        </w:r>
        <w:r>
          <w:instrText xml:space="preserve"> PAGEREF _Toc12317 \h </w:instrText>
        </w:r>
        <w:r>
          <w:fldChar w:fldCharType="separate"/>
        </w:r>
        <w:r>
          <w:t>48</w:t>
        </w:r>
        <w:r>
          <w:fldChar w:fldCharType="end"/>
        </w:r>
      </w:hyperlink>
    </w:p>
    <w:p>
      <w:pPr>
        <w:pStyle w:val="TOC1"/>
        <w:tabs>
          <w:tab w:val="right" w:leader="dot" w:pos="8306"/>
        </w:tabs>
      </w:pPr>
      <w:hyperlink w:anchor="_Toc2519" w:history="1">
        <w:r>
          <w:rPr>
            <w:rFonts w:ascii="仿宋" w:eastAsia="仿宋" w:hAnsi="仿宋" w:cs="仿宋" w:hint="eastAsia"/>
            <w:lang w:eastAsia="zh-CN"/>
          </w:rPr>
          <w:t>十四、无机电子材料项目变更管理</w:t>
        </w:r>
        <w:r>
          <w:tab/>
        </w:r>
        <w:r>
          <w:fldChar w:fldCharType="begin"/>
        </w:r>
        <w:r>
          <w:instrText xml:space="preserve"> PAGEREF _Toc2519 \h </w:instrText>
        </w:r>
        <w:r>
          <w:fldChar w:fldCharType="separate"/>
        </w:r>
        <w:r>
          <w:t>49</w:t>
        </w:r>
        <w:r>
          <w:fldChar w:fldCharType="end"/>
        </w:r>
      </w:hyperlink>
    </w:p>
    <w:p>
      <w:pPr>
        <w:pStyle w:val="TOC2"/>
        <w:tabs>
          <w:tab w:val="right" w:leader="dot" w:pos="8306"/>
        </w:tabs>
      </w:pPr>
      <w:hyperlink w:anchor="_Toc9224" w:history="1">
        <w:r>
          <w:rPr>
            <w:rFonts w:ascii="仿宋" w:eastAsia="仿宋" w:hAnsi="仿宋" w:cs="仿宋" w:hint="eastAsia"/>
            <w:lang w:eastAsia="zh-CN"/>
          </w:rPr>
          <w:t>(一)、变更申请与评估</w:t>
        </w:r>
        <w:r>
          <w:tab/>
        </w:r>
        <w:r>
          <w:fldChar w:fldCharType="begin"/>
        </w:r>
        <w:r>
          <w:instrText xml:space="preserve"> PAGEREF _Toc9224 \h </w:instrText>
        </w:r>
        <w:r>
          <w:fldChar w:fldCharType="separate"/>
        </w:r>
        <w:r>
          <w:t>49</w:t>
        </w:r>
        <w:r>
          <w:fldChar w:fldCharType="end"/>
        </w:r>
      </w:hyperlink>
    </w:p>
    <w:p>
      <w:pPr>
        <w:pStyle w:val="TOC2"/>
        <w:tabs>
          <w:tab w:val="right" w:leader="dot" w:pos="8306"/>
        </w:tabs>
      </w:pPr>
      <w:hyperlink w:anchor="_Toc17731" w:history="1">
        <w:r>
          <w:rPr>
            <w:rFonts w:ascii="仿宋" w:eastAsia="仿宋" w:hAnsi="仿宋" w:cs="仿宋" w:hint="eastAsia"/>
            <w:lang w:eastAsia="zh-CN"/>
          </w:rPr>
          <w:t>(二)、变更实施与控制</w:t>
        </w:r>
        <w:r>
          <w:tab/>
        </w:r>
        <w:r>
          <w:fldChar w:fldCharType="begin"/>
        </w:r>
        <w:r>
          <w:instrText xml:space="preserve"> PAGEREF _Toc17731 \h </w:instrText>
        </w:r>
        <w:r>
          <w:fldChar w:fldCharType="separate"/>
        </w:r>
        <w:r>
          <w:t>50</w:t>
        </w:r>
        <w:r>
          <w:fldChar w:fldCharType="end"/>
        </w:r>
      </w:hyperlink>
    </w:p>
    <w:p>
      <w:pPr>
        <w:pStyle w:val="TOC1"/>
        <w:tabs>
          <w:tab w:val="right" w:leader="dot" w:pos="8306"/>
        </w:tabs>
      </w:pPr>
      <w:hyperlink w:anchor="_Toc8282" w:history="1">
        <w:r>
          <w:rPr>
            <w:rFonts w:ascii="仿宋" w:eastAsia="仿宋" w:hAnsi="仿宋" w:cs="仿宋" w:hint="eastAsia"/>
            <w:lang w:eastAsia="zh-CN"/>
          </w:rPr>
          <w:t>十五、无机电子材料项目实施保障措施</w:t>
        </w:r>
        <w:r>
          <w:tab/>
        </w:r>
        <w:r>
          <w:fldChar w:fldCharType="begin"/>
        </w:r>
        <w:r>
          <w:instrText xml:space="preserve"> PAGEREF _Toc8282 \h </w:instrText>
        </w:r>
        <w:r>
          <w:fldChar w:fldCharType="separate"/>
        </w:r>
        <w:r>
          <w:t>50</w:t>
        </w:r>
        <w:r>
          <w:fldChar w:fldCharType="end"/>
        </w:r>
      </w:hyperlink>
    </w:p>
    <w:p>
      <w:pPr>
        <w:pStyle w:val="TOC2"/>
        <w:tabs>
          <w:tab w:val="right" w:leader="dot" w:pos="8306"/>
        </w:tabs>
      </w:pPr>
      <w:hyperlink w:anchor="_Toc26672" w:history="1">
        <w:r>
          <w:rPr>
            <w:rFonts w:ascii="仿宋" w:eastAsia="仿宋" w:hAnsi="仿宋" w:cs="仿宋" w:hint="eastAsia"/>
            <w:lang w:eastAsia="zh-CN"/>
          </w:rPr>
          <w:t>(一)、无机电子材料项目实施保障机制</w:t>
        </w:r>
        <w:r>
          <w:tab/>
        </w:r>
        <w:r>
          <w:fldChar w:fldCharType="begin"/>
        </w:r>
        <w:r>
          <w:instrText xml:space="preserve"> PAGEREF _Toc26672 \h </w:instrText>
        </w:r>
        <w:r>
          <w:fldChar w:fldCharType="separate"/>
        </w:r>
        <w:r>
          <w:t>50</w:t>
        </w:r>
        <w:r>
          <w:fldChar w:fldCharType="end"/>
        </w:r>
      </w:hyperlink>
    </w:p>
    <w:p>
      <w:pPr>
        <w:pStyle w:val="TOC2"/>
        <w:tabs>
          <w:tab w:val="right" w:leader="dot" w:pos="8306"/>
        </w:tabs>
      </w:pPr>
      <w:hyperlink w:anchor="_Toc1290" w:history="1">
        <w:r>
          <w:rPr>
            <w:rFonts w:ascii="仿宋" w:eastAsia="仿宋" w:hAnsi="仿宋" w:cs="仿宋" w:hint="eastAsia"/>
            <w:lang w:eastAsia="zh-CN"/>
          </w:rPr>
          <w:t>(二)、无机电子材料项目法律合规要求</w:t>
        </w:r>
        <w:r>
          <w:tab/>
        </w:r>
        <w:r>
          <w:fldChar w:fldCharType="begin"/>
        </w:r>
        <w:r>
          <w:instrText xml:space="preserve"> PAGEREF _Toc1290 \h </w:instrText>
        </w:r>
        <w:r>
          <w:fldChar w:fldCharType="separate"/>
        </w:r>
        <w:r>
          <w:t>54</w:t>
        </w:r>
        <w:r>
          <w:fldChar w:fldCharType="end"/>
        </w:r>
      </w:hyperlink>
    </w:p>
    <w:p>
      <w:pPr>
        <w:pStyle w:val="TOC2"/>
        <w:tabs>
          <w:tab w:val="right" w:leader="dot" w:pos="8306"/>
        </w:tabs>
      </w:pPr>
      <w:hyperlink w:anchor="_Toc4699" w:history="1">
        <w:r>
          <w:rPr>
            <w:rFonts w:ascii="仿宋" w:eastAsia="仿宋" w:hAnsi="仿宋" w:cs="仿宋" w:hint="eastAsia"/>
            <w:lang w:eastAsia="zh-CN"/>
          </w:rPr>
          <w:t>(三)、无机电子材料项目合同管理与法律事务</w:t>
        </w:r>
        <w:r>
          <w:tab/>
        </w:r>
        <w:r>
          <w:fldChar w:fldCharType="begin"/>
        </w:r>
        <w:r>
          <w:instrText xml:space="preserve"> PAGEREF _Toc4699 \h </w:instrText>
        </w:r>
        <w:r>
          <w:fldChar w:fldCharType="separate"/>
        </w:r>
        <w:r>
          <w:t>58</w:t>
        </w:r>
        <w:r>
          <w:fldChar w:fldCharType="end"/>
        </w:r>
      </w:hyperlink>
    </w:p>
    <w:p>
      <w:pPr>
        <w:pStyle w:val="TOC2"/>
        <w:tabs>
          <w:tab w:val="right" w:leader="dot" w:pos="8306"/>
        </w:tabs>
      </w:pPr>
      <w:hyperlink w:anchor="_Toc15358" w:history="1">
        <w:r>
          <w:rPr>
            <w:rFonts w:ascii="仿宋" w:eastAsia="仿宋" w:hAnsi="仿宋" w:cs="仿宋" w:hint="eastAsia"/>
            <w:lang w:eastAsia="zh-CN"/>
          </w:rPr>
          <w:t>(四)、无机电子材料项目知识产权保护策略</w:t>
        </w:r>
        <w:r>
          <w:tab/>
        </w:r>
        <w:r>
          <w:fldChar w:fldCharType="begin"/>
        </w:r>
        <w:r>
          <w:instrText xml:space="preserve"> PAGEREF _Toc15358 \h </w:instrText>
        </w:r>
        <w:r>
          <w:fldChar w:fldCharType="separate"/>
        </w:r>
        <w:r>
          <w:t>65</w:t>
        </w:r>
        <w:r>
          <w:fldChar w:fldCharType="end"/>
        </w:r>
      </w:hyperlink>
    </w:p>
    <w:p>
      <w:pPr>
        <w:pStyle w:val="TOC1"/>
        <w:tabs>
          <w:tab w:val="right" w:leader="dot" w:pos="8306"/>
        </w:tabs>
      </w:pPr>
      <w:hyperlink w:anchor="_Toc4799" w:history="1">
        <w:r>
          <w:rPr>
            <w:rFonts w:ascii="仿宋" w:eastAsia="仿宋" w:hAnsi="仿宋" w:cs="仿宋" w:hint="eastAsia"/>
            <w:lang w:eastAsia="zh-CN"/>
          </w:rPr>
          <w:t>十六、无机电子材料项目治理与监督</w:t>
        </w:r>
        <w:r>
          <w:tab/>
        </w:r>
        <w:r>
          <w:fldChar w:fldCharType="begin"/>
        </w:r>
        <w:r>
          <w:instrText xml:space="preserve"> PAGEREF _Toc4799 \h </w:instrText>
        </w:r>
        <w:r>
          <w:fldChar w:fldCharType="separate"/>
        </w:r>
        <w:r>
          <w:t>67</w:t>
        </w:r>
        <w:r>
          <w:fldChar w:fldCharType="end"/>
        </w:r>
      </w:hyperlink>
    </w:p>
    <w:p>
      <w:pPr>
        <w:pStyle w:val="TOC2"/>
        <w:tabs>
          <w:tab w:val="right" w:leader="dot" w:pos="8306"/>
        </w:tabs>
      </w:pPr>
      <w:hyperlink w:anchor="_Toc31280" w:history="1">
        <w:r>
          <w:rPr>
            <w:rFonts w:ascii="仿宋" w:eastAsia="仿宋" w:hAnsi="仿宋" w:cs="仿宋" w:hint="eastAsia"/>
            <w:lang w:eastAsia="zh-CN"/>
          </w:rPr>
          <w:t>(一)、无机电子材料项目治理结构</w:t>
        </w:r>
        <w:r>
          <w:tab/>
        </w:r>
        <w:r>
          <w:fldChar w:fldCharType="begin"/>
        </w:r>
        <w:r>
          <w:instrText xml:space="preserve"> PAGEREF _Toc31280 \h </w:instrText>
        </w:r>
        <w:r>
          <w:fldChar w:fldCharType="separate"/>
        </w:r>
        <w:r>
          <w:t>67</w:t>
        </w:r>
        <w:r>
          <w:fldChar w:fldCharType="end"/>
        </w:r>
      </w:hyperlink>
    </w:p>
    <w:p>
      <w:pPr>
        <w:pStyle w:val="TOC2"/>
        <w:tabs>
          <w:tab w:val="right" w:leader="dot" w:pos="8306"/>
        </w:tabs>
      </w:pPr>
      <w:hyperlink w:anchor="_Toc3254" w:history="1">
        <w:r>
          <w:rPr>
            <w:rFonts w:ascii="仿宋" w:eastAsia="仿宋" w:hAnsi="仿宋" w:cs="仿宋" w:hint="eastAsia"/>
            <w:lang w:eastAsia="zh-CN"/>
          </w:rPr>
          <w:t>(二)、监督与审计</w:t>
        </w:r>
        <w:r>
          <w:tab/>
        </w:r>
        <w:r>
          <w:fldChar w:fldCharType="begin"/>
        </w:r>
        <w:r>
          <w:instrText xml:space="preserve"> PAGEREF _Toc3254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837"/>
      <w:r>
        <w:rPr>
          <w:rFonts w:ascii="仿宋" w:eastAsia="仿宋" w:hAnsi="仿宋" w:cs="仿宋" w:hint="eastAsia"/>
          <w:sz w:val="28"/>
          <w:lang w:eastAsia="zh-CN"/>
        </w:rPr>
        <w:t>一、无机电子材料项目选址可行性分析</w:t>
      </w:r>
      <w:bookmarkEnd w:id="2"/>
    </w:p>
    <w:p>
      <w:pPr>
        <w:pStyle w:val="Heading2"/>
        <w:rPr>
          <w:rFonts w:ascii="仿宋" w:eastAsia="仿宋" w:hAnsi="仿宋" w:cs="仿宋" w:hint="eastAsia"/>
          <w:lang w:eastAsia="zh-CN"/>
        </w:rPr>
      </w:pPr>
      <w:bookmarkStart w:id="3" w:name="_Toc25402"/>
      <w:r>
        <w:rPr>
          <w:rFonts w:ascii="仿宋" w:eastAsia="仿宋" w:hAnsi="仿宋" w:cs="仿宋" w:hint="eastAsia"/>
          <w:lang w:eastAsia="zh-CN"/>
        </w:rPr>
        <w:t>(一)、无机电子材料项目选址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该无机电子材料项目选址位于XX省XX市XX区XXX街道</w:t>
      </w:r>
    </w:p>
    <w:p>
      <w:pPr>
        <w:pStyle w:val="Heading2"/>
        <w:ind w:firstLine="560" w:firstLineChars="200"/>
        <w:rPr>
          <w:rFonts w:ascii="仿宋" w:eastAsia="仿宋" w:hAnsi="仿宋" w:cs="仿宋" w:hint="eastAsia"/>
          <w:sz w:val="28"/>
          <w:lang w:eastAsia="zh-CN"/>
        </w:rPr>
      </w:pPr>
      <w:bookmarkStart w:id="4" w:name="_Toc979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无机电子材料项目的征地面积将根据无机电子材料项目的实际规模和需求进行精确规划。具体面积XXX平方米，旨在确保无机电子材料项目不仅能够满足当前的发展需求，还能够预留空间以适应未来的扩展。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净用地面积是在征地面积基础上去除不可利用面积后的实际可开发用地。具体面积XXX平方米，考虑到环保、交通、安全等多方面因素，以确保无机电子材料项目在整体利用效率上达到最优。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无机电子材料项目计划建设的建筑总规模具体面积XXX平方米。这一规模的确定综合考虑了无机电子材料项目的性质、规模，以及城市规划的相关要求，确保建筑布局与周边环境协调一致。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绿地率是无机电子材料项目用地中被规划为绿地的比例。具体面积XXX平方米，旨在通过合理规划绿地，改善无机电子材料项目周边环境，提升居民生活质量，并符合城市整体绿化规划。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容积率是用地上可以建设的建筑总体积与用地面积之比。具体面积XXX，通过合理的容积率规划，确保无机电子材料项目建筑规模与周边环境和谐共生。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无机电子材料项目选址与当地城市规划相一致，具体面积XXX平方米。通过与城市规划部门深入沟通，确保无机电子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无机电子材料项目选址符合当地产业政策，具体面积XXX平方米。这包括无机电子材料项目对当地经济的促进作用，以及对相关产业的带动效应，确保无机电子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用地总体要求必须符合环保和可持续发展的原则，具体面积XXX平方米。通过采用绿色建筑设计、节能减排等措施，确保无机电子材料项目在建设和运营过程中对环境的影响最小化，达到可持续发展的要求。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确保无机电子材料项目选址具备必要的公共设施配套，具体面积XXX平方米。这包括交通便利性、教育、医疗等基础设施，以提高居民生活品质，使得无机电子材料项目选址更具吸引力。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考虑用地总体要求对当地社会稳定性的影响，具体面积XXX平方米。通过深入了解当地社区反馈，确保无机电子材料项目的选址和建设过程对当地社会和谐稳定产生积极作用。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无机电子材料项目选址不仅符合法规和规划，还在实际操作中具有可行性。这一全面规划将为无机电子材料项目的成功实施提供坚实的基础，确保无机电子材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2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机电子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无机电子材料项目的设备规划和空间设计中，我们将采取灵活设备布局的措施。设备布局将根据实际需求进行灵活设计，避免不必要的浪费。通过合理规划设备摆放位置，我们将提高设备的利用率，减少设备间距，以确保无机电子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无机电子材料项目内部引入共享设施的概念，例如共享会议室、办公区等。通过这种方式，我们可以减少对资源的重复建设，提高资源共享效率，从而减小无机电子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88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无机电子材料项目的总图布置中，我们将不同功能区域进行明确的规划，以最大程度满足无机电子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75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无机电子材料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无机电子材料项目对环境的影响是综合评价的重要因素之一。我们将详细考虑选址周边的自然环境、生态保护区、水源地等情况，确保无机电子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对选址的评价还需充分考虑当地政府的产业政策和法规。我们将详细了解无机电子材料项目所在地的相关政策，确保无机电子材料项目的规划和运营与当地法规相符，降低不必要的法律风险。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考虑到社会稳定性对企业运营的重要性，我们将评估选址地区的社会安全情况、劳工关系、社区反馈等方面，以确保无机电子材料项目的建设和运营不会受到社会稳定性的负面影响。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最后，我们将综合考虑用地成本，包括土地购置费用、土地开发成本等。通过对用地成本的详细评估，我们能够做出更为精确的经济效益分析，为无机电子材料项目的投资决策提供有力支持。</w:t>
      </w:r>
    </w:p>
    <w:p>
      <w:pPr>
        <w:pStyle w:val="Heading1"/>
        <w:ind w:firstLine="560" w:firstLineChars="200"/>
        <w:rPr>
          <w:rFonts w:ascii="仿宋" w:eastAsia="仿宋" w:hAnsi="仿宋" w:cs="仿宋" w:hint="eastAsia"/>
          <w:sz w:val="28"/>
          <w:lang w:eastAsia="zh-CN"/>
        </w:rPr>
      </w:pPr>
      <w:bookmarkStart w:id="8" w:name="_Toc6868"/>
      <w:r>
        <w:rPr>
          <w:rFonts w:ascii="仿宋" w:eastAsia="仿宋" w:hAnsi="仿宋" w:cs="仿宋" w:hint="eastAsia"/>
          <w:sz w:val="28"/>
          <w:lang w:eastAsia="zh-CN"/>
        </w:rPr>
        <w:t>二、无机电子材料项目建设单位说明</w:t>
      </w:r>
      <w:bookmarkEnd w:id="8"/>
    </w:p>
    <w:p>
      <w:pPr>
        <w:pStyle w:val="Heading2"/>
        <w:rPr>
          <w:rFonts w:ascii="仿宋" w:eastAsia="仿宋" w:hAnsi="仿宋" w:cs="仿宋" w:hint="eastAsia"/>
          <w:lang w:eastAsia="zh-CN"/>
        </w:rPr>
      </w:pPr>
      <w:bookmarkStart w:id="9" w:name="_Toc25799"/>
      <w:r>
        <w:rPr>
          <w:rFonts w:ascii="仿宋" w:eastAsia="仿宋" w:hAnsi="仿宋" w:cs="仿宋" w:hint="eastAsia"/>
          <w:lang w:eastAsia="zh-CN"/>
        </w:rPr>
        <w:t>(一)、无机电子材料项目承办单位基本情况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30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无机电子材料项目承办单位的XXXX，我们着眼于实现可持续的经济效益。通过技术创新和解决方案的提供，公司预计在无机电子材料项目执行期间将获得可观的收入增长。这一收入来源主要包括无机电子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同时，我们注重成本控制和效率提升，以确保无机电子材料项目的可持续盈利。透过精细的管理和资源优化，公司期望实现无机电子材料项目利润最大化。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无机电子材料项目实施进行全面的投资评估，包括无机电子材料项目启动阶段的资金投入和后续运营成本。通过对无机电子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无机电子材料项目实施过程中具备足够的资金流动性，公司将进行详尽的现金流分析。这包括资金需求的合理预测、无机电子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1947"/>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7856"/>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无机电子材料项目的主要产品是XXXX，预计年产值为XXX万元。这一产品在市场中占据着重要的地位，其广泛的应用范围使得该无机电子材料项目的市场前景非常广阔。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无机电子材料项目的xxx产品作为重要的原材料之一，将在多个领域发挥关键作用。其在建筑、交通、能源等方面的广泛应用将为整个产业链提供强大的支持，形成产业协同效应。无机电子材料项目的年产值XXX万XXX万XXX万万元不仅反映了其在市场上的巨大潜力，更预示着它对国民经济的积极贡献。这种关联度高、涉及面广的产业关系，使得该无机电子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7828"/>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电子材料项目总征地面积为XXXX平方米，相当于约XX.XX亩，其中净用地面积为XXXX平方米，红线范围内相当于约XX.XX亩。这一用地规模充分考虑了无机电子材料项目的建设需求，保障了无机电子材料项目在合适的空间内得以充分发展。无机电子材料项目规划的总建筑面积为XXXX平方米，其中主体工程建设占XXXX平方米，计容建筑面积达XXXX平方米。预计建筑工程的投资将达到XXXX万元，为无机电子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电子材料项目计划购置的设备共计XXXX台（套），设备购置费用为XXXX万元。这一设备购置计划充分考虑到无机电子材料项目的生产需求和技术要求，确保了无机电子材料项目在生产运营中具备先进的技术装备和高效的生产能力。设备的合理配置将为无机电子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机电子材料项目计划总投资为XXXX万元，预计年实现营业收入为XXXX万元。这一产能规模的设定旨在确保无机电子材料项目能够在投资与回报之间取得平衡，实现长期可持续的发展。无机电子材料项目的总投资充分考虑到各个方面的需求，包括用地建设、设备购置等多个环节，以确保无机电子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0305"/>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9006"/>
      <w:r>
        <w:rPr>
          <w:rFonts w:ascii="仿宋" w:eastAsia="仿宋" w:hAnsi="仿宋" w:cs="仿宋" w:hint="eastAsia"/>
          <w:lang w:eastAsia="zh-CN"/>
        </w:rPr>
        <w:t>(一)、无机电子材料行业分析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无机电子材料行业一直以来都是市场的关注焦点。行业内的发展趋势、竞争态势以及潜在机会都对无机电子材料项目的推进产生深远的影响。通过深入研究行业的整体概貌，我们将更好地理解行业的核心特征，为无机电子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机电子材料行业，技术一直是推动创新和发展的关键因素。我们将对当前技术趋势进行详尽分析，包括但不限于人工智能、大数据应用、先进制造技术等。这有助于无机电子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行业内的竞争格局是无机电子材料项目成功的基础。我们将对主要竞争对手进行深入研究，包括其市场份额、产品特点、市场定位等。通过全面了解竞争对手的优势和劣势，无机电子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3717"/>
      <w:r>
        <w:rPr>
          <w:rFonts w:ascii="仿宋" w:eastAsia="仿宋" w:hAnsi="仿宋" w:cs="仿宋" w:hint="eastAsia"/>
          <w:sz w:val="28"/>
          <w:lang w:eastAsia="zh-CN"/>
        </w:rPr>
        <w:t>(二)、无机电子材料市场分析预测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无机电子材料市场未来的增长趋势。这包括市场的整体规模、各细分领域的发展趋势等。无机电子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无机电子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无机电子材料项目实施过程中需要充分考虑的因素。我们将对市场风险进行全面评估，包括但不限于政策法规风险、市场竞争风险、技术变革风险等。通过对潜在风险的深入分析，无机电子材料项目可以制定相应的风险缓解策略，降低不确定性对无机电子材料项目的影响。</w:t>
      </w:r>
    </w:p>
    <w:p>
      <w:pPr>
        <w:pStyle w:val="Heading1"/>
        <w:ind w:firstLine="560" w:firstLineChars="200"/>
        <w:rPr>
          <w:rFonts w:ascii="仿宋" w:eastAsia="仿宋" w:hAnsi="仿宋" w:cs="仿宋" w:hint="eastAsia"/>
          <w:sz w:val="28"/>
          <w:lang w:eastAsia="zh-CN"/>
        </w:rPr>
      </w:pPr>
      <w:bookmarkStart w:id="17" w:name="_Toc20970"/>
      <w:r>
        <w:rPr>
          <w:rFonts w:ascii="仿宋" w:eastAsia="仿宋" w:hAnsi="仿宋" w:cs="仿宋" w:hint="eastAsia"/>
          <w:sz w:val="28"/>
          <w:lang w:eastAsia="zh-CN"/>
        </w:rPr>
        <w:t>五、无机电子材料项目危机管理</w:t>
      </w:r>
      <w:bookmarkEnd w:id="17"/>
    </w:p>
    <w:p>
      <w:pPr>
        <w:pStyle w:val="Heading2"/>
        <w:rPr>
          <w:rFonts w:ascii="仿宋" w:eastAsia="仿宋" w:hAnsi="仿宋" w:cs="仿宋" w:hint="eastAsia"/>
          <w:lang w:eastAsia="zh-CN"/>
        </w:rPr>
      </w:pPr>
      <w:bookmarkStart w:id="18" w:name="_Toc18896"/>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无机电子材料项目危机管理中，危机预警与识别是确保无机电子材料项目稳健运行的核心步骤。通过建立全面的监测机制，无机电子材料项目团队旨在及时发现和理解潜在的风险和危机因素，以便采取及时的预防和应对措施，确保无机电子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首先，通过深入的风险评估，无机电子材料项目团队全面分析了整个无机电子材料项目和各个阶段可能存在的威胁。这包括准确评估每个潜在风险的发生概率和可能影响的程度，为后续危机预警提供了有力支持。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无机电子材料项目团队着重于明确定义无机电子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无机电子材料项目进展的持续监控，团队能够及时发现潜在问题并作出迅速反应。无机电子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在这一阶段，团队的专业素养和反应速度将发挥至关重要的作用，以确保潜在危机能够在初期得到有效的处理，最大程度地减轻负面影响。通过危机预警与识别，无机电子材料项目得以更有序、可控地推进。</w:t>
      </w:r>
    </w:p>
    <w:p>
      <w:pPr>
        <w:pStyle w:val="Heading2"/>
        <w:ind w:firstLine="560" w:firstLineChars="200"/>
        <w:rPr>
          <w:rFonts w:ascii="仿宋" w:eastAsia="仿宋" w:hAnsi="仿宋" w:cs="仿宋" w:hint="eastAsia"/>
          <w:sz w:val="28"/>
          <w:lang w:eastAsia="zh-CN"/>
        </w:rPr>
      </w:pPr>
      <w:bookmarkStart w:id="19" w:name="_Toc927"/>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在危机发生时，无机电子材料项目团队立即行动，成立了应急小组。该小组的任务是迅速制定并实施紧急应对措施，以最小化潜在损失。以下是采取的主要措施：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暂停无机电子材料项目进度：为遏制危机蔓延，无机电子材料项目暂时停止进行，以便全面评估当前状况。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资源重新分配：重新评估无机电子材料项目资源的分配，确保最大限度地减小损失。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实时沟通：与关键利益相关者建立实时沟通机制，向他们传递无机电子材料项目危机的实际状况，保障无机电子材料项目核心利益。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在紧急应对的同时，无机电子材料项目团队强调了团队协作和有效沟通的重要性。以下是团队协作的关键举措：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信息共享机制：建立了信息共享平台，确保团队成员能够及时获取无机电子材料项目危机的实时信息。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领导者沟通：无机电子材料项目领导者通过定期会议和即时沟通工具，指导团队应对危机，保持团队稳定运行。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随着危机得到初步控制，无机电子材料项目团队转向制定恢复计划，以确保无机电子材料项目能够从中迅速恢复。主要恢复计划包括：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修复受损的进度计划：重新评估无机电子材料项目进度，制定修复计划，确保无机电子材料项目尽快回归正常进程。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重新调整资源分配：优化资源分配，确保无机电子材料项目在有限资源下高效运转。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风险管理机制加强：对无机电子材料项目风险进行全面评估，制定更强化的风险管理策略，以预防未来可能的危机。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6426"/>
      <w:r>
        <w:rPr>
          <w:rFonts w:ascii="仿宋" w:eastAsia="仿宋" w:hAnsi="仿宋" w:cs="仿宋" w:hint="eastAsia"/>
          <w:sz w:val="28"/>
          <w:lang w:eastAsia="zh-CN"/>
        </w:rPr>
        <w:t>六、无机电子材料项目建设背景及必要性分析</w:t>
      </w:r>
      <w:bookmarkEnd w:id="20"/>
    </w:p>
    <w:p>
      <w:pPr>
        <w:pStyle w:val="Heading2"/>
        <w:rPr>
          <w:rFonts w:ascii="仿宋" w:eastAsia="仿宋" w:hAnsi="仿宋" w:cs="仿宋" w:hint="eastAsia"/>
          <w:lang w:eastAsia="zh-CN"/>
        </w:rPr>
      </w:pPr>
      <w:bookmarkStart w:id="21" w:name="_Toc22947"/>
      <w:r>
        <w:rPr>
          <w:rFonts w:ascii="仿宋" w:eastAsia="仿宋" w:hAnsi="仿宋" w:cs="仿宋" w:hint="eastAsia"/>
          <w:lang w:eastAsia="zh-CN"/>
        </w:rPr>
        <w:t>(一)、无机电子材料项目背景分析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电子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无机电子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无机电子材料项目在这个潮流中的定位。同时，我们将关注行业内涌现的新兴机遇，以便无机电子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https://d.book118.com/797136001035006033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无机电子材料项目规划设计纲要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无机电子材料项目规划设计纲要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无机电子材料项目规划设计纲要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无机电子材料项目规划设计纲要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无机电子材料项目规划设计纲要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无机电子材料项目规划设计纲要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无机电子材料项目规划设计纲要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无机电子材料项目规划设计纲要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无机电子材料项目规划设计纲要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无机电子材料项目规划设计纲要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无机电子材料项目规划设计纲要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无机电子材料项目规划设计纲要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无机电子材料项目规划设计纲要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无机电子材料项目规划设计纲要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无机电子材料项目规划设计纲要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无机电子材料项目规划设计纲要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无机电子材料项目规划设计纲要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E06D89"/>
    <w:rsid w:val="23E06D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7136001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2024-01-21T03:05:00Z</dcterms:created>
  <dcterms:modified xsi:type="dcterms:W3CDTF">2024-01-21T03:05:43Z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D372A2FE484E46AA9991B236E8BCA12B_11</vt:lpwstr>
  </property>
  <property fmtid="{D5CDD505-2E9C-101B-9397-08002B2CF9AE}" pid="3" name="KSOProductBuildVer">
    <vt:lpwstr>2052-12.1.0.16120</vt:lpwstr>
  </property>
</Properties>
</file>