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0BE" w:rsidRPr="00141E23">
      <w:pPr>
        <w:spacing w:line="800" w:lineRule="exact"/>
        <w:jc w:val="center"/>
        <w:rPr>
          <w:rFonts w:ascii="宋体" w:hAnsi="宋体" w:cs="宋体" w:hint="eastAsia"/>
          <w:b/>
          <w:bCs/>
          <w:sz w:val="48"/>
          <w:szCs w:val="48"/>
        </w:rPr>
      </w:pPr>
      <w:bookmarkStart w:id="0" w:name="_Toc204055778"/>
    </w:p>
    <w:p w:rsidR="006730BE" w:rsidRPr="00141E23">
      <w:pPr>
        <w:spacing w:line="800" w:lineRule="exact"/>
        <w:jc w:val="center"/>
        <w:rPr>
          <w:rFonts w:ascii="宋体" w:hAnsi="宋体" w:cs="宋体" w:hint="eastAsia"/>
          <w:b/>
          <w:bCs/>
          <w:sz w:val="40"/>
          <w:szCs w:val="48"/>
        </w:rPr>
      </w:pPr>
    </w:p>
    <w:p w:rsidR="006730BE" w:rsidRPr="00141E23">
      <w:pPr>
        <w:spacing w:line="800" w:lineRule="exact"/>
        <w:jc w:val="center"/>
        <w:rPr>
          <w:rFonts w:ascii="宋体" w:hAnsi="宋体" w:cs="宋体"/>
          <w:b/>
          <w:bCs/>
          <w:sz w:val="40"/>
          <w:szCs w:val="48"/>
        </w:rPr>
      </w:pPr>
      <w:r w:rsidRPr="00141E23">
        <w:rPr>
          <w:rFonts w:ascii="宋体" w:hAnsi="宋体" w:cs="宋体" w:hint="eastAsia"/>
          <w:b/>
          <w:bCs/>
          <w:sz w:val="40"/>
          <w:szCs w:val="48"/>
        </w:rPr>
        <w:t>济南轨道交通运营计量室配套设备设施购置项目</w:t>
      </w:r>
    </w:p>
    <w:p w:rsidR="006730BE" w:rsidRPr="00141E23">
      <w:pPr>
        <w:jc w:val="center"/>
        <w:rPr>
          <w:rFonts w:ascii="宋体" w:hAnsi="宋体" w:cs="宋体" w:hint="eastAsia"/>
          <w:b/>
          <w:bCs/>
        </w:rPr>
      </w:pPr>
    </w:p>
    <w:p w:rsidR="006730BE" w:rsidRPr="00141E23">
      <w:pPr>
        <w:jc w:val="center"/>
        <w:rPr>
          <w:rFonts w:ascii="宋体" w:hAnsi="宋体" w:cs="宋体" w:hint="eastAsia"/>
          <w:b/>
          <w:bCs/>
        </w:rPr>
      </w:pPr>
    </w:p>
    <w:p w:rsidR="006730BE" w:rsidRPr="00141E23">
      <w:pPr>
        <w:jc w:val="center"/>
        <w:rPr>
          <w:rFonts w:ascii="宋体" w:hAnsi="宋体" w:cs="宋体" w:hint="eastAsia"/>
          <w:b/>
          <w:kern w:val="0"/>
          <w:sz w:val="52"/>
          <w:szCs w:val="52"/>
        </w:rPr>
      </w:pPr>
      <w:r w:rsidRPr="00141E23">
        <w:rPr>
          <w:rFonts w:ascii="宋体" w:hAnsi="宋体" w:cs="宋体" w:hint="eastAsia"/>
          <w:b/>
          <w:bCs/>
          <w:sz w:val="84"/>
        </w:rPr>
        <w:t>采 购 文 件</w:t>
      </w:r>
    </w:p>
    <w:p w:rsidR="006730BE" w:rsidRPr="00141E23">
      <w:pPr>
        <w:ind w:firstLine="2384" w:firstLineChars="745"/>
        <w:rPr>
          <w:rFonts w:ascii="宋体" w:hAnsi="宋体" w:cs="宋体" w:hint="eastAsia"/>
          <w:b/>
          <w:kern w:val="0"/>
          <w:sz w:val="32"/>
          <w:szCs w:val="32"/>
        </w:rPr>
      </w:pPr>
      <w:r w:rsidRPr="00141E23">
        <w:rPr>
          <w:rFonts w:ascii="宋体" w:hAnsi="宋体" w:cs="宋体" w:hint="eastAsia"/>
          <w:b/>
          <w:kern w:val="0"/>
          <w:sz w:val="32"/>
          <w:szCs w:val="32"/>
        </w:rPr>
        <w:t>采购方式：综合比选</w:t>
      </w:r>
    </w:p>
    <w:p w:rsidR="006730BE" w:rsidRPr="00141E23">
      <w:pPr>
        <w:ind w:firstLine="2384" w:firstLineChars="745"/>
        <w:rPr>
          <w:rFonts w:ascii="宋体" w:hAnsi="宋体" w:cs="宋体" w:hint="eastAsia"/>
          <w:b/>
          <w:kern w:val="0"/>
          <w:sz w:val="32"/>
          <w:szCs w:val="32"/>
        </w:rPr>
      </w:pPr>
      <w:r w:rsidRPr="00141E23">
        <w:rPr>
          <w:rFonts w:ascii="宋体" w:hAnsi="宋体" w:cs="宋体" w:hint="eastAsia"/>
          <w:b/>
          <w:kern w:val="0"/>
          <w:sz w:val="32"/>
          <w:szCs w:val="32"/>
        </w:rPr>
        <w:t>项目编号：</w:t>
      </w:r>
      <w:r w:rsidRPr="00141E23" w:rsidR="00C04897">
        <w:rPr>
          <w:rFonts w:ascii="宋体" w:hAnsi="宋体" w:cs="宋体" w:hint="eastAsia"/>
          <w:b/>
          <w:kern w:val="0"/>
          <w:sz w:val="32"/>
          <w:szCs w:val="32"/>
        </w:rPr>
        <w:t>0627-</w:t>
      </w:r>
      <w:r w:rsidRPr="00141E23" w:rsidR="00C04897">
        <w:rPr>
          <w:rFonts w:ascii="宋体" w:hAnsi="宋体" w:cs="宋体"/>
          <w:b/>
          <w:kern w:val="0"/>
          <w:sz w:val="32"/>
          <w:szCs w:val="32"/>
        </w:rPr>
        <w:t>1941162492</w:t>
      </w:r>
    </w:p>
    <w:p w:rsidR="006730BE" w:rsidRPr="00141E23">
      <w:pPr>
        <w:jc w:val="center"/>
        <w:rPr>
          <w:rFonts w:ascii="宋体" w:hAnsi="宋体" w:cs="宋体" w:hint="eastAsia"/>
        </w:rPr>
      </w:pPr>
      <w:r>
        <w:rPr>
          <w:rFonts w:ascii="宋体" w:hAnsi="宋体" w:cs="宋体"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20180209114552236" style="width:183.55pt;height:182.9pt;mso-position-horizontal-relative:page;mso-position-vertical-relative:page" o:preferrelative="t" filled="f" stroked="f">
            <v:fill o:detectmouseclick="t"/>
            <v:imagedata r:id="rId4" o:title="20180209114552236"/>
            <v:path o:extrusionok="f"/>
            <o:lock v:ext="edit" aspectratio="t"/>
          </v:shape>
        </w:pict>
      </w:r>
    </w:p>
    <w:p w:rsidR="006730BE" w:rsidRPr="00141E23">
      <w:pPr>
        <w:rPr>
          <w:rFonts w:ascii="宋体" w:hAnsi="宋体" w:cs="宋体" w:hint="eastAsia"/>
        </w:rPr>
      </w:pPr>
    </w:p>
    <w:p w:rsidR="006730BE" w:rsidRPr="00141E23">
      <w:pPr>
        <w:rPr>
          <w:rFonts w:ascii="宋体" w:hAnsi="宋体" w:cs="宋体" w:hint="eastAsia"/>
        </w:rPr>
      </w:pPr>
    </w:p>
    <w:p w:rsidR="006730BE" w:rsidRPr="00141E23">
      <w:pPr>
        <w:rPr>
          <w:rFonts w:ascii="宋体" w:hAnsi="宋体" w:cs="宋体" w:hint="eastAsia"/>
        </w:rPr>
      </w:pPr>
    </w:p>
    <w:p w:rsidR="006730BE" w:rsidRPr="00141E23">
      <w:pPr>
        <w:rPr>
          <w:rFonts w:ascii="宋体" w:hAnsi="宋体" w:cs="宋体" w:hint="eastAsia"/>
        </w:rPr>
      </w:pPr>
    </w:p>
    <w:p w:rsidR="006730BE" w:rsidRPr="00141E23">
      <w:pPr>
        <w:rPr>
          <w:rFonts w:ascii="宋体" w:hAnsi="宋体" w:cs="宋体" w:hint="eastAsia"/>
        </w:rPr>
      </w:pPr>
    </w:p>
    <w:p w:rsidR="006730BE" w:rsidRPr="00141E23">
      <w:pPr>
        <w:rPr>
          <w:rFonts w:ascii="宋体" w:hAnsi="宋体" w:cs="宋体" w:hint="eastAsia"/>
        </w:rPr>
      </w:pPr>
    </w:p>
    <w:p w:rsidR="006730BE" w:rsidRPr="00141E23">
      <w:pPr>
        <w:spacing w:line="700" w:lineRule="exact"/>
        <w:ind w:firstLine="1280" w:firstLineChars="400"/>
        <w:rPr>
          <w:rFonts w:ascii="宋体" w:hAnsi="宋体" w:cs="宋体" w:hint="eastAsia"/>
          <w:b/>
          <w:sz w:val="32"/>
          <w:szCs w:val="32"/>
        </w:rPr>
      </w:pPr>
      <w:r w:rsidRPr="00141E23">
        <w:rPr>
          <w:rFonts w:ascii="宋体" w:hAnsi="宋体" w:cs="宋体" w:hint="eastAsia"/>
          <w:b/>
          <w:sz w:val="32"/>
          <w:szCs w:val="32"/>
        </w:rPr>
        <w:t>采   购   人：济南轨道交通集团建设投资有限公司</w:t>
      </w:r>
    </w:p>
    <w:p w:rsidR="006730BE" w:rsidRPr="00141E23">
      <w:pPr>
        <w:spacing w:line="700" w:lineRule="exact"/>
        <w:rPr>
          <w:rFonts w:ascii="宋体" w:hAnsi="宋体" w:cs="宋体" w:hint="eastAsia"/>
          <w:b/>
          <w:sz w:val="32"/>
          <w:szCs w:val="32"/>
        </w:rPr>
      </w:pPr>
      <w:r w:rsidRPr="00141E23">
        <w:rPr>
          <w:rFonts w:ascii="宋体" w:hAnsi="宋体" w:cs="宋体" w:hint="eastAsia"/>
          <w:b/>
          <w:sz w:val="32"/>
          <w:szCs w:val="32"/>
        </w:rPr>
        <w:t xml:space="preserve">        采购代理单位：山东招标股份有限公司</w:t>
      </w:r>
    </w:p>
    <w:p w:rsidR="006730BE" w:rsidRPr="00141E23">
      <w:pPr>
        <w:spacing w:line="700" w:lineRule="exact"/>
        <w:rPr>
          <w:rFonts w:ascii="宋体" w:hAnsi="宋体" w:cs="宋体" w:hint="eastAsia"/>
          <w:b/>
          <w:sz w:val="32"/>
          <w:szCs w:val="32"/>
        </w:rPr>
      </w:pPr>
      <w:r w:rsidRPr="00141E23">
        <w:rPr>
          <w:rFonts w:ascii="宋体" w:hAnsi="宋体" w:cs="宋体" w:hint="eastAsia"/>
          <w:b/>
          <w:sz w:val="32"/>
          <w:szCs w:val="32"/>
        </w:rPr>
        <w:t xml:space="preserve">        日        期：二〇一九年</w:t>
      </w:r>
      <w:r w:rsidR="005C39EC">
        <w:rPr>
          <w:rFonts w:ascii="宋体" w:hAnsi="宋体" w:cs="宋体" w:hint="eastAsia"/>
          <w:b/>
          <w:sz w:val="32"/>
          <w:szCs w:val="32"/>
        </w:rPr>
        <w:t>十</w:t>
      </w:r>
      <w:r w:rsidRPr="00141E23">
        <w:rPr>
          <w:rFonts w:ascii="宋体" w:hAnsi="宋体" w:cs="宋体" w:hint="eastAsia"/>
          <w:b/>
          <w:sz w:val="32"/>
          <w:szCs w:val="32"/>
        </w:rPr>
        <w:t>月</w:t>
      </w:r>
    </w:p>
    <w:p w:rsidR="006730BE" w:rsidRPr="00141E23">
      <w:pPr>
        <w:autoSpaceDE w:val="0"/>
        <w:autoSpaceDN w:val="0"/>
        <w:adjustRightInd w:val="0"/>
        <w:spacing w:line="540" w:lineRule="exact"/>
        <w:ind w:firstLine="880" w:firstLineChars="200"/>
        <w:jc w:val="center"/>
        <w:rPr>
          <w:rFonts w:ascii="宋体" w:hAnsi="宋体" w:cs="宋体" w:hint="eastAsia"/>
          <w:b/>
          <w:sz w:val="44"/>
          <w:szCs w:val="44"/>
        </w:rPr>
        <w:sectPr>
          <w:headerReference w:type="default" r:id="rId5"/>
          <w:footerReference w:type="even" r:id="rId6"/>
          <w:headerReference w:type="first" r:id="rId7"/>
          <w:pgSz w:w="11906" w:h="16838"/>
          <w:pgMar w:top="1587" w:right="1417" w:bottom="1417" w:left="1417" w:header="851" w:footer="992" w:gutter="0"/>
          <w:pgNumType w:start="1"/>
          <w:cols w:space="720"/>
          <w:titlePg/>
          <w:docGrid w:type="lines" w:linePitch="312"/>
        </w:sectPr>
      </w:pPr>
    </w:p>
    <w:p w:rsidR="006730BE" w:rsidRPr="00141E23">
      <w:pPr>
        <w:autoSpaceDE w:val="0"/>
        <w:autoSpaceDN w:val="0"/>
        <w:adjustRightInd w:val="0"/>
        <w:spacing w:line="540" w:lineRule="exact"/>
        <w:jc w:val="center"/>
        <w:rPr>
          <w:rFonts w:ascii="宋体" w:hAnsi="宋体" w:cs="宋体" w:hint="eastAsia"/>
          <w:b/>
          <w:sz w:val="44"/>
          <w:szCs w:val="44"/>
        </w:rPr>
      </w:pPr>
    </w:p>
    <w:p w:rsidR="006730BE" w:rsidRPr="00141E23">
      <w:pPr>
        <w:autoSpaceDE w:val="0"/>
        <w:autoSpaceDN w:val="0"/>
        <w:adjustRightInd w:val="0"/>
        <w:spacing w:line="540" w:lineRule="exact"/>
        <w:jc w:val="center"/>
        <w:rPr>
          <w:rFonts w:ascii="宋体" w:hAnsi="宋体" w:cs="宋体" w:hint="eastAsia"/>
          <w:b/>
          <w:sz w:val="44"/>
          <w:szCs w:val="44"/>
        </w:rPr>
      </w:pPr>
      <w:r w:rsidRPr="00141E23">
        <w:rPr>
          <w:rFonts w:ascii="宋体" w:hAnsi="宋体" w:cs="宋体" w:hint="eastAsia"/>
          <w:b/>
          <w:sz w:val="44"/>
          <w:szCs w:val="44"/>
        </w:rPr>
        <w:t>目  录</w:t>
      </w:r>
    </w:p>
    <w:p w:rsidR="006730BE" w:rsidRPr="00141E23">
      <w:pPr>
        <w:autoSpaceDE w:val="0"/>
        <w:autoSpaceDN w:val="0"/>
        <w:adjustRightInd w:val="0"/>
        <w:spacing w:line="540" w:lineRule="exact"/>
        <w:jc w:val="center"/>
        <w:rPr>
          <w:rFonts w:ascii="宋体" w:hAnsi="宋体" w:cs="宋体" w:hint="eastAsia"/>
          <w:b/>
          <w:sz w:val="44"/>
          <w:szCs w:val="44"/>
        </w:rPr>
      </w:pPr>
    </w:p>
    <w:p w:rsidR="006730BE" w:rsidRPr="00141E23">
      <w:pPr>
        <w:pStyle w:val="TOC1"/>
        <w:tabs>
          <w:tab w:val="right" w:leader="dot" w:pos="9072"/>
        </w:tabs>
        <w:rPr>
          <w:rFonts w:ascii="宋体" w:hAnsi="宋体" w:cs="宋体" w:hint="eastAsia"/>
          <w:noProof/>
          <w:sz w:val="24"/>
        </w:rPr>
      </w:pPr>
      <w:r w:rsidRPr="00141E23">
        <w:rPr>
          <w:rFonts w:ascii="宋体" w:hAnsi="宋体" w:cs="宋体" w:hint="eastAsia"/>
          <w:kern w:val="0"/>
          <w:sz w:val="24"/>
        </w:rPr>
        <w:fldChar w:fldCharType="begin" w:dirty="1"/>
      </w:r>
      <w:r w:rsidRPr="00141E23">
        <w:rPr>
          <w:rFonts w:ascii="宋体" w:hAnsi="宋体" w:cs="宋体" w:hint="eastAsia"/>
          <w:kern w:val="0"/>
          <w:sz w:val="24"/>
        </w:rPr>
        <w:instrText xml:space="preserve">TOC \o "1-2" \h \u </w:instrText>
      </w:r>
      <w:r w:rsidRPr="00141E23">
        <w:rPr>
          <w:rFonts w:ascii="宋体" w:hAnsi="宋体" w:cs="宋体" w:hint="eastAsia"/>
          <w:kern w:val="0"/>
          <w:sz w:val="24"/>
        </w:rPr>
        <w:fldChar w:fldCharType="separate"/>
      </w:r>
      <w:hyperlink w:anchor="_Toc16994" w:history="1">
        <w:r w:rsidRPr="00141E23">
          <w:rPr>
            <w:rFonts w:ascii="宋体" w:hAnsi="宋体" w:cs="宋体" w:hint="eastAsia"/>
            <w:noProof/>
            <w:sz w:val="24"/>
          </w:rPr>
          <w:t>第一章  采购公告</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_Toc16994 </w:instrText>
        </w:r>
        <w:r w:rsidRPr="00141E23">
          <w:rPr>
            <w:rFonts w:ascii="宋体" w:hAnsi="宋体" w:cs="宋体" w:hint="eastAsia"/>
            <w:noProof/>
            <w:sz w:val="24"/>
          </w:rPr>
          <w:fldChar w:fldCharType="separate"/>
        </w:r>
        <w:r w:rsidRPr="00141E23" w:rsidR="0029653B">
          <w:rPr>
            <w:rFonts w:ascii="宋体" w:hAnsi="宋体" w:cs="宋体"/>
            <w:noProof/>
            <w:sz w:val="24"/>
          </w:rPr>
          <w:t>2</w:t>
        </w:r>
        <w:r w:rsidRPr="00141E23">
          <w:rPr>
            <w:rFonts w:ascii="宋体" w:hAnsi="宋体" w:cs="宋体" w:hint="eastAsia"/>
            <w:noProof/>
            <w:sz w:val="24"/>
          </w:rPr>
          <w:fldChar w:fldCharType="end"/>
        </w:r>
      </w:hyperlink>
    </w:p>
    <w:p w:rsidR="006730BE" w:rsidRPr="00141E23">
      <w:pPr>
        <w:pStyle w:val="TOC1"/>
        <w:tabs>
          <w:tab w:val="right" w:leader="dot" w:pos="9072"/>
        </w:tabs>
        <w:rPr>
          <w:rFonts w:ascii="宋体" w:hAnsi="宋体" w:cs="宋体" w:hint="eastAsia"/>
          <w:noProof/>
          <w:sz w:val="24"/>
        </w:rPr>
      </w:pPr>
      <w:hyperlink w:anchor="_Toc22956" w:history="1">
        <w:r w:rsidRPr="00141E23">
          <w:rPr>
            <w:rFonts w:ascii="宋体" w:hAnsi="宋体" w:cs="宋体" w:hint="eastAsia"/>
            <w:noProof/>
            <w:sz w:val="24"/>
          </w:rPr>
          <w:t>第二章  供应商须知</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_Toc22956 </w:instrText>
        </w:r>
        <w:r w:rsidRPr="00141E23">
          <w:rPr>
            <w:rFonts w:ascii="宋体" w:hAnsi="宋体" w:cs="宋体" w:hint="eastAsia"/>
            <w:noProof/>
            <w:sz w:val="24"/>
          </w:rPr>
          <w:fldChar w:fldCharType="separate"/>
        </w:r>
        <w:r w:rsidRPr="00141E23" w:rsidR="0029653B">
          <w:rPr>
            <w:rFonts w:ascii="宋体" w:hAnsi="宋体" w:cs="宋体"/>
            <w:noProof/>
            <w:sz w:val="24"/>
          </w:rPr>
          <w:t>4</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9811" w:history="1">
        <w:r w:rsidRPr="00141E23">
          <w:rPr>
            <w:rFonts w:ascii="宋体" w:hAnsi="宋体" w:cs="宋体" w:hint="eastAsia"/>
            <w:noProof/>
            <w:sz w:val="24"/>
          </w:rPr>
          <w:t>供应商须知前附表</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_Toc29811 </w:instrText>
        </w:r>
        <w:r w:rsidRPr="00141E23">
          <w:rPr>
            <w:rFonts w:ascii="宋体" w:hAnsi="宋体" w:cs="宋体" w:hint="eastAsia"/>
            <w:noProof/>
            <w:sz w:val="24"/>
          </w:rPr>
          <w:fldChar w:fldCharType="separate"/>
        </w:r>
        <w:r w:rsidRPr="00141E23" w:rsidR="0029653B">
          <w:rPr>
            <w:rFonts w:ascii="宋体" w:hAnsi="宋体" w:cs="宋体"/>
            <w:noProof/>
            <w:sz w:val="24"/>
          </w:rPr>
          <w:t>4</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2747" w:history="1">
        <w:r w:rsidRPr="00141E23">
          <w:rPr>
            <w:rFonts w:ascii="宋体" w:hAnsi="宋体" w:cs="宋体" w:hint="eastAsia"/>
            <w:noProof/>
            <w:sz w:val="24"/>
          </w:rPr>
          <w:t>1. 总则</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_Toc22747 </w:instrText>
        </w:r>
        <w:r w:rsidRPr="00141E23">
          <w:rPr>
            <w:rFonts w:ascii="宋体" w:hAnsi="宋体" w:cs="宋体" w:hint="eastAsia"/>
            <w:noProof/>
            <w:sz w:val="24"/>
          </w:rPr>
          <w:fldChar w:fldCharType="separate"/>
        </w:r>
        <w:r w:rsidRPr="00141E23" w:rsidR="0029653B">
          <w:rPr>
            <w:rFonts w:ascii="宋体" w:hAnsi="宋体" w:cs="宋体"/>
            <w:noProof/>
            <w:sz w:val="24"/>
          </w:rPr>
          <w:t>9</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8775" w:history="1">
        <w:r w:rsidRPr="00141E23">
          <w:rPr>
            <w:rFonts w:ascii="宋体" w:hAnsi="宋体" w:cs="宋体" w:hint="eastAsia"/>
            <w:noProof/>
            <w:kern w:val="0"/>
            <w:sz w:val="24"/>
          </w:rPr>
          <w:t>2. 采购文件</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_Toc18775 </w:instrText>
        </w:r>
        <w:r w:rsidRPr="00141E23">
          <w:rPr>
            <w:rFonts w:ascii="宋体" w:hAnsi="宋体" w:cs="宋体" w:hint="eastAsia"/>
            <w:noProof/>
            <w:sz w:val="24"/>
          </w:rPr>
          <w:fldChar w:fldCharType="separate"/>
        </w:r>
        <w:r w:rsidRPr="00141E23" w:rsidR="0029653B">
          <w:rPr>
            <w:rFonts w:ascii="宋体" w:hAnsi="宋体" w:cs="宋体"/>
            <w:noProof/>
            <w:sz w:val="24"/>
          </w:rPr>
          <w:t>11</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0996" w:history="1">
        <w:r w:rsidRPr="00141E23">
          <w:rPr>
            <w:rFonts w:ascii="宋体" w:hAnsi="宋体" w:cs="宋体" w:hint="eastAsia"/>
            <w:noProof/>
            <w:kern w:val="0"/>
            <w:sz w:val="24"/>
          </w:rPr>
          <w:t>3. 响应文件</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_Toc10996 </w:instrText>
        </w:r>
        <w:r w:rsidRPr="00141E23">
          <w:rPr>
            <w:rFonts w:ascii="宋体" w:hAnsi="宋体" w:cs="宋体" w:hint="eastAsia"/>
            <w:noProof/>
            <w:sz w:val="24"/>
          </w:rPr>
          <w:fldChar w:fldCharType="separate"/>
        </w:r>
        <w:r w:rsidRPr="00141E23" w:rsidR="0029653B">
          <w:rPr>
            <w:rFonts w:ascii="宋体" w:hAnsi="宋体" w:cs="宋体"/>
            <w:noProof/>
            <w:sz w:val="24"/>
          </w:rPr>
          <w:t>12</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142" w:history="1">
        <w:r w:rsidRPr="00141E23">
          <w:rPr>
            <w:rFonts w:ascii="宋体" w:hAnsi="宋体" w:cs="宋体" w:hint="eastAsia"/>
            <w:noProof/>
            <w:kern w:val="0"/>
            <w:sz w:val="24"/>
          </w:rPr>
          <w:t>4. 响应报价</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_Toc2142 </w:instrText>
        </w:r>
        <w:r w:rsidRPr="00141E23">
          <w:rPr>
            <w:rFonts w:ascii="宋体" w:hAnsi="宋体" w:cs="宋体" w:hint="eastAsia"/>
            <w:noProof/>
            <w:sz w:val="24"/>
          </w:rPr>
          <w:fldChar w:fldCharType="separate"/>
        </w:r>
        <w:r w:rsidRPr="00141E23" w:rsidR="0029653B">
          <w:rPr>
            <w:rFonts w:ascii="宋体" w:hAnsi="宋体" w:cs="宋体"/>
            <w:noProof/>
            <w:sz w:val="24"/>
          </w:rPr>
          <w:t>16</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2287" w:history="1">
        <w:r w:rsidRPr="00141E23">
          <w:rPr>
            <w:rFonts w:ascii="宋体" w:hAnsi="宋体" w:cs="宋体" w:hint="eastAsia"/>
            <w:noProof/>
            <w:kern w:val="0"/>
            <w:sz w:val="24"/>
          </w:rPr>
          <w:t>5. 开启响应文件会议</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_Toc22287 </w:instrText>
        </w:r>
        <w:r w:rsidRPr="00141E23">
          <w:rPr>
            <w:rFonts w:ascii="宋体" w:hAnsi="宋体" w:cs="宋体" w:hint="eastAsia"/>
            <w:noProof/>
            <w:sz w:val="24"/>
          </w:rPr>
          <w:fldChar w:fldCharType="separate"/>
        </w:r>
        <w:r w:rsidRPr="00141E23" w:rsidR="0029653B">
          <w:rPr>
            <w:rFonts w:ascii="宋体" w:hAnsi="宋体" w:cs="宋体"/>
            <w:noProof/>
            <w:sz w:val="24"/>
          </w:rPr>
          <w:t>16</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1546" w:history="1">
        <w:r w:rsidRPr="00141E23">
          <w:rPr>
            <w:rFonts w:ascii="宋体" w:hAnsi="宋体" w:cs="宋体" w:hint="eastAsia"/>
            <w:noProof/>
            <w:kern w:val="0"/>
            <w:sz w:val="24"/>
          </w:rPr>
          <w:t>6. 采购评审</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_Toc11546 </w:instrText>
        </w:r>
        <w:r w:rsidRPr="00141E23">
          <w:rPr>
            <w:rFonts w:ascii="宋体" w:hAnsi="宋体" w:cs="宋体" w:hint="eastAsia"/>
            <w:noProof/>
            <w:sz w:val="24"/>
          </w:rPr>
          <w:fldChar w:fldCharType="separate"/>
        </w:r>
        <w:r w:rsidRPr="00141E23" w:rsidR="0029653B">
          <w:rPr>
            <w:rFonts w:ascii="宋体" w:hAnsi="宋体" w:cs="宋体"/>
            <w:noProof/>
            <w:sz w:val="24"/>
          </w:rPr>
          <w:t>18</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6340" w:history="1">
        <w:r w:rsidRPr="00141E23">
          <w:rPr>
            <w:rFonts w:ascii="宋体" w:hAnsi="宋体" w:cs="宋体" w:hint="eastAsia"/>
            <w:noProof/>
            <w:kern w:val="0"/>
            <w:sz w:val="24"/>
          </w:rPr>
          <w:t>7. 合同授予</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_Toc16340 </w:instrText>
        </w:r>
        <w:r w:rsidRPr="00141E23">
          <w:rPr>
            <w:rFonts w:ascii="宋体" w:hAnsi="宋体" w:cs="宋体" w:hint="eastAsia"/>
            <w:noProof/>
            <w:sz w:val="24"/>
          </w:rPr>
          <w:fldChar w:fldCharType="separate"/>
        </w:r>
        <w:r w:rsidRPr="00141E23" w:rsidR="0029653B">
          <w:rPr>
            <w:rFonts w:ascii="宋体" w:hAnsi="宋体" w:cs="宋体"/>
            <w:noProof/>
            <w:sz w:val="24"/>
          </w:rPr>
          <w:t>18</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30603" w:history="1">
        <w:r w:rsidRPr="00141E23">
          <w:rPr>
            <w:rFonts w:ascii="宋体" w:hAnsi="宋体" w:cs="宋体" w:hint="eastAsia"/>
            <w:noProof/>
            <w:kern w:val="0"/>
            <w:sz w:val="24"/>
          </w:rPr>
          <w:t>8. 重新采购或顺延成交</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_Toc30603 </w:instrText>
        </w:r>
        <w:r w:rsidRPr="00141E23">
          <w:rPr>
            <w:rFonts w:ascii="宋体" w:hAnsi="宋体" w:cs="宋体" w:hint="eastAsia"/>
            <w:noProof/>
            <w:sz w:val="24"/>
          </w:rPr>
          <w:fldChar w:fldCharType="separate"/>
        </w:r>
        <w:r w:rsidRPr="00141E23" w:rsidR="0029653B">
          <w:rPr>
            <w:rFonts w:ascii="宋体" w:hAnsi="宋体" w:cs="宋体"/>
            <w:noProof/>
            <w:sz w:val="24"/>
          </w:rPr>
          <w:t>19</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3669" w:history="1">
        <w:r w:rsidRPr="00141E23">
          <w:rPr>
            <w:rFonts w:ascii="宋体" w:hAnsi="宋体" w:cs="宋体" w:hint="eastAsia"/>
            <w:noProof/>
            <w:kern w:val="0"/>
            <w:sz w:val="24"/>
          </w:rPr>
          <w:t>9. 纪律和监督</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_Toc13669 </w:instrText>
        </w:r>
        <w:r w:rsidRPr="00141E23">
          <w:rPr>
            <w:rFonts w:ascii="宋体" w:hAnsi="宋体" w:cs="宋体" w:hint="eastAsia"/>
            <w:noProof/>
            <w:sz w:val="24"/>
          </w:rPr>
          <w:fldChar w:fldCharType="separate"/>
        </w:r>
        <w:r w:rsidRPr="00141E23" w:rsidR="0029653B">
          <w:rPr>
            <w:rFonts w:ascii="宋体" w:hAnsi="宋体" w:cs="宋体"/>
            <w:noProof/>
            <w:sz w:val="24"/>
          </w:rPr>
          <w:t>19</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8361" w:history="1">
        <w:r w:rsidRPr="00141E23">
          <w:rPr>
            <w:rFonts w:ascii="宋体" w:hAnsi="宋体" w:cs="宋体" w:hint="eastAsia"/>
            <w:noProof/>
            <w:kern w:val="0"/>
            <w:sz w:val="24"/>
          </w:rPr>
          <w:t>10. 需要补充的其他内容</w:t>
        </w:r>
        <w:r w:rsidRPr="00141E23">
          <w:rPr>
            <w:rFonts w:ascii="宋体" w:hAnsi="宋体" w:cs="宋体" w:hint="eastAsia"/>
            <w:noProof/>
            <w:sz w:val="24"/>
          </w:rPr>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_Toc28361 </w:instrText>
        </w:r>
        <w:r w:rsidRPr="00141E23">
          <w:rPr>
            <w:rFonts w:ascii="宋体" w:hAnsi="宋体" w:cs="宋体" w:hint="eastAsia"/>
            <w:noProof/>
            <w:sz w:val="24"/>
          </w:rPr>
          <w:fldChar w:fldCharType="separate"/>
        </w:r>
        <w:r w:rsidRPr="00141E23" w:rsidR="0029653B">
          <w:rPr>
            <w:rFonts w:ascii="宋体" w:hAnsi="宋体" w:cs="宋体"/>
            <w:noProof/>
            <w:sz w:val="24"/>
          </w:rPr>
          <w:t>21</w:t>
        </w:r>
        <w:r w:rsidRPr="00141E23">
          <w:rPr>
            <w:rFonts w:ascii="宋体" w:hAnsi="宋体" w:cs="宋体" w:hint="eastAsia"/>
            <w:noProof/>
            <w:sz w:val="24"/>
          </w:rPr>
          <w:fldChar w:fldCharType="end"/>
        </w:r>
      </w:hyperlink>
    </w:p>
    <w:p w:rsidR="006730BE" w:rsidRPr="00141E23">
      <w:pPr>
        <w:pStyle w:val="TOC1"/>
        <w:tabs>
          <w:tab w:val="right" w:leader="dot" w:pos="9072"/>
        </w:tabs>
        <w:rPr>
          <w:rFonts w:ascii="宋体" w:hAnsi="宋体" w:cs="宋体" w:hint="eastAsia"/>
          <w:noProof/>
          <w:sz w:val="24"/>
        </w:rPr>
      </w:pPr>
      <w:hyperlink w:anchor="_Toc17402" w:history="1">
        <w:r w:rsidRPr="00141E23">
          <w:rPr>
            <w:rFonts w:ascii="宋体" w:hAnsi="宋体" w:cs="宋体" w:hint="eastAsia"/>
            <w:noProof/>
            <w:sz w:val="24"/>
          </w:rPr>
          <w:t>第三章  评审办法</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_Toc17402 </w:instrText>
        </w:r>
        <w:r w:rsidRPr="00141E23">
          <w:rPr>
            <w:rFonts w:ascii="宋体" w:hAnsi="宋体" w:cs="宋体" w:hint="eastAsia"/>
            <w:noProof/>
            <w:sz w:val="24"/>
          </w:rPr>
          <w:fldChar w:fldCharType="separate"/>
        </w:r>
        <w:r w:rsidRPr="00141E23" w:rsidR="0029653B">
          <w:rPr>
            <w:rFonts w:ascii="宋体" w:hAnsi="宋体" w:cs="宋体"/>
            <w:noProof/>
            <w:sz w:val="24"/>
          </w:rPr>
          <w:t>22</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9117" w:history="1">
        <w:r w:rsidRPr="00141E23">
          <w:rPr>
            <w:rFonts w:ascii="宋体" w:hAnsi="宋体" w:cs="宋体" w:hint="eastAsia"/>
            <w:noProof/>
            <w:sz w:val="24"/>
          </w:rPr>
          <w:t>1. 评审方法</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_Toc29117 </w:instrText>
        </w:r>
        <w:r w:rsidRPr="00141E23">
          <w:rPr>
            <w:rFonts w:ascii="宋体" w:hAnsi="宋体" w:cs="宋体" w:hint="eastAsia"/>
            <w:noProof/>
            <w:sz w:val="24"/>
          </w:rPr>
          <w:fldChar w:fldCharType="separate"/>
        </w:r>
        <w:r w:rsidRPr="00141E23" w:rsidR="0029653B">
          <w:rPr>
            <w:rFonts w:ascii="宋体" w:hAnsi="宋体" w:cs="宋体"/>
            <w:noProof/>
            <w:sz w:val="24"/>
          </w:rPr>
          <w:t>22</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3101" w:history="1">
        <w:r w:rsidRPr="00141E23">
          <w:rPr>
            <w:rFonts w:ascii="宋体" w:hAnsi="宋体" w:cs="宋体" w:hint="eastAsia"/>
            <w:noProof/>
            <w:sz w:val="24"/>
          </w:rPr>
          <w:t>2. 评审标准</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_Toc3101 </w:instrText>
        </w:r>
        <w:r w:rsidRPr="00141E23">
          <w:rPr>
            <w:rFonts w:ascii="宋体" w:hAnsi="宋体" w:cs="宋体" w:hint="eastAsia"/>
            <w:noProof/>
            <w:sz w:val="24"/>
          </w:rPr>
          <w:fldChar w:fldCharType="separate"/>
        </w:r>
        <w:r w:rsidRPr="00141E23" w:rsidR="0029653B">
          <w:rPr>
            <w:rFonts w:ascii="宋体" w:hAnsi="宋体" w:cs="宋体"/>
            <w:noProof/>
            <w:sz w:val="24"/>
          </w:rPr>
          <w:t>22</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3822" w:history="1">
        <w:r w:rsidRPr="00141E23">
          <w:rPr>
            <w:rFonts w:ascii="宋体" w:hAnsi="宋体" w:cs="宋体" w:hint="eastAsia"/>
            <w:noProof/>
            <w:sz w:val="24"/>
          </w:rPr>
          <w:t>3. 评审程序</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_Toc3822 </w:instrText>
        </w:r>
        <w:r w:rsidRPr="00141E23">
          <w:rPr>
            <w:rFonts w:ascii="宋体" w:hAnsi="宋体" w:cs="宋体" w:hint="eastAsia"/>
            <w:noProof/>
            <w:sz w:val="24"/>
          </w:rPr>
          <w:fldChar w:fldCharType="separate"/>
        </w:r>
        <w:r w:rsidRPr="00141E23" w:rsidR="0029653B">
          <w:rPr>
            <w:rFonts w:ascii="宋体" w:hAnsi="宋体" w:cs="宋体"/>
            <w:noProof/>
            <w:sz w:val="24"/>
          </w:rPr>
          <w:t>22</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6617" w:history="1">
        <w:r w:rsidRPr="00141E23">
          <w:rPr>
            <w:rFonts w:ascii="宋体" w:hAnsi="宋体" w:cs="宋体" w:hint="eastAsia"/>
            <w:noProof/>
            <w:sz w:val="24"/>
          </w:rPr>
          <w:t>附件：无效报价条件</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w:instrText>
        </w:r>
        <w:r w:rsidRPr="00141E23">
          <w:rPr>
            <w:rFonts w:ascii="宋体" w:hAnsi="宋体" w:cs="宋体" w:hint="eastAsia"/>
            <w:noProof/>
            <w:sz w:val="24"/>
          </w:rPr>
          <w:instrText xml:space="preserve">c6617 </w:instrText>
        </w:r>
        <w:r w:rsidRPr="00141E23">
          <w:rPr>
            <w:rFonts w:ascii="宋体" w:hAnsi="宋体" w:cs="宋体" w:hint="eastAsia"/>
            <w:noProof/>
            <w:sz w:val="24"/>
          </w:rPr>
          <w:fldChar w:fldCharType="separate"/>
        </w:r>
        <w:r w:rsidRPr="00141E23" w:rsidR="0029653B">
          <w:rPr>
            <w:rFonts w:ascii="宋体" w:hAnsi="宋体" w:cs="宋体"/>
            <w:noProof/>
            <w:sz w:val="24"/>
          </w:rPr>
          <w:t>25</w:t>
        </w:r>
        <w:r w:rsidRPr="00141E23">
          <w:rPr>
            <w:rFonts w:ascii="宋体" w:hAnsi="宋体" w:cs="宋体" w:hint="eastAsia"/>
            <w:noProof/>
            <w:sz w:val="24"/>
          </w:rPr>
          <w:fldChar w:fldCharType="end"/>
        </w:r>
      </w:hyperlink>
    </w:p>
    <w:p w:rsidR="006730BE" w:rsidRPr="00141E23">
      <w:pPr>
        <w:pStyle w:val="TOC1"/>
        <w:tabs>
          <w:tab w:val="right" w:leader="dot" w:pos="9072"/>
        </w:tabs>
        <w:rPr>
          <w:rFonts w:ascii="宋体" w:hAnsi="宋体" w:cs="宋体" w:hint="eastAsia"/>
          <w:noProof/>
          <w:sz w:val="24"/>
        </w:rPr>
      </w:pPr>
      <w:hyperlink w:anchor="_Toc25454" w:history="1">
        <w:r w:rsidRPr="00141E23">
          <w:rPr>
            <w:rFonts w:ascii="宋体" w:hAnsi="宋体" w:cs="宋体" w:hint="eastAsia"/>
            <w:noProof/>
            <w:sz w:val="24"/>
          </w:rPr>
          <w:t>第四章  合同条款及格式</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_Toc25454 </w:instrText>
        </w:r>
        <w:r w:rsidRPr="00141E23">
          <w:rPr>
            <w:rFonts w:ascii="宋体" w:hAnsi="宋体" w:cs="宋体" w:hint="eastAsia"/>
            <w:noProof/>
            <w:sz w:val="24"/>
          </w:rPr>
          <w:fldChar w:fldCharType="separate"/>
        </w:r>
        <w:r w:rsidRPr="00141E23" w:rsidR="0029653B">
          <w:rPr>
            <w:rFonts w:ascii="宋体" w:hAnsi="宋体" w:cs="宋体"/>
            <w:noProof/>
            <w:sz w:val="24"/>
          </w:rPr>
          <w:t>27</w:t>
        </w:r>
        <w:r w:rsidRPr="00141E23">
          <w:rPr>
            <w:rFonts w:ascii="宋体" w:hAnsi="宋体" w:cs="宋体" w:hint="eastAsia"/>
            <w:noProof/>
            <w:sz w:val="24"/>
          </w:rPr>
          <w:fldChar w:fldCharType="end"/>
        </w:r>
      </w:hyperlink>
    </w:p>
    <w:p w:rsidR="006730BE" w:rsidRPr="00141E23">
      <w:pPr>
        <w:pStyle w:val="TOC1"/>
        <w:tabs>
          <w:tab w:val="right" w:leader="dot" w:pos="9072"/>
        </w:tabs>
        <w:rPr>
          <w:rFonts w:ascii="宋体" w:hAnsi="宋体" w:cs="宋体" w:hint="eastAsia"/>
          <w:noProof/>
          <w:sz w:val="24"/>
        </w:rPr>
      </w:pPr>
      <w:hyperlink w:anchor="_Toc6754" w:history="1">
        <w:r w:rsidRPr="00141E23">
          <w:rPr>
            <w:rFonts w:ascii="宋体" w:hAnsi="宋体" w:cs="宋体" w:hint="eastAsia"/>
            <w:noProof/>
            <w:sz w:val="24"/>
          </w:rPr>
          <w:t>第五章  采购清单及技术标准和要求</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_Toc6754 </w:instrText>
        </w:r>
        <w:r w:rsidRPr="00141E23">
          <w:rPr>
            <w:rFonts w:ascii="宋体" w:hAnsi="宋体" w:cs="宋体" w:hint="eastAsia"/>
            <w:noProof/>
            <w:sz w:val="24"/>
          </w:rPr>
          <w:fldChar w:fldCharType="separate"/>
        </w:r>
        <w:r w:rsidRPr="00141E23" w:rsidR="0029653B">
          <w:rPr>
            <w:rFonts w:ascii="宋体" w:hAnsi="宋体" w:cs="宋体"/>
            <w:noProof/>
            <w:sz w:val="24"/>
          </w:rPr>
          <w:t>28</w:t>
        </w:r>
        <w:r w:rsidRPr="00141E23">
          <w:rPr>
            <w:rFonts w:ascii="宋体" w:hAnsi="宋体" w:cs="宋体" w:hint="eastAsia"/>
            <w:noProof/>
            <w:sz w:val="24"/>
          </w:rPr>
          <w:fldChar w:fldCharType="end"/>
        </w:r>
      </w:hyperlink>
    </w:p>
    <w:p w:rsidR="006730BE" w:rsidRPr="00141E23">
      <w:pPr>
        <w:pStyle w:val="TOC1"/>
        <w:tabs>
          <w:tab w:val="right" w:leader="dot" w:pos="9072"/>
        </w:tabs>
        <w:rPr>
          <w:rFonts w:ascii="宋体" w:hAnsi="宋体" w:cs="宋体" w:hint="eastAsia"/>
          <w:noProof/>
          <w:sz w:val="24"/>
        </w:rPr>
      </w:pPr>
      <w:hyperlink w:anchor="_Toc610" w:history="1">
        <w:r w:rsidRPr="00141E23">
          <w:rPr>
            <w:rFonts w:ascii="宋体" w:hAnsi="宋体" w:cs="宋体" w:hint="eastAsia"/>
            <w:noProof/>
            <w:sz w:val="24"/>
          </w:rPr>
          <w:t>第六章  响应文件格式</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_Toc610 </w:instrText>
        </w:r>
        <w:r w:rsidRPr="00141E23">
          <w:rPr>
            <w:rFonts w:ascii="宋体" w:hAnsi="宋体" w:cs="宋体" w:hint="eastAsia"/>
            <w:noProof/>
            <w:sz w:val="24"/>
          </w:rPr>
          <w:fldChar w:fldCharType="separate"/>
        </w:r>
        <w:r w:rsidRPr="00141E23" w:rsidR="0029653B">
          <w:rPr>
            <w:rFonts w:ascii="宋体" w:hAnsi="宋体" w:cs="宋体"/>
            <w:noProof/>
            <w:sz w:val="24"/>
          </w:rPr>
          <w:t>36</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3069" w:history="1">
        <w:r w:rsidRPr="00141E23">
          <w:rPr>
            <w:rFonts w:ascii="宋体" w:hAnsi="宋体" w:cs="宋体" w:hint="eastAsia"/>
            <w:noProof/>
            <w:sz w:val="24"/>
          </w:rPr>
          <w:t>一、报价函</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_Toc30</w:instrText>
        </w:r>
        <w:r w:rsidRPr="00141E23">
          <w:rPr>
            <w:rFonts w:ascii="宋体" w:hAnsi="宋体" w:cs="宋体" w:hint="eastAsia"/>
            <w:noProof/>
            <w:sz w:val="24"/>
          </w:rPr>
          <w:instrText xml:space="preserve">69 </w:instrText>
        </w:r>
        <w:r w:rsidRPr="00141E23">
          <w:rPr>
            <w:rFonts w:ascii="宋体" w:hAnsi="宋体" w:cs="宋体" w:hint="eastAsia"/>
            <w:noProof/>
            <w:sz w:val="24"/>
          </w:rPr>
          <w:fldChar w:fldCharType="separate"/>
        </w:r>
        <w:r w:rsidRPr="00141E23" w:rsidR="0029653B">
          <w:rPr>
            <w:rFonts w:ascii="宋体" w:hAnsi="宋体" w:cs="宋体"/>
            <w:noProof/>
            <w:sz w:val="24"/>
          </w:rPr>
          <w:t>38</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2747" w:history="1">
        <w:r w:rsidRPr="00141E23">
          <w:rPr>
            <w:rFonts w:ascii="宋体" w:hAnsi="宋体" w:cs="宋体" w:hint="eastAsia"/>
            <w:noProof/>
            <w:sz w:val="24"/>
          </w:rPr>
          <w:t>二、 报价单</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_Toc12747 </w:instrText>
        </w:r>
        <w:r w:rsidRPr="00141E23">
          <w:rPr>
            <w:rFonts w:ascii="宋体" w:hAnsi="宋体" w:cs="宋体" w:hint="eastAsia"/>
            <w:noProof/>
            <w:sz w:val="24"/>
          </w:rPr>
          <w:fldChar w:fldCharType="separate"/>
        </w:r>
        <w:r w:rsidRPr="00141E23" w:rsidR="0029653B">
          <w:rPr>
            <w:rFonts w:ascii="宋体" w:hAnsi="宋体" w:cs="宋体"/>
            <w:noProof/>
            <w:sz w:val="24"/>
          </w:rPr>
          <w:t>39</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8757" w:history="1">
        <w:r w:rsidRPr="00141E23">
          <w:rPr>
            <w:rFonts w:ascii="宋体" w:hAnsi="宋体" w:cs="宋体" w:hint="eastAsia"/>
            <w:noProof/>
            <w:sz w:val="24"/>
          </w:rPr>
          <w:t>三、法定代表人身份证明</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_Toc8757 </w:instrText>
        </w:r>
        <w:r w:rsidRPr="00141E23">
          <w:rPr>
            <w:rFonts w:ascii="宋体" w:hAnsi="宋体" w:cs="宋体" w:hint="eastAsia"/>
            <w:noProof/>
            <w:sz w:val="24"/>
          </w:rPr>
          <w:fldChar w:fldCharType="separate"/>
        </w:r>
        <w:r w:rsidRPr="00141E23" w:rsidR="0029653B">
          <w:rPr>
            <w:rFonts w:ascii="宋体" w:hAnsi="宋体" w:cs="宋体"/>
            <w:noProof/>
            <w:sz w:val="24"/>
          </w:rPr>
          <w:t>40</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8267" w:history="1">
        <w:r w:rsidRPr="00141E23">
          <w:rPr>
            <w:rFonts w:ascii="宋体" w:hAnsi="宋体" w:cs="宋体" w:hint="eastAsia"/>
            <w:noProof/>
            <w:sz w:val="24"/>
          </w:rPr>
          <w:t>四、授权委托书</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_Toc28267 </w:instrText>
        </w:r>
        <w:r w:rsidRPr="00141E23">
          <w:rPr>
            <w:rFonts w:ascii="宋体" w:hAnsi="宋体" w:cs="宋体" w:hint="eastAsia"/>
            <w:noProof/>
            <w:sz w:val="24"/>
          </w:rPr>
          <w:fldChar w:fldCharType="separate"/>
        </w:r>
        <w:r w:rsidRPr="00141E23" w:rsidR="0029653B">
          <w:rPr>
            <w:rFonts w:ascii="宋体" w:hAnsi="宋体" w:cs="宋体"/>
            <w:noProof/>
            <w:sz w:val="24"/>
          </w:rPr>
          <w:t>41</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0395" w:history="1">
        <w:r w:rsidRPr="00141E23">
          <w:rPr>
            <w:rFonts w:ascii="宋体" w:hAnsi="宋体" w:cs="宋体" w:hint="eastAsia"/>
            <w:noProof/>
            <w:sz w:val="24"/>
          </w:rPr>
          <w:t>五、响应保证金</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_Toc10395 </w:instrText>
        </w:r>
        <w:r w:rsidRPr="00141E23">
          <w:rPr>
            <w:rFonts w:ascii="宋体" w:hAnsi="宋体" w:cs="宋体" w:hint="eastAsia"/>
            <w:noProof/>
            <w:sz w:val="24"/>
          </w:rPr>
          <w:fldChar w:fldCharType="separate"/>
        </w:r>
        <w:r w:rsidRPr="00141E23" w:rsidR="0029653B">
          <w:rPr>
            <w:rFonts w:ascii="宋体" w:hAnsi="宋体" w:cs="宋体"/>
            <w:noProof/>
            <w:sz w:val="24"/>
          </w:rPr>
          <w:t>42</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30719" w:history="1">
        <w:r w:rsidRPr="00141E23">
          <w:rPr>
            <w:rFonts w:ascii="宋体" w:hAnsi="宋体" w:cs="宋体" w:hint="eastAsia"/>
            <w:noProof/>
            <w:sz w:val="24"/>
          </w:rPr>
          <w:t>六、报价明细表</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_Toc30719 </w:instrText>
        </w:r>
        <w:r w:rsidRPr="00141E23">
          <w:rPr>
            <w:rFonts w:ascii="宋体" w:hAnsi="宋体" w:cs="宋体" w:hint="eastAsia"/>
            <w:noProof/>
            <w:sz w:val="24"/>
          </w:rPr>
          <w:fldChar w:fldCharType="separate"/>
        </w:r>
        <w:r w:rsidRPr="00141E23" w:rsidR="0029653B">
          <w:rPr>
            <w:rFonts w:ascii="宋体" w:hAnsi="宋体" w:cs="宋体"/>
            <w:noProof/>
            <w:sz w:val="24"/>
          </w:rPr>
          <w:t>43</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16551" w:history="1">
        <w:r w:rsidRPr="00141E23">
          <w:rPr>
            <w:rFonts w:ascii="宋体" w:hAnsi="宋体" w:cs="宋体" w:hint="eastAsia"/>
            <w:noProof/>
            <w:sz w:val="24"/>
          </w:rPr>
          <w:t>八、项目负责人委托书</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_Toc16551 </w:instrText>
        </w:r>
        <w:r w:rsidRPr="00141E23">
          <w:rPr>
            <w:rFonts w:ascii="宋体" w:hAnsi="宋体" w:cs="宋体" w:hint="eastAsia"/>
            <w:noProof/>
            <w:sz w:val="24"/>
          </w:rPr>
          <w:fldChar w:fldCharType="separate"/>
        </w:r>
        <w:r w:rsidRPr="00141E23" w:rsidR="0029653B">
          <w:rPr>
            <w:rFonts w:ascii="宋体" w:hAnsi="宋体" w:cs="宋体"/>
            <w:noProof/>
            <w:sz w:val="24"/>
          </w:rPr>
          <w:t>45</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8712" w:history="1">
        <w:r w:rsidRPr="00141E23">
          <w:rPr>
            <w:rFonts w:ascii="宋体" w:hAnsi="宋体" w:cs="宋体" w:hint="eastAsia"/>
            <w:noProof/>
            <w:sz w:val="24"/>
          </w:rPr>
          <w:t>九、项目负责人简历表</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_Toc28712 </w:instrText>
        </w:r>
        <w:r w:rsidRPr="00141E23">
          <w:rPr>
            <w:rFonts w:ascii="宋体" w:hAnsi="宋体" w:cs="宋体" w:hint="eastAsia"/>
            <w:noProof/>
            <w:sz w:val="24"/>
          </w:rPr>
          <w:fldChar w:fldCharType="separate"/>
        </w:r>
        <w:r w:rsidRPr="00141E23" w:rsidR="0029653B">
          <w:rPr>
            <w:rFonts w:ascii="宋体" w:hAnsi="宋体" w:cs="宋体"/>
            <w:noProof/>
            <w:sz w:val="24"/>
          </w:rPr>
          <w:t>46</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31597" w:history="1">
        <w:r w:rsidRPr="00141E23">
          <w:rPr>
            <w:rFonts w:ascii="宋体" w:hAnsi="宋体" w:cs="宋体" w:hint="eastAsia"/>
            <w:noProof/>
            <w:sz w:val="24"/>
          </w:rPr>
          <w:t>十、技术部分</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_Toc31597 </w:instrText>
        </w:r>
        <w:r w:rsidRPr="00141E23">
          <w:rPr>
            <w:rFonts w:ascii="宋体" w:hAnsi="宋体" w:cs="宋体" w:hint="eastAsia"/>
            <w:noProof/>
            <w:sz w:val="24"/>
          </w:rPr>
          <w:fldChar w:fldCharType="separate"/>
        </w:r>
        <w:r w:rsidRPr="00141E23" w:rsidR="0029653B">
          <w:rPr>
            <w:rFonts w:ascii="宋体" w:hAnsi="宋体" w:cs="宋体"/>
            <w:noProof/>
            <w:sz w:val="24"/>
          </w:rPr>
          <w:t>47</w:t>
        </w:r>
        <w:r w:rsidRPr="00141E23">
          <w:rPr>
            <w:rFonts w:ascii="宋体" w:hAnsi="宋体" w:cs="宋体" w:hint="eastAsia"/>
            <w:noProof/>
            <w:sz w:val="24"/>
          </w:rPr>
          <w:fldChar w:fldCharType="end"/>
        </w:r>
      </w:hyperlink>
    </w:p>
    <w:p w:rsidR="006730BE" w:rsidRPr="00141E23">
      <w:pPr>
        <w:pStyle w:val="TOC2"/>
        <w:tabs>
          <w:tab w:val="right" w:leader="dot" w:pos="9072"/>
        </w:tabs>
        <w:rPr>
          <w:rFonts w:ascii="宋体" w:hAnsi="宋体" w:cs="宋体" w:hint="eastAsia"/>
          <w:noProof/>
          <w:sz w:val="24"/>
        </w:rPr>
      </w:pPr>
      <w:hyperlink w:anchor="_Toc29487" w:history="1">
        <w:r w:rsidRPr="00141E23">
          <w:rPr>
            <w:rFonts w:ascii="宋体" w:hAnsi="宋体" w:cs="宋体" w:hint="eastAsia"/>
            <w:noProof/>
            <w:sz w:val="24"/>
          </w:rPr>
          <w:t>十一、资格审查资料</w:t>
          <w:tab/>
        </w:r>
        <w:r w:rsidRPr="00141E23">
          <w:rPr>
            <w:rFonts w:ascii="宋体" w:hAnsi="宋体" w:cs="宋体" w:hint="eastAsia"/>
            <w:noProof/>
            <w:sz w:val="24"/>
          </w:rPr>
          <w:fldChar w:fldCharType="begin" w:dirty="1"/>
        </w:r>
        <w:r w:rsidRPr="00141E23">
          <w:rPr>
            <w:rFonts w:ascii="宋体" w:hAnsi="宋体" w:cs="宋体" w:hint="eastAsia"/>
            <w:noProof/>
            <w:sz w:val="24"/>
          </w:rPr>
          <w:instrText xml:space="preserve"> PAGEREF _Toc29487 </w:instrText>
        </w:r>
        <w:r w:rsidRPr="00141E23">
          <w:rPr>
            <w:rFonts w:ascii="宋体" w:hAnsi="宋体" w:cs="宋体" w:hint="eastAsia"/>
            <w:noProof/>
            <w:sz w:val="24"/>
          </w:rPr>
          <w:fldChar w:fldCharType="separate"/>
        </w:r>
        <w:r w:rsidRPr="00141E23" w:rsidR="0029653B">
          <w:rPr>
            <w:rFonts w:ascii="宋体" w:hAnsi="宋体" w:cs="宋体"/>
            <w:noProof/>
            <w:sz w:val="24"/>
          </w:rPr>
          <w:t>52</w:t>
        </w:r>
        <w:r w:rsidRPr="00141E23">
          <w:rPr>
            <w:rFonts w:ascii="宋体" w:hAnsi="宋体" w:cs="宋体" w:hint="eastAsia"/>
            <w:noProof/>
            <w:sz w:val="24"/>
          </w:rPr>
          <w:fldChar w:fldCharType="end"/>
        </w:r>
      </w:hyperlink>
    </w:p>
    <w:p w:rsidR="006730BE" w:rsidRPr="00141E23">
      <w:pPr>
        <w:autoSpaceDE w:val="0"/>
        <w:autoSpaceDN w:val="0"/>
        <w:adjustRightInd w:val="0"/>
        <w:spacing w:line="700" w:lineRule="exact"/>
        <w:ind w:firstLine="480" w:firstLineChars="200"/>
        <w:jc w:val="left"/>
        <w:rPr>
          <w:rFonts w:ascii="宋体" w:hAnsi="宋体" w:cs="宋体" w:hint="eastAsia"/>
          <w:kern w:val="0"/>
          <w:sz w:val="30"/>
          <w:szCs w:val="30"/>
        </w:rPr>
        <w:sectPr>
          <w:headerReference w:type="default" r:id="rId8"/>
          <w:footerReference w:type="even" r:id="rId9"/>
          <w:footerReference w:type="default" r:id="rId10"/>
          <w:headerReference w:type="first" r:id="rId11"/>
          <w:footerReference w:type="first" r:id="rId12"/>
          <w:pgSz w:w="11906" w:h="16838"/>
          <w:pgMar w:top="1587" w:right="1417" w:bottom="1417" w:left="1417" w:header="851" w:footer="992" w:gutter="0"/>
          <w:pgNumType w:start="1"/>
          <w:cols w:space="720"/>
          <w:titlePg/>
          <w:docGrid w:type="lines" w:linePitch="312"/>
        </w:sectPr>
      </w:pPr>
      <w:r w:rsidRPr="00141E23">
        <w:rPr>
          <w:rFonts w:ascii="宋体" w:hAnsi="宋体" w:cs="宋体" w:hint="eastAsia"/>
          <w:kern w:val="0"/>
          <w:sz w:val="24"/>
        </w:rPr>
        <w:fldChar w:fldCharType="end"/>
      </w:r>
    </w:p>
    <w:p w:rsidR="006730BE" w:rsidRPr="00141E23">
      <w:pPr>
        <w:pStyle w:val="Heading1"/>
        <w:spacing w:line="240" w:lineRule="auto"/>
        <w:jc w:val="center"/>
        <w:rPr>
          <w:rStyle w:val="Strong"/>
          <w:rFonts w:ascii="宋体" w:hAnsi="宋体" w:cs="宋体" w:hint="eastAsia"/>
          <w:sz w:val="32"/>
          <w:szCs w:val="32"/>
        </w:rPr>
        <w:sectPr w:rsidSect="00C04897">
          <w:headerReference w:type="default" r:id="rId13"/>
          <w:footerReference w:type="even" r:id="rId14"/>
          <w:footerReference w:type="default" r:id="rId15"/>
          <w:headerReference w:type="first" r:id="rId16"/>
          <w:footerReference w:type="first" r:id="rId17"/>
          <w:type w:val="continuous"/>
          <w:pgSz w:w="11906" w:h="16838"/>
          <w:pgMar w:top="1622" w:right="1286" w:bottom="1440" w:left="1620" w:header="851" w:footer="992" w:gutter="0"/>
          <w:pgNumType w:start="2"/>
          <w:cols w:space="720"/>
          <w:docGrid w:type="lines" w:linePitch="312"/>
        </w:sectPr>
      </w:pPr>
      <w:bookmarkStart w:id="1" w:name="_Toc12915"/>
      <w:bookmarkStart w:id="2" w:name="_Toc10947"/>
      <w:bookmarkStart w:id="3" w:name="_Toc16994"/>
    </w:p>
    <w:p w:rsidR="006730BE" w:rsidRPr="00141E23">
      <w:pPr>
        <w:pStyle w:val="Heading1"/>
        <w:spacing w:line="240" w:lineRule="auto"/>
        <w:jc w:val="center"/>
        <w:rPr>
          <w:rStyle w:val="Strong"/>
          <w:rFonts w:ascii="宋体" w:hAnsi="宋体" w:cs="宋体" w:hint="eastAsia"/>
          <w:sz w:val="32"/>
          <w:szCs w:val="32"/>
        </w:rPr>
      </w:pPr>
      <w:r w:rsidRPr="00141E23">
        <w:rPr>
          <w:rFonts w:ascii="宋体" w:hAnsi="宋体" w:cs="宋体" w:hint="eastAsia"/>
          <w:sz w:val="32"/>
          <w:szCs w:val="32"/>
        </w:rPr>
        <w:br w:type="page"/>
        <w:t>第一章</w:t>
      </w:r>
      <w:r w:rsidRPr="00141E23">
        <w:rPr>
          <w:rFonts w:ascii="宋体" w:hAnsi="宋体" w:cs="宋体" w:hint="eastAsia"/>
          <w:sz w:val="32"/>
          <w:szCs w:val="32"/>
        </w:rPr>
        <w:t xml:space="preserve"> </w:t>
      </w:r>
      <w:r w:rsidRPr="00141E23">
        <w:rPr>
          <w:rFonts w:ascii="宋体" w:hAnsi="宋体" w:cs="宋体" w:hint="eastAsia"/>
          <w:sz w:val="32"/>
          <w:szCs w:val="32"/>
        </w:rPr>
        <w:t xml:space="preserve"> 采购公告</w:t>
      </w:r>
      <w:bookmarkEnd w:id="0"/>
      <w:bookmarkEnd w:id="1"/>
      <w:bookmarkEnd w:id="2"/>
      <w:bookmarkEnd w:id="3"/>
    </w:p>
    <w:p w:rsidR="007E38A4" w:rsidRPr="00141E23" w:rsidP="007E38A4">
      <w:pPr>
        <w:widowControl/>
        <w:spacing w:line="375" w:lineRule="atLeast"/>
        <w:jc w:val="center"/>
        <w:rPr>
          <w:rFonts w:ascii="宋体" w:hAnsi="宋体" w:cs="宋体"/>
          <w:b/>
          <w:bCs/>
          <w:kern w:val="0"/>
          <w:sz w:val="28"/>
          <w:szCs w:val="28"/>
        </w:rPr>
      </w:pPr>
      <w:bookmarkStart w:id="4" w:name="_Toc19368"/>
      <w:r w:rsidRPr="00141E23">
        <w:rPr>
          <w:rFonts w:ascii="宋体" w:hAnsi="宋体" w:cs="宋体" w:hint="eastAsia"/>
          <w:b/>
          <w:bCs/>
          <w:kern w:val="0"/>
          <w:sz w:val="28"/>
          <w:szCs w:val="28"/>
        </w:rPr>
        <w:t>济南轨道交通运营计量室配套设备设施购置项目比选公告</w:t>
      </w:r>
    </w:p>
    <w:p w:rsidR="007E38A4" w:rsidRPr="00141E23" w:rsidP="007E38A4">
      <w:pPr>
        <w:pStyle w:val="NormalIndent"/>
        <w:jc w:val="center"/>
        <w:rPr>
          <w:sz w:val="24"/>
          <w:szCs w:val="24"/>
        </w:rPr>
      </w:pPr>
      <w:r w:rsidRPr="00141E23">
        <w:rPr>
          <w:rFonts w:ascii="宋体" w:hAnsi="宋体" w:cs="宋体" w:hint="eastAsia"/>
          <w:b/>
          <w:kern w:val="0"/>
          <w:sz w:val="24"/>
          <w:szCs w:val="24"/>
        </w:rPr>
        <w:t>(项目编号：0627-</w:t>
      </w:r>
      <w:r w:rsidRPr="00141E23">
        <w:rPr>
          <w:rFonts w:ascii="宋体" w:hAnsi="宋体" w:cs="宋体"/>
          <w:b/>
          <w:kern w:val="0"/>
          <w:sz w:val="24"/>
          <w:szCs w:val="24"/>
        </w:rPr>
        <w:t>1941162492</w:t>
      </w:r>
      <w:r w:rsidRPr="00141E23">
        <w:rPr>
          <w:rFonts w:ascii="宋体" w:hAnsi="宋体" w:cs="宋体" w:hint="eastAsia"/>
          <w:b/>
          <w:kern w:val="0"/>
          <w:sz w:val="24"/>
          <w:szCs w:val="24"/>
        </w:rPr>
        <w:t>)</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济南轨道交通运营计量室配套设备设施购置项目，采购人为济南轨道交通集团建设投资有限公司。项目已具备采购条件，现对该项目以综合比选方式进行采购。</w:t>
      </w:r>
    </w:p>
    <w:p w:rsidR="007E38A4" w:rsidRPr="00141E23" w:rsidP="007E38A4">
      <w:pPr>
        <w:widowControl/>
        <w:spacing w:line="360" w:lineRule="auto"/>
        <w:jc w:val="left"/>
        <w:rPr>
          <w:rFonts w:ascii="宋体" w:hAnsi="宋体" w:cs="宋体"/>
          <w:kern w:val="0"/>
          <w:sz w:val="22"/>
          <w:szCs w:val="23"/>
        </w:rPr>
      </w:pPr>
      <w:r w:rsidRPr="00141E23">
        <w:rPr>
          <w:rFonts w:ascii="宋体" w:hAnsi="宋体" w:cs="宋体" w:hint="eastAsia"/>
          <w:b/>
          <w:kern w:val="0"/>
          <w:sz w:val="22"/>
        </w:rPr>
        <w:t>一、项目基本情况</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1、项目名称：济南轨道交通运营计量室配套设备设施购置项目</w:t>
      </w:r>
    </w:p>
    <w:p w:rsidR="007E38A4" w:rsidRPr="00141E23" w:rsidP="007E38A4">
      <w:pPr>
        <w:widowControl/>
        <w:ind w:firstLine="440" w:firstLineChars="200"/>
        <w:jc w:val="left"/>
        <w:rPr>
          <w:sz w:val="20"/>
        </w:rPr>
      </w:pPr>
      <w:r w:rsidRPr="00141E23">
        <w:rPr>
          <w:rFonts w:ascii="宋体" w:hAnsi="宋体" w:cs="宋体" w:hint="eastAsia"/>
          <w:kern w:val="0"/>
          <w:sz w:val="22"/>
        </w:rPr>
        <w:t>2、供货安装地点：</w:t>
      </w:r>
      <w:r w:rsidRPr="00141E23">
        <w:rPr>
          <w:rFonts w:ascii="宋体" w:hAnsi="宋体" w:cs="宋体"/>
          <w:kern w:val="0"/>
          <w:sz w:val="22"/>
          <w:lang w:bidi="ar"/>
        </w:rPr>
        <w:t>济南轨道交通集团运营公司范村车辆基地综合楼</w:t>
      </w:r>
      <w:r w:rsidRPr="00141E23">
        <w:rPr>
          <w:rFonts w:ascii="宋体" w:hAnsi="宋体" w:cs="宋体" w:hint="eastAsia"/>
          <w:kern w:val="0"/>
          <w:sz w:val="22"/>
          <w:lang w:bidi="ar"/>
        </w:rPr>
        <w:t>。</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3、采购范围：采购范围包括计量室配套设备设施的制作、供货、第三方检测、运输、设施改造、安装、调试、培训及售后服务等，具体详见采购文件。</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4、标段划分：本项目划分为1个标段</w:t>
      </w:r>
    </w:p>
    <w:p w:rsidR="007E38A4" w:rsidRPr="00141E23" w:rsidP="007E38A4">
      <w:pPr>
        <w:widowControl/>
        <w:spacing w:line="360" w:lineRule="auto"/>
        <w:jc w:val="left"/>
        <w:rPr>
          <w:rFonts w:ascii="宋体" w:hAnsi="宋体" w:cs="宋体"/>
          <w:kern w:val="0"/>
          <w:sz w:val="22"/>
          <w:szCs w:val="23"/>
        </w:rPr>
      </w:pPr>
      <w:r w:rsidRPr="00141E23">
        <w:rPr>
          <w:rFonts w:ascii="宋体" w:hAnsi="宋体" w:cs="宋体" w:hint="eastAsia"/>
          <w:b/>
          <w:kern w:val="0"/>
          <w:sz w:val="22"/>
        </w:rPr>
        <w:t>二、供应商资格要求</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1、在中国境内注册，具有独立法人资格，并在人员、资金和设备等各方面具备相应的供货及服务能力。</w:t>
      </w:r>
    </w:p>
    <w:p w:rsidR="007E38A4" w:rsidRPr="00141E23" w:rsidP="007E38A4">
      <w:pPr>
        <w:widowControl/>
        <w:spacing w:line="360" w:lineRule="auto"/>
        <w:ind w:firstLine="440" w:firstLineChars="200"/>
        <w:jc w:val="left"/>
        <w:rPr>
          <w:rFonts w:ascii="宋体" w:hAnsi="宋体" w:cs="宋体"/>
          <w:kern w:val="0"/>
          <w:sz w:val="22"/>
          <w:highlight w:val="yellow"/>
        </w:rPr>
      </w:pPr>
      <w:r w:rsidRPr="00141E23">
        <w:rPr>
          <w:rFonts w:ascii="宋体" w:hAnsi="宋体" w:cs="宋体" w:hint="eastAsia"/>
          <w:kern w:val="0"/>
          <w:sz w:val="22"/>
        </w:rPr>
        <w:t>2、业绩要求：供应商近3年（2016年1月1日至今）具有单项合同金额10万元及以上的类似项目供货经验（提供合同原件，时间以合同签订时间为准）。</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3、信誉要求：近3年（2016年9月1日至今）供应商社会信誉自查承诺（盖公司公章）；供应商在报名时需提供当日</w:t>
      </w:r>
      <w:r w:rsidRPr="00141E23">
        <w:rPr>
          <w:rFonts w:ascii="宋体" w:hAnsi="宋体" w:cs="宋体" w:hint="eastAsia"/>
          <w:kern w:val="0"/>
          <w:sz w:val="22"/>
        </w:rPr>
        <w:t>“</w:t>
      </w:r>
      <w:r w:rsidRPr="00141E23">
        <w:rPr>
          <w:rFonts w:ascii="宋体" w:hAnsi="宋体" w:cs="宋体" w:hint="eastAsia"/>
          <w:kern w:val="0"/>
          <w:sz w:val="22"/>
        </w:rPr>
        <w:t>信用中国</w:t>
      </w:r>
      <w:r w:rsidRPr="00141E23">
        <w:rPr>
          <w:rFonts w:ascii="宋体" w:hAnsi="宋体" w:cs="宋体" w:hint="eastAsia"/>
          <w:kern w:val="0"/>
          <w:sz w:val="22"/>
        </w:rPr>
        <w:t>”</w:t>
      </w:r>
      <w:r w:rsidRPr="00141E23">
        <w:rPr>
          <w:rFonts w:ascii="宋体" w:hAnsi="宋体" w:cs="宋体" w:hint="eastAsia"/>
          <w:kern w:val="0"/>
          <w:sz w:val="22"/>
        </w:rPr>
        <w:t>网站（www.creditchina.gov.cn）查询本单位是否为失信被执行人的网页截图。</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4、本次比选不接受联合体报价。</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备注：生产厂家与其指定的代理商不得同时参与同一项目、同一标段的响应报价。</w:t>
      </w:r>
    </w:p>
    <w:p w:rsidR="007E38A4" w:rsidRPr="00141E23" w:rsidP="007E38A4">
      <w:pPr>
        <w:widowControl/>
        <w:spacing w:line="360" w:lineRule="auto"/>
        <w:jc w:val="left"/>
        <w:rPr>
          <w:rFonts w:ascii="宋体" w:hAnsi="宋体" w:cs="宋体"/>
          <w:kern w:val="0"/>
          <w:sz w:val="22"/>
          <w:szCs w:val="23"/>
        </w:rPr>
      </w:pPr>
      <w:r w:rsidRPr="00141E23">
        <w:rPr>
          <w:rFonts w:ascii="宋体" w:hAnsi="宋体" w:cs="宋体" w:hint="eastAsia"/>
          <w:b/>
          <w:kern w:val="0"/>
          <w:sz w:val="22"/>
        </w:rPr>
        <w:t>三、报名及获取采购文件</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1、凡有意响应采购者，请于2019年10月12日至2019年10月17日（法定节假日、公休日除外），每日上午9:00-11:30，下午13:30-16:30，携带以下资料到山东招标股份有限公司（济南市文化西路13号海辰大厦503室）报名并获取采购文件。</w:t>
      </w:r>
    </w:p>
    <w:p w:rsidR="007E38A4" w:rsidRPr="00141E23" w:rsidP="007E38A4">
      <w:pPr>
        <w:widowControl/>
        <w:spacing w:line="360" w:lineRule="auto"/>
        <w:ind w:firstLine="440" w:firstLineChars="200"/>
        <w:jc w:val="left"/>
        <w:rPr>
          <w:rFonts w:ascii="宋体" w:hAnsi="宋体" w:cs="宋体"/>
          <w:kern w:val="0"/>
          <w:sz w:val="22"/>
          <w:szCs w:val="23"/>
        </w:rPr>
        <w:sectPr w:rsidSect="00C04897">
          <w:headerReference w:type="default" r:id="rId18"/>
          <w:footerReference w:type="even" r:id="rId19"/>
          <w:footerReference w:type="default" r:id="rId20"/>
          <w:headerReference w:type="first" r:id="rId21"/>
          <w:footerReference w:type="first" r:id="rId22"/>
          <w:type w:val="nextPage"/>
          <w:pgSz w:w="11906" w:h="16838"/>
          <w:pgMar w:top="1622" w:right="1286" w:bottom="1440" w:left="1620" w:header="851" w:footer="992" w:gutter="0"/>
          <w:pgNumType w:start="3"/>
          <w:cols w:space="720"/>
          <w:titlePg w:val="0"/>
          <w:docGrid w:type="lines" w:linePitch="312"/>
        </w:sectPr>
      </w:pPr>
      <w:r w:rsidRPr="00141E23">
        <w:rPr>
          <w:rFonts w:ascii="宋体" w:hAnsi="宋体" w:cs="宋体" w:hint="eastAsia"/>
          <w:kern w:val="0"/>
          <w:sz w:val="22"/>
        </w:rPr>
        <w:t>2、报名时须提供以下资料：（1）营业执照，（2）供应商社会信誉自查承诺，（3）</w:t>
      </w:r>
      <w:r w:rsidRPr="00141E23">
        <w:rPr>
          <w:rFonts w:ascii="宋体" w:hAnsi="宋体" w:cs="宋体" w:hint="eastAsia"/>
          <w:kern w:val="0"/>
          <w:sz w:val="22"/>
        </w:rPr>
        <w:t>“</w:t>
      </w:r>
      <w:r w:rsidRPr="00141E23">
        <w:rPr>
          <w:rFonts w:ascii="宋体" w:hAnsi="宋体" w:cs="宋体" w:hint="eastAsia"/>
          <w:kern w:val="0"/>
          <w:sz w:val="22"/>
        </w:rPr>
        <w:t>信用中国</w:t>
      </w:r>
      <w:r w:rsidRPr="00141E23">
        <w:rPr>
          <w:rFonts w:ascii="宋体" w:hAnsi="宋体" w:cs="宋体" w:hint="eastAsia"/>
          <w:kern w:val="0"/>
          <w:sz w:val="22"/>
        </w:rPr>
        <w:t>”</w:t>
      </w:r>
      <w:r w:rsidRPr="00141E23">
        <w:rPr>
          <w:rFonts w:ascii="宋体" w:hAnsi="宋体" w:cs="宋体" w:hint="eastAsia"/>
          <w:kern w:val="0"/>
          <w:sz w:val="22"/>
        </w:rPr>
        <w:t>查询截图，（4）类似业绩合同。</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备注：以上证件均须提供原件及复印件一份（复印件简单装订并加盖公章），原件核验后当场退还。除此之外，还应携带法定代表人证书或法人授权委托书原件及身份证原件。报名时的资料查验，不代表资格审查的最终通过或合格，供应商最终资格的确认以评审委员会组织的资格审查为准。</w:t>
      </w:r>
    </w:p>
    <w:p w:rsidR="007E38A4" w:rsidRPr="00141E23" w:rsidP="007E38A4">
      <w:pPr>
        <w:widowControl/>
        <w:spacing w:line="360" w:lineRule="auto"/>
        <w:jc w:val="left"/>
        <w:rPr>
          <w:rFonts w:ascii="宋体" w:hAnsi="宋体" w:cs="宋体"/>
          <w:kern w:val="0"/>
          <w:sz w:val="22"/>
          <w:szCs w:val="23"/>
        </w:rPr>
      </w:pPr>
      <w:r w:rsidRPr="00141E23">
        <w:rPr>
          <w:rFonts w:ascii="宋体" w:hAnsi="宋体" w:cs="宋体" w:hint="eastAsia"/>
          <w:b/>
          <w:kern w:val="0"/>
          <w:sz w:val="22"/>
        </w:rPr>
        <w:t>四、响应文件的提交</w:t>
      </w:r>
    </w:p>
    <w:p w:rsidR="007E38A4" w:rsidRPr="00141E23" w:rsidP="007E38A4">
      <w:pPr>
        <w:widowControl/>
        <w:spacing w:line="360" w:lineRule="auto"/>
        <w:ind w:firstLine="440" w:firstLineChars="200"/>
        <w:jc w:val="left"/>
        <w:rPr>
          <w:rFonts w:ascii="宋体" w:hAnsi="宋体" w:cs="宋体"/>
          <w:kern w:val="0"/>
          <w:sz w:val="22"/>
          <w:szCs w:val="23"/>
        </w:rPr>
      </w:pPr>
      <w:r w:rsidRPr="00141E23">
        <w:rPr>
          <w:rFonts w:ascii="宋体" w:hAnsi="宋体" w:cs="宋体" w:hint="eastAsia"/>
          <w:kern w:val="0"/>
          <w:sz w:val="22"/>
        </w:rPr>
        <w:t>详见采购文件。</w:t>
      </w:r>
    </w:p>
    <w:p w:rsidR="007E38A4" w:rsidRPr="00141E23" w:rsidP="007E38A4">
      <w:pPr>
        <w:widowControl/>
        <w:spacing w:line="360" w:lineRule="auto"/>
        <w:jc w:val="left"/>
        <w:rPr>
          <w:rFonts w:ascii="宋体" w:hAnsi="宋体" w:cs="宋体"/>
          <w:kern w:val="0"/>
          <w:sz w:val="22"/>
          <w:szCs w:val="23"/>
        </w:rPr>
      </w:pPr>
      <w:r w:rsidRPr="00141E23">
        <w:rPr>
          <w:rFonts w:ascii="宋体" w:hAnsi="宋体" w:cs="宋体" w:hint="eastAsia"/>
          <w:b/>
          <w:kern w:val="0"/>
          <w:sz w:val="22"/>
        </w:rPr>
        <w:t>五、发布公告的媒介</w:t>
      </w:r>
    </w:p>
    <w:p w:rsidR="007E38A4" w:rsidRPr="00141E23" w:rsidP="007E38A4">
      <w:pPr>
        <w:widowControl/>
        <w:spacing w:line="360" w:lineRule="auto"/>
        <w:ind w:firstLine="440" w:firstLineChars="200"/>
        <w:jc w:val="left"/>
        <w:rPr>
          <w:rFonts w:ascii="宋体" w:hAnsi="宋体" w:cs="宋体"/>
          <w:kern w:val="0"/>
          <w:sz w:val="22"/>
          <w:szCs w:val="23"/>
        </w:rPr>
      </w:pPr>
      <w:r w:rsidRPr="00141E23">
        <w:rPr>
          <w:rFonts w:ascii="宋体" w:hAnsi="宋体" w:cs="宋体" w:hint="eastAsia"/>
          <w:kern w:val="0"/>
          <w:sz w:val="22"/>
        </w:rPr>
        <w:t>本次公告同时在中国招标投标公共服务平台、中国采购与招标网、山东省采购与招标网、济南轨道交通集团有限公司网站上发布。</w:t>
      </w:r>
    </w:p>
    <w:p w:rsidR="007E38A4" w:rsidRPr="006D33A4" w:rsidP="007E38A4">
      <w:pPr>
        <w:widowControl/>
        <w:spacing w:line="440" w:lineRule="exact"/>
        <w:jc w:val="left"/>
        <w:rPr>
          <w:rFonts w:ascii="宋体" w:hAnsi="宋体" w:cs="宋体"/>
          <w:b/>
          <w:kern w:val="0"/>
          <w:sz w:val="22"/>
        </w:rPr>
      </w:pPr>
      <w:r w:rsidRPr="006D33A4">
        <w:rPr>
          <w:rFonts w:ascii="宋体" w:hAnsi="宋体" w:cs="宋体" w:hint="eastAsia"/>
          <w:b/>
          <w:kern w:val="0"/>
          <w:sz w:val="22"/>
        </w:rPr>
        <w:t>六、招投标采购监督专用联络方式</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1、监督邮箱：yyztbjd@126.com</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2、监督电话：0531-59900200、66695005</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邮箱及电话用途：招投标采购和合同执行期间涉及有违法违规的事项或有其他意见，均可向本邮箱/电话举报、投诉。</w:t>
      </w:r>
    </w:p>
    <w:p w:rsidR="007E38A4" w:rsidRPr="006D33A4" w:rsidP="007E38A4">
      <w:pPr>
        <w:widowControl/>
        <w:spacing w:line="360" w:lineRule="auto"/>
        <w:jc w:val="left"/>
        <w:rPr>
          <w:rFonts w:ascii="宋体" w:hAnsi="宋体" w:cs="宋体"/>
          <w:b/>
          <w:kern w:val="0"/>
          <w:sz w:val="22"/>
        </w:rPr>
      </w:pPr>
      <w:r w:rsidRPr="006D33A4">
        <w:rPr>
          <w:rFonts w:ascii="宋体" w:hAnsi="宋体" w:cs="宋体" w:hint="eastAsia"/>
          <w:b/>
          <w:kern w:val="0"/>
          <w:sz w:val="22"/>
        </w:rPr>
        <w:t>七、联系方式</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1、采购人：济南轨道交通集团建设投资有限公司</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地  址：济南市经十东路舜泰广场2号楼</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联系人及联系电话：</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秦工：0531-</w:t>
      </w:r>
      <w:r w:rsidRPr="00141E23">
        <w:rPr>
          <w:rFonts w:ascii="宋体" w:hAnsi="宋体" w:cs="宋体"/>
          <w:kern w:val="0"/>
          <w:sz w:val="22"/>
        </w:rPr>
        <w:t xml:space="preserve">59900320 </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李工：0531-66695005</w:t>
      </w:r>
    </w:p>
    <w:p w:rsidR="007E38A4" w:rsidRPr="00141E23" w:rsidP="007E38A4">
      <w:pPr>
        <w:widowControl/>
        <w:spacing w:line="360" w:lineRule="auto"/>
        <w:ind w:firstLine="440" w:firstLineChars="200"/>
        <w:jc w:val="left"/>
        <w:rPr>
          <w:rFonts w:ascii="宋体" w:hAnsi="宋体" w:cs="宋体"/>
          <w:kern w:val="0"/>
          <w:sz w:val="22"/>
        </w:rPr>
      </w:pPr>
      <w:r w:rsidRPr="00141E23">
        <w:rPr>
          <w:rFonts w:ascii="宋体" w:hAnsi="宋体" w:cs="宋体" w:hint="eastAsia"/>
          <w:kern w:val="0"/>
          <w:sz w:val="22"/>
        </w:rPr>
        <w:t>2、采购代理单位：山东招标股份有限公司</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地址：济南市文化西路13号海辰大厦503室</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 xml:space="preserve">联系人：高晓光     </w:t>
      </w:r>
    </w:p>
    <w:p w:rsidR="007E38A4" w:rsidRPr="00141E23" w:rsidP="007E38A4">
      <w:pPr>
        <w:widowControl/>
        <w:spacing w:line="360" w:lineRule="auto"/>
        <w:ind w:firstLine="770" w:firstLineChars="350"/>
        <w:jc w:val="left"/>
        <w:rPr>
          <w:rFonts w:ascii="宋体" w:hAnsi="宋体" w:cs="宋体"/>
          <w:kern w:val="0"/>
          <w:sz w:val="22"/>
        </w:rPr>
      </w:pPr>
      <w:r w:rsidRPr="00141E23">
        <w:rPr>
          <w:rFonts w:ascii="宋体" w:hAnsi="宋体" w:cs="宋体" w:hint="eastAsia"/>
          <w:kern w:val="0"/>
          <w:sz w:val="22"/>
        </w:rPr>
        <w:t>联系电话：0531-81917645</w:t>
      </w:r>
    </w:p>
    <w:p w:rsidR="007E38A4" w:rsidRPr="00141E23" w:rsidP="007E38A4">
      <w:pPr>
        <w:widowControl/>
        <w:spacing w:line="360" w:lineRule="auto"/>
        <w:ind w:firstLine="440" w:firstLineChars="200"/>
        <w:jc w:val="left"/>
        <w:rPr>
          <w:rFonts w:ascii="宋体" w:hAnsi="宋体" w:cs="宋体" w:hint="eastAsia"/>
          <w:kern w:val="0"/>
          <w:sz w:val="22"/>
        </w:rPr>
      </w:pPr>
      <w:r w:rsidRPr="00141E23">
        <w:rPr>
          <w:rFonts w:ascii="宋体" w:hAnsi="宋体" w:cs="宋体" w:hint="eastAsia"/>
          <w:kern w:val="0"/>
          <w:sz w:val="22"/>
        </w:rPr>
        <w:t xml:space="preserve">   邮箱：sdtc4@163.com</w:t>
      </w:r>
    </w:p>
    <w:p w:rsidR="007E38A4" w:rsidRPr="00141E23" w:rsidP="007E38A4">
      <w:pPr>
        <w:widowControl/>
        <w:spacing w:line="360" w:lineRule="auto"/>
        <w:ind w:firstLine="440" w:firstLineChars="200"/>
        <w:jc w:val="right"/>
        <w:rPr>
          <w:rFonts w:ascii="宋体" w:hAnsi="宋体" w:cs="宋体" w:hint="eastAsia"/>
          <w:kern w:val="0"/>
          <w:sz w:val="22"/>
        </w:rPr>
        <w:sectPr w:rsidSect="00C04897">
          <w:headerReference w:type="default" r:id="rId23"/>
          <w:footerReference w:type="even" r:id="rId24"/>
          <w:footerReference w:type="default" r:id="rId25"/>
          <w:headerReference w:type="first" r:id="rId26"/>
          <w:footerReference w:type="first" r:id="rId27"/>
          <w:type w:val="nextPage"/>
          <w:pgSz w:w="11906" w:h="16838"/>
          <w:pgMar w:top="1622" w:right="1286" w:bottom="1440" w:left="1620" w:header="851" w:footer="992" w:gutter="0"/>
          <w:pgNumType w:start="4"/>
          <w:cols w:space="720"/>
          <w:titlePg w:val="0"/>
          <w:docGrid w:type="lines" w:linePitch="312"/>
        </w:sectPr>
      </w:pPr>
      <w:r w:rsidRPr="00141E23">
        <w:rPr>
          <w:rFonts w:ascii="宋体" w:hAnsi="宋体" w:cs="宋体" w:hint="eastAsia"/>
          <w:kern w:val="0"/>
          <w:sz w:val="22"/>
        </w:rPr>
        <w:t>2019年10月12日</w:t>
      </w:r>
    </w:p>
    <w:p w:rsidR="006730BE" w:rsidRPr="00141E23" w:rsidP="00141E23">
      <w:pPr>
        <w:pStyle w:val="Heading1"/>
        <w:snapToGrid w:val="0"/>
        <w:spacing w:line="240" w:lineRule="auto"/>
        <w:jc w:val="center"/>
        <w:rPr>
          <w:rFonts w:ascii="宋体" w:hAnsi="宋体" w:cs="宋体" w:hint="eastAsia"/>
          <w:sz w:val="32"/>
          <w:szCs w:val="32"/>
        </w:rPr>
      </w:pPr>
      <w:bookmarkStart w:id="5" w:name="_Toc30300"/>
      <w:bookmarkStart w:id="6" w:name="_Toc22956"/>
      <w:r w:rsidRPr="00141E23">
        <w:rPr>
          <w:rFonts w:ascii="宋体" w:hAnsi="宋体" w:cs="宋体" w:hint="eastAsia"/>
          <w:sz w:val="32"/>
          <w:szCs w:val="32"/>
        </w:rPr>
        <w:t>第二章  供应商须知</w:t>
      </w:r>
      <w:bookmarkEnd w:id="4"/>
      <w:bookmarkEnd w:id="5"/>
      <w:bookmarkEnd w:id="6"/>
    </w:p>
    <w:p w:rsidR="006730BE" w:rsidRPr="00141E23">
      <w:pPr>
        <w:jc w:val="center"/>
        <w:outlineLvl w:val="1"/>
        <w:rPr>
          <w:rFonts w:ascii="宋体" w:hAnsi="宋体" w:cs="宋体" w:hint="eastAsia"/>
          <w:sz w:val="28"/>
          <w:szCs w:val="28"/>
        </w:rPr>
      </w:pPr>
      <w:bookmarkStart w:id="7" w:name="_Toc7816"/>
      <w:bookmarkStart w:id="8" w:name="_Toc29811"/>
      <w:r w:rsidRPr="00141E23">
        <w:rPr>
          <w:rFonts w:ascii="宋体" w:hAnsi="宋体" w:cs="宋体" w:hint="eastAsia"/>
          <w:sz w:val="28"/>
          <w:szCs w:val="28"/>
        </w:rPr>
        <w:t>供应商须知前附表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9"/>
        <w:gridCol w:w="2471"/>
        <w:gridCol w:w="5706"/>
      </w:tblGrid>
      <w:tr w:rsidTr="002E7D40">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71"/>
        </w:trPr>
        <w:tc>
          <w:tcPr>
            <w:tcW w:w="1039" w:type="dxa"/>
            <w:vAlign w:val="center"/>
          </w:tcPr>
          <w:p w:rsidR="006730BE" w:rsidRPr="00141E23">
            <w:pPr>
              <w:spacing w:line="400" w:lineRule="atLeast"/>
              <w:jc w:val="center"/>
              <w:rPr>
                <w:rFonts w:ascii="宋体" w:hAnsi="宋体" w:cs="宋体" w:hint="eastAsia"/>
                <w:sz w:val="22"/>
                <w:szCs w:val="22"/>
              </w:rPr>
            </w:pPr>
            <w:bookmarkEnd w:id="7"/>
            <w:bookmarkEnd w:id="8"/>
            <w:r w:rsidRPr="00141E23">
              <w:rPr>
                <w:rFonts w:ascii="宋体" w:hAnsi="宋体" w:cs="宋体" w:hint="eastAsia"/>
                <w:sz w:val="22"/>
                <w:szCs w:val="22"/>
              </w:rPr>
              <w:t>序号</w:t>
            </w:r>
          </w:p>
        </w:tc>
        <w:tc>
          <w:tcPr>
            <w:tcW w:w="2471"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名  称</w:t>
            </w:r>
          </w:p>
        </w:tc>
        <w:tc>
          <w:tcPr>
            <w:tcW w:w="5706"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内  容</w:t>
            </w:r>
          </w:p>
        </w:tc>
      </w:tr>
      <w:tr w:rsidTr="002E7D40">
        <w:tblPrEx>
          <w:tblW w:w="0" w:type="auto"/>
          <w:tblInd w:w="0" w:type="dxa"/>
          <w:tblLayout w:type="fixed"/>
          <w:tblLook w:val="0000"/>
        </w:tblPrEx>
        <w:trPr>
          <w:trHeight w:val="1301"/>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1.1.1</w:t>
            </w:r>
          </w:p>
        </w:tc>
        <w:tc>
          <w:tcPr>
            <w:tcW w:w="2471" w:type="dxa"/>
            <w:vAlign w:val="center"/>
          </w:tcPr>
          <w:p w:rsidR="006730BE" w:rsidRPr="00141E23" w:rsidP="002E7D40">
            <w:pPr>
              <w:pStyle w:val="Heading1"/>
              <w:spacing w:line="240" w:lineRule="auto"/>
              <w:jc w:val="center"/>
              <w:rPr>
                <w:rFonts w:ascii="宋体" w:hAnsi="宋体" w:cs="宋体" w:hint="eastAsia"/>
                <w:sz w:val="22"/>
                <w:szCs w:val="22"/>
              </w:rPr>
            </w:pPr>
            <w:r w:rsidRPr="00141E23">
              <w:rPr>
                <w:rFonts w:ascii="宋体" w:hAnsi="宋体" w:cs="宋体" w:hint="eastAsia"/>
                <w:sz w:val="22"/>
                <w:szCs w:val="22"/>
              </w:rPr>
              <w:t>采购人</w:t>
            </w:r>
          </w:p>
        </w:tc>
        <w:tc>
          <w:tcPr>
            <w:tcW w:w="5706" w:type="dxa"/>
            <w:vAlign w:val="center"/>
          </w:tcPr>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名称：济南轨道交通集团建设投资有限公司</w:t>
            </w:r>
          </w:p>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地址：济南市高新区舜泰广场2号楼</w:t>
            </w:r>
          </w:p>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联系人及联系电话：</w:t>
            </w:r>
          </w:p>
          <w:p w:rsidR="006730BE" w:rsidRPr="00141E23">
            <w:pPr>
              <w:widowControl/>
              <w:spacing w:line="360" w:lineRule="atLeast"/>
              <w:jc w:val="left"/>
              <w:rPr>
                <w:sz w:val="22"/>
                <w:szCs w:val="22"/>
              </w:rPr>
            </w:pPr>
            <w:r w:rsidRPr="00141E23">
              <w:rPr>
                <w:rFonts w:ascii="宋体" w:hAnsi="宋体" w:cs="宋体" w:hint="eastAsia"/>
                <w:kern w:val="0"/>
                <w:sz w:val="22"/>
                <w:szCs w:val="22"/>
              </w:rPr>
              <w:t>秦工：0531-</w:t>
            </w:r>
            <w:r w:rsidRPr="00141E23">
              <w:rPr>
                <w:rFonts w:ascii="宋体" w:hAnsi="宋体" w:cs="宋体"/>
                <w:kern w:val="0"/>
                <w:sz w:val="22"/>
                <w:szCs w:val="22"/>
                <w:lang w:bidi="ar"/>
              </w:rPr>
              <w:t xml:space="preserve">59900320 </w:t>
            </w:r>
          </w:p>
          <w:p w:rsidR="006730BE" w:rsidRPr="00141E23">
            <w:pPr>
              <w:spacing w:line="360" w:lineRule="atLeast"/>
              <w:rPr>
                <w:rFonts w:ascii="宋体" w:hAnsi="宋体" w:cs="宋体" w:hint="eastAsia"/>
                <w:sz w:val="22"/>
                <w:szCs w:val="22"/>
              </w:rPr>
            </w:pPr>
            <w:r w:rsidRPr="00141E23">
              <w:rPr>
                <w:rFonts w:ascii="宋体" w:hAnsi="宋体" w:cs="宋体" w:hint="eastAsia"/>
                <w:kern w:val="0"/>
                <w:sz w:val="22"/>
                <w:szCs w:val="22"/>
              </w:rPr>
              <w:t>李工：0531-66695005</w:t>
            </w:r>
          </w:p>
        </w:tc>
      </w:tr>
      <w:tr w:rsidTr="002E7D40">
        <w:tblPrEx>
          <w:tblW w:w="0" w:type="auto"/>
          <w:tblInd w:w="0" w:type="dxa"/>
          <w:tblLayout w:type="fixed"/>
          <w:tblLook w:val="0000"/>
        </w:tblPrEx>
        <w:trPr>
          <w:trHeight w:val="171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1.1.2</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采购代理单位</w:t>
            </w:r>
          </w:p>
        </w:tc>
        <w:tc>
          <w:tcPr>
            <w:tcW w:w="5706" w:type="dxa"/>
            <w:vAlign w:val="center"/>
          </w:tcPr>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采购代理单位：山东招标股份有限公司</w:t>
            </w:r>
          </w:p>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地  址：济南市文化西路13号海辰大厦503室</w:t>
            </w:r>
          </w:p>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 xml:space="preserve">联系人：高晓光     </w:t>
            </w:r>
          </w:p>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联系电话：0531-81917645</w:t>
            </w:r>
          </w:p>
          <w:p w:rsidR="006730BE" w:rsidRPr="00141E23">
            <w:pPr>
              <w:spacing w:line="360" w:lineRule="atLeast"/>
              <w:rPr>
                <w:rFonts w:ascii="宋体" w:hAnsi="宋体" w:cs="宋体" w:hint="eastAsia"/>
                <w:sz w:val="22"/>
                <w:szCs w:val="22"/>
              </w:rPr>
            </w:pPr>
            <w:r w:rsidRPr="00141E23">
              <w:rPr>
                <w:rFonts w:ascii="宋体" w:hAnsi="宋体" w:cs="宋体" w:hint="eastAsia"/>
                <w:sz w:val="22"/>
                <w:szCs w:val="22"/>
              </w:rPr>
              <w:t>电子邮件：sdtc4@163.com</w:t>
            </w:r>
          </w:p>
        </w:tc>
      </w:tr>
      <w:tr w:rsidTr="002E7D40">
        <w:tblPrEx>
          <w:tblW w:w="0" w:type="auto"/>
          <w:tblInd w:w="0" w:type="dxa"/>
          <w:tblLayout w:type="fixed"/>
          <w:tblLook w:val="0000"/>
        </w:tblPrEx>
        <w:trPr>
          <w:trHeight w:val="605"/>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1.1.3</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项目名称</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kern w:val="0"/>
                <w:sz w:val="22"/>
                <w:szCs w:val="22"/>
              </w:rPr>
              <w:t>济南轨道交通运营计量室配套设备设施购置项目</w:t>
            </w:r>
          </w:p>
        </w:tc>
      </w:tr>
      <w:tr w:rsidTr="002E7D40">
        <w:tblPrEx>
          <w:tblW w:w="0" w:type="auto"/>
          <w:tblInd w:w="0" w:type="dxa"/>
          <w:tblLayout w:type="fixed"/>
          <w:tblLook w:val="0000"/>
        </w:tblPrEx>
        <w:trPr>
          <w:trHeight w:val="633"/>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1.1.4</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kern w:val="0"/>
                <w:sz w:val="22"/>
                <w:szCs w:val="22"/>
              </w:rPr>
              <w:t>供货及安装地点</w:t>
            </w:r>
          </w:p>
        </w:tc>
        <w:tc>
          <w:tcPr>
            <w:tcW w:w="5706" w:type="dxa"/>
            <w:vAlign w:val="center"/>
          </w:tcPr>
          <w:p w:rsidR="006730BE" w:rsidRPr="00141E23">
            <w:pPr>
              <w:spacing w:line="400" w:lineRule="atLeast"/>
              <w:rPr>
                <w:rFonts w:ascii="宋体" w:hAnsi="宋体" w:cs="宋体"/>
                <w:kern w:val="0"/>
                <w:sz w:val="22"/>
                <w:szCs w:val="22"/>
              </w:rPr>
            </w:pPr>
            <w:r w:rsidRPr="00141E23">
              <w:rPr>
                <w:rFonts w:ascii="宋体" w:hAnsi="宋体" w:cs="宋体"/>
                <w:kern w:val="0"/>
                <w:sz w:val="22"/>
                <w:szCs w:val="22"/>
                <w:lang w:bidi="ar"/>
              </w:rPr>
              <w:t>济南轨道交通集团运营公司范村车辆基地综合楼</w:t>
            </w:r>
            <w:r w:rsidRPr="00141E23">
              <w:rPr>
                <w:rFonts w:ascii="宋体" w:hAnsi="宋体" w:cs="宋体"/>
                <w:kern w:val="0"/>
                <w:sz w:val="22"/>
                <w:szCs w:val="22"/>
              </w:rPr>
              <w:t>。</w:t>
            </w:r>
          </w:p>
        </w:tc>
      </w:tr>
      <w:tr w:rsidTr="002E7D40">
        <w:tblPrEx>
          <w:tblW w:w="0" w:type="auto"/>
          <w:tblInd w:w="0" w:type="dxa"/>
          <w:tblLayout w:type="fixed"/>
          <w:tblLook w:val="0000"/>
        </w:tblPrEx>
        <w:trPr>
          <w:trHeight w:hRule="exac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1.1.5</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项目规模</w:t>
            </w:r>
          </w:p>
        </w:tc>
        <w:tc>
          <w:tcPr>
            <w:tcW w:w="5706" w:type="dxa"/>
            <w:vAlign w:val="center"/>
          </w:tcPr>
          <w:p w:rsidR="006730BE" w:rsidRPr="00141E23">
            <w:pPr>
              <w:spacing w:line="400" w:lineRule="atLeast"/>
              <w:rPr>
                <w:rFonts w:ascii="宋体" w:hAnsi="宋体" w:cs="宋体"/>
                <w:kern w:val="0"/>
                <w:sz w:val="22"/>
                <w:szCs w:val="22"/>
              </w:rPr>
            </w:pPr>
            <w:r w:rsidRPr="00141E23">
              <w:rPr>
                <w:rFonts w:ascii="宋体" w:hAnsi="宋体" w:cs="宋体" w:hint="eastAsia"/>
                <w:kern w:val="0"/>
                <w:sz w:val="22"/>
                <w:szCs w:val="22"/>
              </w:rPr>
              <w:t>详见第五章</w:t>
            </w:r>
            <w:r w:rsidRPr="00141E23">
              <w:rPr>
                <w:rFonts w:ascii="宋体" w:hAnsi="宋体" w:cs="宋体" w:hint="eastAsia"/>
                <w:kern w:val="0"/>
                <w:sz w:val="22"/>
                <w:szCs w:val="22"/>
              </w:rPr>
              <w:t>“</w:t>
            </w:r>
            <w:r w:rsidRPr="00141E23">
              <w:rPr>
                <w:rFonts w:ascii="宋体" w:hAnsi="宋体" w:cs="宋体" w:hint="eastAsia"/>
                <w:kern w:val="0"/>
                <w:sz w:val="22"/>
                <w:szCs w:val="22"/>
              </w:rPr>
              <w:t>采购清单及技术标准和要求</w:t>
            </w:r>
            <w:r w:rsidRPr="00141E23">
              <w:rPr>
                <w:rFonts w:ascii="宋体" w:hAnsi="宋体" w:cs="宋体" w:hint="eastAsia"/>
                <w:kern w:val="0"/>
                <w:sz w:val="22"/>
                <w:szCs w:val="22"/>
              </w:rPr>
              <w:t>”</w:t>
            </w:r>
          </w:p>
        </w:tc>
      </w:tr>
      <w:tr w:rsidTr="002E7D40">
        <w:tblPrEx>
          <w:tblW w:w="0" w:type="auto"/>
          <w:tblInd w:w="0" w:type="dxa"/>
          <w:tblLayout w:type="fixed"/>
          <w:tblLook w:val="0000"/>
        </w:tblPrEx>
        <w:trPr>
          <w:trHeight w:hRule="exac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1.2.1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资金来源</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自筹</w:t>
            </w:r>
          </w:p>
        </w:tc>
      </w:tr>
      <w:tr w:rsidTr="002E7D40">
        <w:tblPrEx>
          <w:tblW w:w="0" w:type="auto"/>
          <w:tblInd w:w="0" w:type="dxa"/>
          <w:tblLayout w:type="fixed"/>
          <w:tblLook w:val="0000"/>
        </w:tblPrEx>
        <w:trPr>
          <w:trHeight w:hRule="exac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1.2.2</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出资比例</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100%</w:t>
            </w:r>
          </w:p>
        </w:tc>
      </w:tr>
      <w:tr w:rsidTr="002E7D40">
        <w:tblPrEx>
          <w:tblW w:w="0" w:type="auto"/>
          <w:tblInd w:w="0" w:type="dxa"/>
          <w:tblLayout w:type="fixed"/>
          <w:tblLook w:val="0000"/>
        </w:tblPrEx>
        <w:trPr>
          <w:trHeight w:hRule="exac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1.2.3</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资金落实情况</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已落实</w:t>
            </w:r>
          </w:p>
        </w:tc>
      </w:tr>
      <w:tr w:rsidTr="002E7D40">
        <w:tblPrEx>
          <w:tblW w:w="0" w:type="auto"/>
          <w:tblInd w:w="0" w:type="dxa"/>
          <w:tblLayout w:type="fixed"/>
          <w:tblLook w:val="0000"/>
        </w:tblPrEx>
        <w:trPr>
          <w:trHeight w:val="480"/>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1.3.1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采购范围及标段划分</w:t>
            </w:r>
          </w:p>
        </w:tc>
        <w:tc>
          <w:tcPr>
            <w:tcW w:w="5706" w:type="dxa"/>
            <w:vAlign w:val="center"/>
          </w:tcPr>
          <w:p w:rsidR="006730BE" w:rsidRPr="00141E23">
            <w:pPr>
              <w:spacing w:line="400" w:lineRule="atLeast"/>
              <w:rPr>
                <w:rFonts w:ascii="宋体" w:hAnsi="宋体" w:cs="宋体" w:hint="eastAsia"/>
                <w:b/>
                <w:bCs/>
                <w:kern w:val="0"/>
                <w:sz w:val="22"/>
                <w:szCs w:val="22"/>
              </w:rPr>
            </w:pPr>
            <w:r w:rsidRPr="00141E23">
              <w:rPr>
                <w:rFonts w:ascii="宋体" w:hAnsi="宋体" w:cs="宋体" w:hint="eastAsia"/>
                <w:kern w:val="0"/>
                <w:sz w:val="22"/>
                <w:szCs w:val="22"/>
              </w:rPr>
              <w:t>采购范围包括计量室配套设备设施的制作、供货、第三方检测、运输、设施改造、安装、调试、培训及售后服务等</w:t>
            </w:r>
            <w:r w:rsidRPr="00141E23">
              <w:rPr>
                <w:rFonts w:ascii="宋体" w:hAnsi="宋体" w:cs="宋体" w:hint="eastAsia"/>
                <w:b/>
                <w:bCs/>
                <w:kern w:val="0"/>
                <w:sz w:val="22"/>
                <w:szCs w:val="22"/>
              </w:rPr>
              <w:t>，</w:t>
            </w:r>
            <w:r w:rsidRPr="00141E23">
              <w:rPr>
                <w:rFonts w:ascii="宋体" w:hAnsi="宋体" w:cs="宋体" w:hint="eastAsia"/>
                <w:b/>
                <w:bCs/>
                <w:kern w:val="0"/>
                <w:sz w:val="22"/>
                <w:szCs w:val="22"/>
              </w:rPr>
              <w:t>“</w:t>
            </w:r>
            <w:r w:rsidRPr="00141E23">
              <w:rPr>
                <w:rFonts w:ascii="宋体" w:hAnsi="宋体" w:cs="宋体" w:hint="eastAsia"/>
                <w:b/>
                <w:bCs/>
                <w:kern w:val="0"/>
                <w:sz w:val="22"/>
                <w:szCs w:val="22"/>
              </w:rPr>
              <w:t>采购清单及技术标准和要求</w:t>
            </w:r>
            <w:r w:rsidRPr="00141E23">
              <w:rPr>
                <w:rFonts w:ascii="宋体" w:hAnsi="宋体" w:cs="宋体" w:hint="eastAsia"/>
                <w:b/>
                <w:bCs/>
                <w:kern w:val="0"/>
                <w:sz w:val="22"/>
                <w:szCs w:val="22"/>
              </w:rPr>
              <w:t>”</w:t>
            </w:r>
            <w:r w:rsidRPr="00141E23">
              <w:rPr>
                <w:rFonts w:ascii="宋体" w:hAnsi="宋体" w:cs="宋体" w:hint="eastAsia"/>
                <w:b/>
                <w:bCs/>
                <w:kern w:val="0"/>
                <w:sz w:val="22"/>
                <w:szCs w:val="22"/>
              </w:rPr>
              <w:t>详见第五章。</w:t>
            </w:r>
          </w:p>
          <w:p w:rsidR="006730BE" w:rsidRPr="00141E23">
            <w:pPr>
              <w:spacing w:line="400" w:lineRule="atLeast"/>
              <w:rPr>
                <w:rFonts w:ascii="宋体" w:hAnsi="宋体" w:cs="宋体" w:hint="eastAsia"/>
                <w:b/>
                <w:bCs/>
                <w:kern w:val="0"/>
                <w:sz w:val="22"/>
                <w:szCs w:val="22"/>
              </w:rPr>
            </w:pPr>
            <w:r w:rsidRPr="00141E23">
              <w:rPr>
                <w:rFonts w:ascii="宋体" w:hAnsi="宋体" w:cs="宋体" w:hint="eastAsia"/>
                <w:b/>
                <w:bCs/>
                <w:kern w:val="0"/>
                <w:sz w:val="22"/>
                <w:szCs w:val="22"/>
              </w:rPr>
              <w:t>本项目划分为1个标段。</w:t>
            </w:r>
          </w:p>
        </w:tc>
      </w:tr>
      <w:tr w:rsidTr="002E7D40">
        <w:tblPrEx>
          <w:tblW w:w="0" w:type="auto"/>
          <w:tblInd w:w="0" w:type="dxa"/>
          <w:tblLayout w:type="fixed"/>
          <w:tblLook w:val="0000"/>
        </w:tblPrEx>
        <w:trPr>
          <w:trHeight w:val="563"/>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1.3.2</w:t>
            </w:r>
          </w:p>
        </w:tc>
        <w:tc>
          <w:tcPr>
            <w:tcW w:w="2471" w:type="dxa"/>
            <w:vAlign w:val="center"/>
          </w:tcPr>
          <w:p w:rsidR="006730BE" w:rsidRPr="00141E23">
            <w:pPr>
              <w:spacing w:line="400" w:lineRule="atLeast"/>
              <w:rPr>
                <w:rFonts w:ascii="宋体" w:hAnsi="宋体" w:cs="宋体" w:hint="eastAsia"/>
                <w:kern w:val="0"/>
                <w:sz w:val="22"/>
                <w:szCs w:val="22"/>
              </w:rPr>
            </w:pPr>
            <w:r w:rsidRPr="00141E23">
              <w:rPr>
                <w:rFonts w:ascii="宋体" w:hAnsi="宋体" w:cs="宋体" w:hint="eastAsia"/>
                <w:kern w:val="0"/>
                <w:sz w:val="22"/>
                <w:szCs w:val="22"/>
              </w:rPr>
              <w:t>供货及安装期</w:t>
            </w:r>
          </w:p>
        </w:tc>
        <w:tc>
          <w:tcPr>
            <w:tcW w:w="5706" w:type="dxa"/>
            <w:vAlign w:val="center"/>
          </w:tcPr>
          <w:p w:rsidR="006730BE" w:rsidRPr="00141E23">
            <w:pPr>
              <w:spacing w:line="400" w:lineRule="atLeast"/>
              <w:rPr>
                <w:rFonts w:ascii="宋体" w:hAnsi="宋体" w:cs="宋体" w:hint="eastAsia"/>
                <w:kern w:val="0"/>
                <w:sz w:val="22"/>
                <w:szCs w:val="22"/>
              </w:rPr>
            </w:pPr>
            <w:r w:rsidRPr="00141E23">
              <w:rPr>
                <w:rFonts w:ascii="宋体" w:hAnsi="宋体" w:cs="宋体" w:hint="eastAsia"/>
                <w:kern w:val="0"/>
                <w:sz w:val="22"/>
                <w:szCs w:val="22"/>
              </w:rPr>
              <w:t>自合同签订之日起45天内完成合同内所有采购内容的供货、安装调试及改造，本项目为交钥匙项目。</w:t>
            </w:r>
          </w:p>
        </w:tc>
      </w:tr>
      <w:tr w:rsidTr="002E7D40">
        <w:tblPrEx>
          <w:tblW w:w="0" w:type="auto"/>
          <w:tblInd w:w="0" w:type="dxa"/>
          <w:tblLayout w:type="fixed"/>
          <w:tblLook w:val="0000"/>
        </w:tblPrEx>
        <w:trPr>
          <w:trHeight w:val="696"/>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1.3.3</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质量要求</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kern w:val="0"/>
                <w:sz w:val="22"/>
                <w:szCs w:val="22"/>
              </w:rPr>
              <w:t>合格</w:t>
            </w:r>
          </w:p>
        </w:tc>
      </w:tr>
      <w:tr w:rsidTr="002E7D40">
        <w:tblPrEx>
          <w:tblW w:w="0" w:type="auto"/>
          <w:tblInd w:w="0" w:type="dxa"/>
          <w:tblLayout w:type="fixed"/>
          <w:tblLook w:val="0000"/>
        </w:tblPrEx>
        <w:trPr>
          <w:trHeight w:val="90"/>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1.3.4</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采购控制价</w:t>
            </w:r>
          </w:p>
        </w:tc>
        <w:tc>
          <w:tcPr>
            <w:tcW w:w="5706" w:type="dxa"/>
            <w:vAlign w:val="center"/>
          </w:tcPr>
          <w:p w:rsidR="006730BE" w:rsidRPr="00141E23">
            <w:pPr>
              <w:spacing w:line="400" w:lineRule="atLeast"/>
              <w:rPr>
                <w:rFonts w:ascii="宋体" w:hAnsi="宋体" w:cs="宋体" w:hint="eastAsia"/>
                <w:sz w:val="22"/>
                <w:szCs w:val="22"/>
                <w:highlight w:val="yellow"/>
              </w:rPr>
            </w:pPr>
            <w:r w:rsidRPr="00141E23">
              <w:rPr>
                <w:rFonts w:ascii="宋体" w:hAnsi="宋体" w:cs="宋体" w:hint="eastAsia"/>
                <w:b/>
                <w:bCs/>
                <w:sz w:val="22"/>
                <w:szCs w:val="22"/>
              </w:rPr>
              <w:t>本项目设采购控制价：60万元</w:t>
            </w:r>
          </w:p>
          <w:p w:rsidR="006730BE" w:rsidRPr="00141E23">
            <w:pPr>
              <w:spacing w:line="400" w:lineRule="atLeast"/>
              <w:rPr>
                <w:rFonts w:ascii="宋体" w:hAnsi="宋体" w:cs="宋体" w:hint="eastAsia"/>
                <w:sz w:val="22"/>
                <w:szCs w:val="22"/>
              </w:rPr>
            </w:pPr>
            <w:r w:rsidRPr="00141E23">
              <w:rPr>
                <w:rFonts w:ascii="宋体" w:hAnsi="宋体" w:cs="宋体" w:hint="eastAsia"/>
                <w:b/>
                <w:bCs/>
                <w:sz w:val="22"/>
                <w:szCs w:val="22"/>
              </w:rPr>
              <w:t>响应报价不得高于最高限价，否则按无效报价处理。</w:t>
            </w:r>
          </w:p>
        </w:tc>
      </w:tr>
      <w:tr w:rsidTr="002E7D40">
        <w:tblPrEx>
          <w:tblW w:w="0" w:type="auto"/>
          <w:tblInd w:w="0" w:type="dxa"/>
          <w:tblLayout w:type="fixed"/>
          <w:tblLook w:val="0000"/>
        </w:tblPrEx>
        <w:trPr>
          <w:trHeight w:val="841"/>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1.4.1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供应商资质条件、能力和信誉</w:t>
            </w:r>
          </w:p>
        </w:tc>
        <w:tc>
          <w:tcPr>
            <w:tcW w:w="5706" w:type="dxa"/>
            <w:vAlign w:val="center"/>
          </w:tcPr>
          <w:p w:rsidR="006730BE" w:rsidRPr="00141E23">
            <w:pPr>
              <w:spacing w:line="360" w:lineRule="auto"/>
              <w:rPr>
                <w:rFonts w:ascii="宋体" w:hAnsi="宋体" w:cs="宋体" w:hint="eastAsia"/>
                <w:sz w:val="22"/>
                <w:szCs w:val="22"/>
              </w:rPr>
            </w:pPr>
            <w:r w:rsidRPr="00141E23">
              <w:rPr>
                <w:rFonts w:ascii="宋体" w:hAnsi="宋体" w:cs="宋体" w:hint="eastAsia"/>
                <w:sz w:val="22"/>
                <w:szCs w:val="22"/>
              </w:rPr>
              <w:t>详见采购公告</w:t>
            </w:r>
          </w:p>
        </w:tc>
      </w:tr>
    </w:tbl>
    <w:p>
      <w:pPr>
        <w:sectPr w:rsidSect="00C04897">
          <w:headerReference w:type="default" r:id="rId28"/>
          <w:footerReference w:type="even" r:id="rId29"/>
          <w:footerReference w:type="default" r:id="rId30"/>
          <w:headerReference w:type="first" r:id="rId31"/>
          <w:footerReference w:type="first" r:id="rId32"/>
          <w:type w:val="nextPage"/>
          <w:pgSz w:w="11906" w:h="16838"/>
          <w:pgMar w:top="1622" w:right="1286" w:bottom="1440" w:left="1620" w:header="851" w:footer="992" w:gutter="0"/>
          <w:pgNumType w:start="5"/>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9"/>
        <w:gridCol w:w="2471"/>
        <w:gridCol w:w="5706"/>
      </w:tblGrid>
      <w:tr w:rsidTr="002E7D40">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9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1.4.3</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是否接受联合体</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不接受</w:t>
            </w:r>
          </w:p>
        </w:tc>
      </w:tr>
      <w:tr w:rsidTr="002E7D40">
        <w:tblPrEx>
          <w:tblW w:w="0" w:type="auto"/>
          <w:tblInd w:w="0" w:type="dxa"/>
          <w:tblLayout w:type="fixed"/>
          <w:tblLook w:val="0000"/>
        </w:tblPrEx>
        <w:trPr>
          <w:trHeight w:val="521"/>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1.9.1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踏勘现场</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不组织，如需要可自行踏勘</w:t>
            </w:r>
          </w:p>
        </w:tc>
      </w:tr>
      <w:tr w:rsidTr="002E7D40">
        <w:tblPrEx>
          <w:tblW w:w="0" w:type="auto"/>
          <w:tblInd w:w="0" w:type="dxa"/>
          <w:tblLayout w:type="fixed"/>
          <w:tblLook w:val="0000"/>
        </w:tblPrEx>
        <w:trPr>
          <w:trHeight w:val="479"/>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1.10.1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采购预备会</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不召开</w:t>
            </w:r>
          </w:p>
        </w:tc>
      </w:tr>
      <w:tr w:rsidTr="002E7D40">
        <w:tblPrEx>
          <w:tblW w:w="0" w:type="auto"/>
          <w:tblInd w:w="0" w:type="dxa"/>
          <w:tblLayout w:type="fixed"/>
          <w:tblLook w:val="0000"/>
        </w:tblPrEx>
        <w:trPr>
          <w:trHeight w:val="471"/>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1.12</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偏  离</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不允许负偏离</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2.1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构成采购文件的其他材料</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采购人发出的澄清、修改及其它文件</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2.2.1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供应商要求澄清采购文件的截止时间</w:t>
            </w:r>
          </w:p>
        </w:tc>
        <w:tc>
          <w:tcPr>
            <w:tcW w:w="5706" w:type="dxa"/>
            <w:vAlign w:val="center"/>
          </w:tcPr>
          <w:p w:rsidR="006730BE" w:rsidRPr="00141E23" w:rsidP="002E7D40">
            <w:pPr>
              <w:spacing w:line="400" w:lineRule="atLeast"/>
              <w:rPr>
                <w:rFonts w:ascii="宋体" w:hAnsi="宋体" w:cs="宋体"/>
                <w:sz w:val="22"/>
                <w:szCs w:val="22"/>
              </w:rPr>
            </w:pPr>
            <w:r w:rsidRPr="00141E23">
              <w:rPr>
                <w:rFonts w:ascii="宋体" w:hAnsi="宋体" w:cs="宋体" w:hint="eastAsia"/>
                <w:sz w:val="22"/>
                <w:szCs w:val="22"/>
              </w:rPr>
              <w:t>20</w:t>
            </w:r>
            <w:r w:rsidRPr="00141E23" w:rsidR="002E7D40">
              <w:rPr>
                <w:rFonts w:ascii="宋体" w:hAnsi="宋体" w:cs="宋体" w:hint="eastAsia"/>
                <w:sz w:val="22"/>
                <w:szCs w:val="22"/>
              </w:rPr>
              <w:t>19</w:t>
            </w:r>
            <w:r w:rsidRPr="00141E23">
              <w:rPr>
                <w:rFonts w:ascii="宋体" w:hAnsi="宋体" w:cs="宋体" w:hint="eastAsia"/>
                <w:sz w:val="22"/>
                <w:szCs w:val="22"/>
              </w:rPr>
              <w:t>年</w:t>
            </w:r>
            <w:r w:rsidRPr="00141E23" w:rsidR="002E7D40">
              <w:rPr>
                <w:rFonts w:ascii="宋体" w:hAnsi="宋体" w:cs="宋体" w:hint="eastAsia"/>
                <w:sz w:val="22"/>
                <w:szCs w:val="22"/>
              </w:rPr>
              <w:t>10</w:t>
            </w:r>
            <w:r w:rsidRPr="00141E23">
              <w:rPr>
                <w:rFonts w:ascii="宋体" w:hAnsi="宋体" w:cs="宋体" w:hint="eastAsia"/>
                <w:sz w:val="22"/>
                <w:szCs w:val="22"/>
              </w:rPr>
              <w:t>月</w:t>
            </w:r>
            <w:r w:rsidRPr="00141E23" w:rsidR="002E7D40">
              <w:rPr>
                <w:rFonts w:ascii="宋体" w:hAnsi="宋体" w:cs="宋体" w:hint="eastAsia"/>
                <w:sz w:val="22"/>
                <w:szCs w:val="22"/>
              </w:rPr>
              <w:t>18</w:t>
            </w:r>
            <w:r w:rsidRPr="00141E23">
              <w:rPr>
                <w:rFonts w:ascii="宋体" w:hAnsi="宋体" w:cs="宋体" w:hint="eastAsia"/>
                <w:sz w:val="22"/>
                <w:szCs w:val="22"/>
              </w:rPr>
              <w:t>日</w:t>
            </w:r>
            <w:r w:rsidRPr="00141E23" w:rsidR="002E7D40">
              <w:rPr>
                <w:rFonts w:ascii="宋体" w:hAnsi="宋体" w:cs="宋体" w:hint="eastAsia"/>
                <w:sz w:val="22"/>
                <w:szCs w:val="22"/>
              </w:rPr>
              <w:t>10</w:t>
            </w:r>
            <w:r w:rsidRPr="00141E23">
              <w:rPr>
                <w:rFonts w:ascii="宋体" w:hAnsi="宋体" w:cs="宋体" w:hint="eastAsia"/>
                <w:sz w:val="22"/>
                <w:szCs w:val="22"/>
              </w:rPr>
              <w:t>时</w:t>
            </w:r>
            <w:r w:rsidRPr="00141E23" w:rsidR="002E7D40">
              <w:rPr>
                <w:rFonts w:ascii="宋体" w:hAnsi="宋体" w:cs="宋体" w:hint="eastAsia"/>
                <w:sz w:val="22"/>
                <w:szCs w:val="22"/>
              </w:rPr>
              <w:t>00</w:t>
            </w:r>
            <w:r w:rsidRPr="00141E23">
              <w:rPr>
                <w:rFonts w:ascii="宋体" w:hAnsi="宋体" w:cs="宋体" w:hint="eastAsia"/>
                <w:sz w:val="22"/>
                <w:szCs w:val="22"/>
              </w:rPr>
              <w:t>分，逾期不予回复</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2.2.2</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采购报价截止时间</w:t>
            </w:r>
          </w:p>
        </w:tc>
        <w:tc>
          <w:tcPr>
            <w:tcW w:w="5706" w:type="dxa"/>
            <w:vAlign w:val="center"/>
          </w:tcPr>
          <w:p w:rsidR="006730BE" w:rsidRPr="00141E23" w:rsidP="002E7D40">
            <w:pPr>
              <w:spacing w:line="400" w:lineRule="atLeast"/>
              <w:rPr>
                <w:rFonts w:ascii="宋体" w:hAnsi="宋体" w:cs="宋体" w:hint="eastAsia"/>
                <w:b/>
                <w:sz w:val="22"/>
                <w:szCs w:val="22"/>
              </w:rPr>
            </w:pPr>
            <w:r w:rsidRPr="00141E23" w:rsidR="002E7D40">
              <w:rPr>
                <w:rFonts w:ascii="宋体" w:hAnsi="宋体" w:cs="宋体" w:hint="eastAsia"/>
                <w:b/>
                <w:sz w:val="22"/>
                <w:szCs w:val="22"/>
              </w:rPr>
              <w:t>2019</w:t>
            </w:r>
            <w:r w:rsidRPr="00141E23">
              <w:rPr>
                <w:rFonts w:ascii="宋体" w:hAnsi="宋体" w:cs="宋体" w:hint="eastAsia"/>
                <w:b/>
                <w:sz w:val="22"/>
                <w:szCs w:val="22"/>
              </w:rPr>
              <w:t>年</w:t>
            </w:r>
            <w:r w:rsidRPr="00141E23" w:rsidR="002E7D40">
              <w:rPr>
                <w:rFonts w:ascii="宋体" w:hAnsi="宋体" w:cs="宋体" w:hint="eastAsia"/>
                <w:b/>
                <w:sz w:val="22"/>
                <w:szCs w:val="22"/>
              </w:rPr>
              <w:t>10</w:t>
            </w:r>
            <w:r w:rsidRPr="00141E23">
              <w:rPr>
                <w:rFonts w:ascii="宋体" w:hAnsi="宋体" w:cs="宋体" w:hint="eastAsia"/>
                <w:b/>
                <w:sz w:val="22"/>
                <w:szCs w:val="22"/>
              </w:rPr>
              <w:t>月</w:t>
            </w:r>
            <w:r w:rsidRPr="00141E23" w:rsidR="002E7D40">
              <w:rPr>
                <w:rFonts w:ascii="宋体" w:hAnsi="宋体" w:cs="宋体" w:hint="eastAsia"/>
                <w:b/>
                <w:sz w:val="22"/>
                <w:szCs w:val="22"/>
              </w:rPr>
              <w:t>28</w:t>
            </w:r>
            <w:r w:rsidRPr="00141E23">
              <w:rPr>
                <w:rFonts w:ascii="宋体" w:hAnsi="宋体" w:cs="宋体" w:hint="eastAsia"/>
                <w:b/>
                <w:sz w:val="22"/>
                <w:szCs w:val="22"/>
              </w:rPr>
              <w:t>日</w:t>
            </w:r>
            <w:r w:rsidRPr="00141E23" w:rsidR="002E7D40">
              <w:rPr>
                <w:rFonts w:ascii="宋体" w:hAnsi="宋体" w:cs="宋体" w:hint="eastAsia"/>
                <w:b/>
                <w:sz w:val="22"/>
                <w:szCs w:val="22"/>
              </w:rPr>
              <w:t>9</w:t>
            </w:r>
            <w:r w:rsidRPr="00141E23">
              <w:rPr>
                <w:rFonts w:ascii="宋体" w:hAnsi="宋体" w:cs="宋体" w:hint="eastAsia"/>
                <w:b/>
                <w:sz w:val="22"/>
                <w:szCs w:val="22"/>
              </w:rPr>
              <w:t>时</w:t>
            </w:r>
            <w:r w:rsidRPr="00141E23" w:rsidR="002E7D40">
              <w:rPr>
                <w:rFonts w:ascii="宋体" w:hAnsi="宋体" w:cs="宋体" w:hint="eastAsia"/>
                <w:b/>
                <w:sz w:val="22"/>
                <w:szCs w:val="22"/>
              </w:rPr>
              <w:t>30</w:t>
            </w:r>
            <w:r w:rsidRPr="00141E23">
              <w:rPr>
                <w:rFonts w:ascii="宋体" w:hAnsi="宋体" w:cs="宋体" w:hint="eastAsia"/>
                <w:b/>
                <w:sz w:val="22"/>
                <w:szCs w:val="22"/>
              </w:rPr>
              <w:t>分</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2.2.3</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供应商确认收到采购文件澄清的时间</w:t>
            </w:r>
          </w:p>
        </w:tc>
        <w:tc>
          <w:tcPr>
            <w:tcW w:w="5706" w:type="dxa"/>
            <w:vAlign w:val="center"/>
          </w:tcPr>
          <w:p w:rsidR="006730BE" w:rsidRPr="00141E23">
            <w:pPr>
              <w:spacing w:line="400" w:lineRule="atLeast"/>
              <w:rPr>
                <w:rFonts w:ascii="宋体" w:hAnsi="宋体" w:cs="宋体"/>
                <w:sz w:val="22"/>
                <w:szCs w:val="22"/>
                <w:u w:val="single"/>
              </w:rPr>
            </w:pPr>
            <w:r w:rsidRPr="00141E23">
              <w:rPr>
                <w:rFonts w:ascii="宋体" w:hAnsi="宋体" w:cs="宋体" w:hint="eastAsia"/>
                <w:sz w:val="22"/>
                <w:szCs w:val="22"/>
              </w:rPr>
              <w:t>在收到相应澄清文件后</w:t>
            </w:r>
            <w:r w:rsidRPr="00141E23">
              <w:rPr>
                <w:rFonts w:ascii="宋体" w:hAnsi="宋体" w:cs="宋体" w:hint="eastAsia"/>
                <w:sz w:val="22"/>
                <w:szCs w:val="22"/>
                <w:u w:val="single"/>
              </w:rPr>
              <w:t xml:space="preserve"> 12 </w:t>
            </w:r>
            <w:r w:rsidRPr="00141E23">
              <w:rPr>
                <w:rFonts w:ascii="宋体" w:hAnsi="宋体" w:cs="宋体" w:hint="eastAsia"/>
                <w:sz w:val="22"/>
                <w:szCs w:val="22"/>
              </w:rPr>
              <w:t>小时内</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2.3.2</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供应商确认收到采购文件修改的时间</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在收到相应修改文件后</w:t>
            </w:r>
            <w:r w:rsidRPr="00141E23">
              <w:rPr>
                <w:rFonts w:ascii="宋体" w:hAnsi="宋体" w:cs="宋体" w:hint="eastAsia"/>
                <w:sz w:val="22"/>
                <w:szCs w:val="22"/>
                <w:u w:val="single"/>
              </w:rPr>
              <w:t xml:space="preserve"> 12 </w:t>
            </w:r>
            <w:r w:rsidRPr="00141E23">
              <w:rPr>
                <w:rFonts w:ascii="宋体" w:hAnsi="宋体" w:cs="宋体" w:hint="eastAsia"/>
                <w:sz w:val="22"/>
                <w:szCs w:val="22"/>
              </w:rPr>
              <w:t>小时内</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3.2</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是否允许递交备选响应方案及报价</w:t>
            </w:r>
          </w:p>
        </w:tc>
        <w:tc>
          <w:tcPr>
            <w:tcW w:w="5706" w:type="dxa"/>
            <w:vAlign w:val="center"/>
          </w:tcPr>
          <w:p w:rsidR="006730BE" w:rsidRPr="00141E23">
            <w:pPr>
              <w:spacing w:line="400" w:lineRule="atLeast"/>
              <w:rPr>
                <w:rFonts w:ascii="宋体" w:hAnsi="宋体" w:cs="宋体" w:hint="eastAsia"/>
                <w:sz w:val="22"/>
                <w:szCs w:val="22"/>
                <w:u w:val="single"/>
              </w:rPr>
            </w:pPr>
            <w:r w:rsidRPr="00141E23">
              <w:rPr>
                <w:rFonts w:ascii="宋体" w:hAnsi="宋体" w:cs="宋体" w:hint="eastAsia"/>
                <w:sz w:val="22"/>
                <w:szCs w:val="22"/>
              </w:rPr>
              <w:t>不允许</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3.3.1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响应有效期</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u w:val="single"/>
              </w:rPr>
              <w:t xml:space="preserve"> 90 </w:t>
            </w:r>
            <w:r w:rsidRPr="00141E23">
              <w:rPr>
                <w:rFonts w:ascii="宋体" w:hAnsi="宋体" w:cs="宋体" w:hint="eastAsia"/>
                <w:sz w:val="22"/>
                <w:szCs w:val="22"/>
              </w:rPr>
              <w:t>天</w:t>
            </w:r>
          </w:p>
        </w:tc>
      </w:tr>
      <w:tr w:rsidTr="002E7D40">
        <w:tblPrEx>
          <w:tblW w:w="0" w:type="auto"/>
          <w:tblInd w:w="0" w:type="dxa"/>
          <w:tblLayout w:type="fixed"/>
          <w:tblLook w:val="0000"/>
        </w:tblPrEx>
        <w:trPr>
          <w:trHeight w:val="3683"/>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3.4.1</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响应保证金</w:t>
            </w:r>
          </w:p>
        </w:tc>
        <w:tc>
          <w:tcPr>
            <w:tcW w:w="5706" w:type="dxa"/>
            <w:vAlign w:val="center"/>
          </w:tcPr>
          <w:p w:rsidR="006730BE" w:rsidRPr="00141E23">
            <w:pPr>
              <w:spacing w:line="400" w:lineRule="atLeast"/>
              <w:rPr>
                <w:rFonts w:ascii="宋体" w:hAnsi="宋体" w:cs="宋体" w:hint="eastAsia"/>
                <w:bCs/>
                <w:sz w:val="22"/>
                <w:szCs w:val="22"/>
              </w:rPr>
            </w:pPr>
            <w:r w:rsidRPr="00141E23">
              <w:rPr>
                <w:rFonts w:ascii="宋体" w:hAnsi="宋体" w:cs="宋体" w:hint="eastAsia"/>
                <w:sz w:val="22"/>
                <w:szCs w:val="22"/>
              </w:rPr>
              <w:t>1、响应保证金金额：人民币10000元。</w:t>
            </w:r>
          </w:p>
          <w:p w:rsidR="006730BE" w:rsidRPr="00141E23">
            <w:pPr>
              <w:spacing w:line="400" w:lineRule="atLeast"/>
              <w:rPr>
                <w:rFonts w:ascii="宋体" w:hAnsi="宋体" w:cs="宋体" w:hint="eastAsia"/>
                <w:sz w:val="22"/>
                <w:szCs w:val="22"/>
              </w:rPr>
            </w:pPr>
            <w:r w:rsidRPr="00141E23">
              <w:rPr>
                <w:rFonts w:ascii="宋体" w:hAnsi="宋体" w:cs="宋体" w:hint="eastAsia"/>
                <w:kern w:val="0"/>
                <w:sz w:val="22"/>
                <w:szCs w:val="22"/>
              </w:rPr>
              <w:t>担保形式</w:t>
            </w:r>
            <w:r w:rsidRPr="00141E23">
              <w:rPr>
                <w:rFonts w:ascii="宋体" w:hAnsi="宋体" w:cs="宋体" w:hint="eastAsia"/>
                <w:sz w:val="22"/>
                <w:szCs w:val="22"/>
              </w:rPr>
              <w:t>：电汇或网银形式，递交至以下账户：</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开户名称：</w:t>
            </w:r>
            <w:r w:rsidRPr="00141E23" w:rsidR="002E7D40">
              <w:rPr>
                <w:rFonts w:ascii="宋体" w:hAnsi="宋体" w:cs="宋体" w:hint="eastAsia"/>
                <w:sz w:val="22"/>
                <w:szCs w:val="22"/>
              </w:rPr>
              <w:t>山东招标股份有限公司</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开户银行：</w:t>
            </w:r>
            <w:r w:rsidRPr="002270CD" w:rsidR="004F0E2B">
              <w:rPr>
                <w:rFonts w:hint="eastAsia"/>
              </w:rPr>
              <w:t>中国银行</w:t>
            </w:r>
            <w:r w:rsidR="004F0E2B">
              <w:rPr>
                <w:rFonts w:hint="eastAsia"/>
              </w:rPr>
              <w:t>济南文化路</w:t>
            </w:r>
            <w:r w:rsidRPr="002270CD" w:rsidR="004F0E2B">
              <w:rPr>
                <w:rFonts w:hint="eastAsia"/>
              </w:rPr>
              <w:t>支行</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帐    户：</w:t>
            </w:r>
            <w:r w:rsidRPr="002270CD" w:rsidR="004F0E2B">
              <w:rPr>
                <w:rFonts w:hint="eastAsia"/>
              </w:rPr>
              <w:t>227305483177</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2、响应保证金须在供应商自身账户转出（提供银行回单电子扫描件），汇款时简要注明项目名称，并请将电子回执（JPG格式）发送至 sdtc4@163.com。</w:t>
            </w:r>
          </w:p>
          <w:p w:rsidR="006730BE" w:rsidRPr="00141E23" w:rsidP="002E7D40">
            <w:pPr>
              <w:spacing w:line="400" w:lineRule="atLeast"/>
              <w:rPr>
                <w:rFonts w:ascii="宋体" w:hAnsi="宋体" w:cs="宋体" w:hint="eastAsia"/>
                <w:sz w:val="22"/>
                <w:szCs w:val="22"/>
              </w:rPr>
            </w:pPr>
            <w:r w:rsidRPr="00141E23">
              <w:rPr>
                <w:rFonts w:ascii="宋体" w:hAnsi="宋体" w:cs="宋体" w:hint="eastAsia"/>
                <w:sz w:val="22"/>
                <w:szCs w:val="22"/>
              </w:rPr>
              <w:t>3、响应保证金最迟到账时间：20</w:t>
            </w:r>
            <w:r w:rsidRPr="00141E23" w:rsidR="002E7D40">
              <w:rPr>
                <w:rFonts w:ascii="宋体" w:hAnsi="宋体" w:cs="宋体" w:hint="eastAsia"/>
                <w:sz w:val="22"/>
                <w:szCs w:val="22"/>
              </w:rPr>
              <w:t>19</w:t>
            </w:r>
            <w:r w:rsidRPr="00141E23">
              <w:rPr>
                <w:rFonts w:ascii="宋体" w:hAnsi="宋体" w:cs="宋体" w:hint="eastAsia"/>
                <w:sz w:val="22"/>
                <w:szCs w:val="22"/>
              </w:rPr>
              <w:t>年</w:t>
            </w:r>
            <w:r w:rsidRPr="00141E23" w:rsidR="002E7D40">
              <w:rPr>
                <w:rFonts w:ascii="宋体" w:hAnsi="宋体" w:cs="宋体" w:hint="eastAsia"/>
                <w:sz w:val="22"/>
                <w:szCs w:val="22"/>
              </w:rPr>
              <w:t>10</w:t>
            </w:r>
            <w:r w:rsidRPr="00141E23">
              <w:rPr>
                <w:rFonts w:ascii="宋体" w:hAnsi="宋体" w:cs="宋体" w:hint="eastAsia"/>
                <w:sz w:val="22"/>
                <w:szCs w:val="22"/>
              </w:rPr>
              <w:t>月</w:t>
            </w:r>
            <w:r w:rsidRPr="00141E23" w:rsidR="002E7D40">
              <w:rPr>
                <w:rFonts w:ascii="宋体" w:hAnsi="宋体" w:cs="宋体" w:hint="eastAsia"/>
                <w:sz w:val="22"/>
                <w:szCs w:val="22"/>
              </w:rPr>
              <w:t>25</w:t>
            </w:r>
            <w:r w:rsidRPr="00141E23">
              <w:rPr>
                <w:rFonts w:ascii="宋体" w:hAnsi="宋体" w:cs="宋体" w:hint="eastAsia"/>
                <w:sz w:val="22"/>
                <w:szCs w:val="22"/>
              </w:rPr>
              <w:t>日</w:t>
            </w:r>
            <w:r w:rsidRPr="00141E23" w:rsidR="002E7D40">
              <w:rPr>
                <w:rFonts w:ascii="宋体" w:hAnsi="宋体" w:cs="宋体" w:hint="eastAsia"/>
                <w:sz w:val="22"/>
                <w:szCs w:val="22"/>
              </w:rPr>
              <w:t>16</w:t>
            </w:r>
            <w:r w:rsidRPr="00141E23">
              <w:rPr>
                <w:rFonts w:ascii="宋体" w:hAnsi="宋体" w:cs="宋体" w:hint="eastAsia"/>
                <w:sz w:val="22"/>
                <w:szCs w:val="22"/>
              </w:rPr>
              <w:t>时</w:t>
            </w:r>
            <w:r w:rsidRPr="00141E23" w:rsidR="002E7D40">
              <w:rPr>
                <w:rFonts w:ascii="宋体" w:hAnsi="宋体" w:cs="宋体" w:hint="eastAsia"/>
                <w:sz w:val="22"/>
                <w:szCs w:val="22"/>
              </w:rPr>
              <w:t>整</w:t>
            </w:r>
          </w:p>
        </w:tc>
      </w:tr>
      <w:tr w:rsidTr="002E7D40">
        <w:tblPrEx>
          <w:tblW w:w="0" w:type="auto"/>
          <w:tblInd w:w="0" w:type="dxa"/>
          <w:tblLayout w:type="fixed"/>
          <w:tblLook w:val="0000"/>
        </w:tblPrEx>
        <w:trPr>
          <w:trHeight w:val="102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3.6.3</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签字和（或）盖章要求</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b/>
                <w:sz w:val="22"/>
                <w:szCs w:val="22"/>
              </w:rPr>
              <w:t>采购文件要求响应文件签字盖章处应加盖供应商公章并经法定代表人或其委托代理人签字或盖章。</w:t>
            </w:r>
          </w:p>
        </w:tc>
      </w:tr>
      <w:tr w:rsidTr="002E7D40">
        <w:tblPrEx>
          <w:tblW w:w="0" w:type="auto"/>
          <w:tblInd w:w="0" w:type="dxa"/>
          <w:tblLayout w:type="fixed"/>
          <w:tblLook w:val="0000"/>
        </w:tblPrEx>
        <w:trPr>
          <w:trHeight w:val="454"/>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3.6.4</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响应文件份数</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响应文件份数：一正两副，电子文档两份（U盘，光盘各一份）</w:t>
            </w:r>
          </w:p>
        </w:tc>
      </w:tr>
      <w:tr w:rsidTr="002E7D40">
        <w:tblPrEx>
          <w:tblW w:w="0" w:type="auto"/>
          <w:tblInd w:w="0" w:type="dxa"/>
          <w:tblLayout w:type="fixed"/>
          <w:tblLook w:val="0000"/>
        </w:tblPrEx>
        <w:trPr>
          <w:trHeight w:val="302"/>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3.6.5</w:t>
            </w:r>
          </w:p>
        </w:tc>
        <w:tc>
          <w:tcPr>
            <w:tcW w:w="247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装订要求</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响应文件应按以下要求装订：</w:t>
            </w:r>
            <w:r w:rsidRPr="00141E23">
              <w:rPr>
                <w:rFonts w:ascii="宋体" w:hAnsi="宋体" w:cs="宋体" w:hint="eastAsia"/>
                <w:b/>
                <w:sz w:val="22"/>
                <w:szCs w:val="22"/>
              </w:rPr>
              <w:t>不分册装订，</w:t>
            </w:r>
            <w:r w:rsidRPr="00141E23">
              <w:rPr>
                <w:rFonts w:ascii="宋体" w:hAnsi="宋体" w:cs="宋体" w:hint="eastAsia"/>
                <w:b/>
                <w:bCs/>
                <w:sz w:val="22"/>
                <w:szCs w:val="22"/>
              </w:rPr>
              <w:t>提倡双面打印。</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装订应牢固、不易拆散和换页，</w:t>
            </w:r>
            <w:r w:rsidRPr="00141E23">
              <w:rPr>
                <w:rFonts w:ascii="宋体" w:hAnsi="宋体" w:cs="宋体" w:hint="eastAsia"/>
                <w:b/>
                <w:bCs/>
                <w:sz w:val="22"/>
                <w:szCs w:val="22"/>
              </w:rPr>
              <w:t>不得采用活页装订</w:t>
            </w:r>
            <w:r w:rsidRPr="00141E23">
              <w:rPr>
                <w:rFonts w:ascii="宋体" w:hAnsi="宋体" w:cs="宋体" w:hint="eastAsia"/>
                <w:sz w:val="22"/>
                <w:szCs w:val="22"/>
              </w:rPr>
              <w:t>。</w:t>
            </w:r>
          </w:p>
          <w:p w:rsidR="006730BE" w:rsidRPr="00141E23">
            <w:pPr>
              <w:spacing w:line="400" w:lineRule="atLeast"/>
              <w:rPr>
                <w:rFonts w:ascii="宋体" w:hAnsi="宋体" w:cs="宋体" w:hint="eastAsia"/>
                <w:sz w:val="22"/>
                <w:szCs w:val="22"/>
              </w:rPr>
            </w:pPr>
            <w:r w:rsidRPr="00141E23">
              <w:rPr>
                <w:rFonts w:ascii="宋体" w:hAnsi="宋体" w:cs="宋体" w:hint="eastAsia"/>
                <w:b/>
                <w:bCs/>
                <w:kern w:val="0"/>
                <w:sz w:val="22"/>
                <w:szCs w:val="22"/>
              </w:rPr>
              <w:t>不符合装订要求的响应文件视为无效报价。</w:t>
            </w:r>
          </w:p>
        </w:tc>
      </w:tr>
    </w:tbl>
    <w:p>
      <w:pPr>
        <w:sectPr w:rsidSect="00C04897">
          <w:headerReference w:type="default" r:id="rId33"/>
          <w:footerReference w:type="even" r:id="rId34"/>
          <w:footerReference w:type="default" r:id="rId35"/>
          <w:headerReference w:type="first" r:id="rId36"/>
          <w:footerReference w:type="first" r:id="rId37"/>
          <w:type w:val="nextPage"/>
          <w:pgSz w:w="11906" w:h="16838"/>
          <w:pgMar w:top="1622" w:right="1286" w:bottom="1440" w:left="1620" w:header="851" w:footer="992" w:gutter="0"/>
          <w:pgNumType w:start="6"/>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9"/>
        <w:gridCol w:w="140"/>
        <w:gridCol w:w="2331"/>
        <w:gridCol w:w="5706"/>
      </w:tblGrid>
      <w:tr w:rsidTr="002E7D40">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02"/>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4.1.1</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响应文件密封</w:t>
            </w:r>
          </w:p>
        </w:tc>
        <w:tc>
          <w:tcPr>
            <w:tcW w:w="5706" w:type="dxa"/>
            <w:vAlign w:val="center"/>
          </w:tcPr>
          <w:p w:rsidR="006730BE" w:rsidRPr="00141E23">
            <w:pPr>
              <w:spacing w:line="360" w:lineRule="exact"/>
              <w:rPr>
                <w:rFonts w:ascii="宋体" w:hAnsi="宋体" w:cs="宋体" w:hint="eastAsia"/>
                <w:b/>
                <w:bCs/>
                <w:sz w:val="22"/>
                <w:szCs w:val="22"/>
              </w:rPr>
            </w:pPr>
            <w:r w:rsidRPr="00141E23">
              <w:rPr>
                <w:rFonts w:ascii="宋体" w:hAnsi="宋体" w:cs="宋体" w:hint="eastAsia"/>
                <w:b/>
                <w:bCs/>
                <w:sz w:val="22"/>
                <w:szCs w:val="22"/>
              </w:rPr>
              <w:t>“</w:t>
            </w:r>
            <w:r w:rsidRPr="00141E23">
              <w:rPr>
                <w:rFonts w:ascii="宋体" w:hAnsi="宋体" w:cs="宋体" w:hint="eastAsia"/>
                <w:b/>
                <w:bCs/>
                <w:sz w:val="22"/>
                <w:szCs w:val="22"/>
              </w:rPr>
              <w:t>响应文件</w:t>
            </w:r>
            <w:r w:rsidRPr="00141E23">
              <w:rPr>
                <w:rFonts w:ascii="宋体" w:hAnsi="宋体" w:cs="宋体" w:hint="eastAsia"/>
                <w:b/>
                <w:bCs/>
                <w:sz w:val="22"/>
                <w:szCs w:val="22"/>
              </w:rPr>
              <w:t>”</w:t>
            </w:r>
            <w:r w:rsidRPr="00141E23">
              <w:rPr>
                <w:rFonts w:ascii="宋体" w:hAnsi="宋体" w:cs="宋体" w:hint="eastAsia"/>
                <w:b/>
                <w:bCs/>
                <w:sz w:val="22"/>
                <w:szCs w:val="22"/>
              </w:rPr>
              <w:t>密封在密封袋中；</w:t>
            </w:r>
          </w:p>
          <w:p w:rsidR="006730BE" w:rsidRPr="00141E23">
            <w:pPr>
              <w:spacing w:line="360" w:lineRule="exact"/>
              <w:rPr>
                <w:rFonts w:ascii="宋体" w:hAnsi="宋体" w:cs="宋体" w:hint="eastAsia"/>
                <w:b/>
                <w:bCs/>
                <w:sz w:val="22"/>
                <w:szCs w:val="22"/>
              </w:rPr>
            </w:pPr>
            <w:r w:rsidRPr="00141E23">
              <w:rPr>
                <w:rFonts w:ascii="宋体" w:hAnsi="宋体" w:cs="宋体" w:hint="eastAsia"/>
                <w:b/>
                <w:bCs/>
                <w:sz w:val="22"/>
                <w:szCs w:val="22"/>
              </w:rPr>
              <w:t>“</w:t>
            </w:r>
            <w:r w:rsidRPr="00141E23">
              <w:rPr>
                <w:rFonts w:ascii="宋体" w:hAnsi="宋体" w:cs="宋体" w:hint="eastAsia"/>
                <w:b/>
                <w:bCs/>
                <w:sz w:val="22"/>
                <w:szCs w:val="22"/>
              </w:rPr>
              <w:t>电子文档</w:t>
            </w:r>
            <w:r w:rsidRPr="00141E23">
              <w:rPr>
                <w:rFonts w:ascii="宋体" w:hAnsi="宋体" w:cs="宋体" w:hint="eastAsia"/>
                <w:b/>
                <w:bCs/>
                <w:sz w:val="22"/>
                <w:szCs w:val="22"/>
              </w:rPr>
              <w:t>”</w:t>
            </w:r>
            <w:r w:rsidRPr="00141E23">
              <w:rPr>
                <w:rFonts w:ascii="宋体" w:hAnsi="宋体" w:cs="宋体" w:hint="eastAsia"/>
                <w:b/>
                <w:bCs/>
                <w:sz w:val="22"/>
                <w:szCs w:val="22"/>
              </w:rPr>
              <w:t>单独密封在一个密封袋中；</w:t>
            </w:r>
          </w:p>
          <w:p w:rsidR="006730BE" w:rsidRPr="00141E23">
            <w:pPr>
              <w:spacing w:line="400" w:lineRule="atLeast"/>
              <w:rPr>
                <w:rFonts w:ascii="宋体" w:hAnsi="宋体" w:cs="宋体" w:hint="eastAsia"/>
                <w:b/>
                <w:bCs/>
                <w:sz w:val="22"/>
                <w:szCs w:val="22"/>
              </w:rPr>
            </w:pPr>
            <w:r w:rsidRPr="00141E23">
              <w:rPr>
                <w:rFonts w:ascii="宋体" w:hAnsi="宋体" w:cs="宋体" w:hint="eastAsia"/>
                <w:b/>
                <w:bCs/>
                <w:sz w:val="22"/>
                <w:szCs w:val="22"/>
              </w:rPr>
              <w:t>“</w:t>
            </w:r>
            <w:r w:rsidRPr="00141E23">
              <w:rPr>
                <w:rFonts w:ascii="宋体" w:hAnsi="宋体" w:cs="宋体" w:hint="eastAsia"/>
                <w:b/>
                <w:bCs/>
                <w:sz w:val="22"/>
                <w:szCs w:val="22"/>
              </w:rPr>
              <w:t>报价单</w:t>
            </w:r>
            <w:r w:rsidRPr="00141E23">
              <w:rPr>
                <w:rFonts w:ascii="宋体" w:hAnsi="宋体" w:cs="宋体" w:hint="eastAsia"/>
                <w:b/>
                <w:bCs/>
                <w:sz w:val="22"/>
                <w:szCs w:val="22"/>
              </w:rPr>
              <w:t>”</w:t>
            </w:r>
            <w:r w:rsidRPr="00141E23">
              <w:rPr>
                <w:rFonts w:ascii="宋体" w:hAnsi="宋体" w:cs="宋体" w:hint="eastAsia"/>
                <w:b/>
                <w:bCs/>
                <w:sz w:val="22"/>
                <w:szCs w:val="22"/>
              </w:rPr>
              <w:t>单独密封在一个密封袋中。</w:t>
            </w:r>
          </w:p>
        </w:tc>
      </w:tr>
      <w:tr w:rsidTr="002E7D40">
        <w:tblPrEx>
          <w:tblW w:w="0" w:type="auto"/>
          <w:tblInd w:w="0" w:type="dxa"/>
          <w:tblLayout w:type="fixed"/>
          <w:tblLook w:val="0000"/>
        </w:tblPrEx>
        <w:trPr>
          <w:trHeight w:val="769"/>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4.1.2</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封套上写明</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项目名称：</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 xml:space="preserve">项目编号：        </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密封内容：</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采购人名称：</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供应商名称（加盖公章）：</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在</w:t>
            </w:r>
            <w:r w:rsidRPr="00141E23">
              <w:rPr>
                <w:rFonts w:ascii="宋体" w:hAnsi="宋体" w:cs="宋体" w:hint="eastAsia"/>
                <w:sz w:val="22"/>
                <w:szCs w:val="22"/>
                <w:u w:val="single"/>
              </w:rPr>
              <w:t xml:space="preserve">  </w:t>
            </w:r>
            <w:r w:rsidRPr="00141E23">
              <w:rPr>
                <w:rFonts w:ascii="宋体" w:hAnsi="宋体" w:cs="宋体" w:hint="eastAsia"/>
                <w:sz w:val="22"/>
                <w:szCs w:val="22"/>
              </w:rPr>
              <w:t>年</w:t>
            </w:r>
            <w:r w:rsidRPr="00141E23">
              <w:rPr>
                <w:rFonts w:ascii="宋体" w:hAnsi="宋体" w:cs="宋体" w:hint="eastAsia"/>
                <w:sz w:val="22"/>
                <w:szCs w:val="22"/>
                <w:u w:val="single"/>
              </w:rPr>
              <w:t xml:space="preserve">  </w:t>
            </w:r>
            <w:r w:rsidRPr="00141E23">
              <w:rPr>
                <w:rFonts w:ascii="宋体" w:hAnsi="宋体" w:cs="宋体" w:hint="eastAsia"/>
                <w:sz w:val="22"/>
                <w:szCs w:val="22"/>
              </w:rPr>
              <w:t>月</w:t>
            </w:r>
            <w:r w:rsidRPr="00141E23">
              <w:rPr>
                <w:rFonts w:ascii="宋体" w:hAnsi="宋体" w:cs="宋体" w:hint="eastAsia"/>
                <w:sz w:val="22"/>
                <w:szCs w:val="22"/>
                <w:u w:val="single"/>
              </w:rPr>
              <w:t xml:space="preserve">  </w:t>
            </w:r>
            <w:r w:rsidRPr="00141E23">
              <w:rPr>
                <w:rFonts w:ascii="宋体" w:hAnsi="宋体" w:cs="宋体" w:hint="eastAsia"/>
                <w:sz w:val="22"/>
                <w:szCs w:val="22"/>
              </w:rPr>
              <w:t>日</w:t>
            </w:r>
            <w:r w:rsidRPr="00141E23">
              <w:rPr>
                <w:rFonts w:ascii="宋体" w:hAnsi="宋体" w:cs="宋体" w:hint="eastAsia"/>
                <w:sz w:val="22"/>
                <w:szCs w:val="22"/>
                <w:u w:val="single"/>
              </w:rPr>
              <w:t xml:space="preserve">  </w:t>
            </w:r>
            <w:r w:rsidRPr="00141E23">
              <w:rPr>
                <w:rFonts w:ascii="宋体" w:hAnsi="宋体" w:cs="宋体" w:hint="eastAsia"/>
                <w:sz w:val="22"/>
                <w:szCs w:val="22"/>
              </w:rPr>
              <w:t>时</w:t>
            </w:r>
            <w:r w:rsidRPr="00141E23">
              <w:rPr>
                <w:rFonts w:ascii="宋体" w:hAnsi="宋体" w:cs="宋体" w:hint="eastAsia"/>
                <w:sz w:val="22"/>
                <w:szCs w:val="22"/>
                <w:u w:val="single"/>
              </w:rPr>
              <w:t xml:space="preserve">  </w:t>
            </w:r>
            <w:r w:rsidRPr="00141E23">
              <w:rPr>
                <w:rFonts w:ascii="宋体" w:hAnsi="宋体" w:cs="宋体" w:hint="eastAsia"/>
                <w:sz w:val="22"/>
                <w:szCs w:val="22"/>
              </w:rPr>
              <w:t>分前不得开启</w:t>
            </w:r>
          </w:p>
        </w:tc>
      </w:tr>
      <w:tr w:rsidTr="002E7D40">
        <w:tblPrEx>
          <w:tblW w:w="0" w:type="auto"/>
          <w:tblInd w:w="0" w:type="dxa"/>
          <w:tblLayout w:type="fixed"/>
          <w:tblLook w:val="0000"/>
        </w:tblPrEx>
        <w:trPr>
          <w:trHeight w:val="548"/>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4.2.1</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递交响应文件时间</w:t>
            </w:r>
          </w:p>
        </w:tc>
        <w:tc>
          <w:tcPr>
            <w:tcW w:w="5706" w:type="dxa"/>
            <w:vAlign w:val="center"/>
          </w:tcPr>
          <w:p w:rsidR="006730BE" w:rsidRPr="00141E23" w:rsidP="002E7D40">
            <w:pPr>
              <w:spacing w:line="400" w:lineRule="atLeast"/>
              <w:rPr>
                <w:rFonts w:ascii="宋体" w:hAnsi="宋体" w:cs="宋体"/>
                <w:sz w:val="22"/>
                <w:szCs w:val="22"/>
              </w:rPr>
            </w:pPr>
            <w:r w:rsidRPr="00141E23">
              <w:rPr>
                <w:rFonts w:ascii="宋体" w:hAnsi="宋体" w:cs="宋体" w:hint="eastAsia"/>
                <w:b/>
                <w:sz w:val="22"/>
                <w:szCs w:val="22"/>
              </w:rPr>
              <w:t>20</w:t>
            </w:r>
            <w:r w:rsidRPr="00141E23" w:rsidR="002E7D40">
              <w:rPr>
                <w:rFonts w:ascii="宋体" w:hAnsi="宋体" w:cs="宋体" w:hint="eastAsia"/>
                <w:b/>
                <w:sz w:val="22"/>
                <w:szCs w:val="22"/>
              </w:rPr>
              <w:t>19</w:t>
            </w:r>
            <w:r w:rsidRPr="00141E23">
              <w:rPr>
                <w:rFonts w:ascii="宋体" w:hAnsi="宋体" w:cs="宋体" w:hint="eastAsia"/>
                <w:b/>
                <w:sz w:val="22"/>
                <w:szCs w:val="22"/>
              </w:rPr>
              <w:t>年</w:t>
            </w:r>
            <w:r w:rsidRPr="00141E23" w:rsidR="002E7D40">
              <w:rPr>
                <w:rFonts w:ascii="宋体" w:hAnsi="宋体" w:cs="宋体" w:hint="eastAsia"/>
                <w:b/>
                <w:sz w:val="22"/>
                <w:szCs w:val="22"/>
              </w:rPr>
              <w:t>10</w:t>
            </w:r>
            <w:r w:rsidRPr="00141E23">
              <w:rPr>
                <w:rFonts w:ascii="宋体" w:hAnsi="宋体" w:cs="宋体" w:hint="eastAsia"/>
                <w:b/>
                <w:sz w:val="22"/>
                <w:szCs w:val="22"/>
              </w:rPr>
              <w:t>月</w:t>
            </w:r>
            <w:r w:rsidRPr="00141E23" w:rsidR="002E7D40">
              <w:rPr>
                <w:rFonts w:ascii="宋体" w:hAnsi="宋体" w:cs="宋体" w:hint="eastAsia"/>
                <w:b/>
                <w:sz w:val="22"/>
                <w:szCs w:val="22"/>
              </w:rPr>
              <w:t>28</w:t>
            </w:r>
            <w:r w:rsidRPr="00141E23">
              <w:rPr>
                <w:rFonts w:ascii="宋体" w:hAnsi="宋体" w:cs="宋体" w:hint="eastAsia"/>
                <w:b/>
                <w:sz w:val="22"/>
                <w:szCs w:val="22"/>
              </w:rPr>
              <w:t>日</w:t>
            </w:r>
            <w:r w:rsidRPr="00141E23" w:rsidR="002E7D40">
              <w:rPr>
                <w:rFonts w:ascii="宋体" w:hAnsi="宋体" w:cs="宋体" w:hint="eastAsia"/>
                <w:b/>
                <w:sz w:val="22"/>
                <w:szCs w:val="22"/>
              </w:rPr>
              <w:t>8</w:t>
            </w:r>
            <w:r w:rsidRPr="00141E23">
              <w:rPr>
                <w:rFonts w:ascii="宋体" w:hAnsi="宋体" w:cs="宋体" w:hint="eastAsia"/>
                <w:b/>
                <w:sz w:val="22"/>
                <w:szCs w:val="22"/>
              </w:rPr>
              <w:t>:</w:t>
            </w:r>
            <w:r w:rsidRPr="00141E23" w:rsidR="002E7D40">
              <w:rPr>
                <w:rFonts w:ascii="宋体" w:hAnsi="宋体" w:cs="宋体" w:hint="eastAsia"/>
                <w:b/>
                <w:sz w:val="22"/>
                <w:szCs w:val="22"/>
              </w:rPr>
              <w:t>30</w:t>
            </w:r>
            <w:r w:rsidRPr="00141E23">
              <w:rPr>
                <w:rFonts w:ascii="宋体" w:hAnsi="宋体" w:cs="宋体" w:hint="eastAsia"/>
                <w:b/>
                <w:sz w:val="22"/>
                <w:szCs w:val="22"/>
              </w:rPr>
              <w:t>至</w:t>
            </w:r>
            <w:r w:rsidRPr="00141E23" w:rsidR="002E7D40">
              <w:rPr>
                <w:rFonts w:ascii="宋体" w:hAnsi="宋体" w:cs="宋体" w:hint="eastAsia"/>
                <w:b/>
                <w:sz w:val="22"/>
                <w:szCs w:val="22"/>
              </w:rPr>
              <w:t>9</w:t>
            </w:r>
            <w:r w:rsidRPr="00141E23">
              <w:rPr>
                <w:rFonts w:ascii="宋体" w:hAnsi="宋体" w:cs="宋体" w:hint="eastAsia"/>
                <w:b/>
                <w:sz w:val="22"/>
                <w:szCs w:val="22"/>
              </w:rPr>
              <w:t>:</w:t>
            </w:r>
            <w:r w:rsidRPr="00141E23" w:rsidR="002E7D40">
              <w:rPr>
                <w:rFonts w:ascii="宋体" w:hAnsi="宋体" w:cs="宋体" w:hint="eastAsia"/>
                <w:b/>
                <w:sz w:val="22"/>
                <w:szCs w:val="22"/>
              </w:rPr>
              <w:t>30</w:t>
            </w:r>
          </w:p>
        </w:tc>
      </w:tr>
      <w:tr w:rsidTr="002E7D40">
        <w:tblPrEx>
          <w:tblW w:w="0" w:type="auto"/>
          <w:tblInd w:w="0" w:type="dxa"/>
          <w:tblLayout w:type="fixed"/>
          <w:tblLook w:val="0000"/>
        </w:tblPrEx>
        <w:trPr>
          <w:trHeight w:val="359"/>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4.2.2</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递交响应文件地点</w:t>
            </w:r>
          </w:p>
        </w:tc>
        <w:tc>
          <w:tcPr>
            <w:tcW w:w="5706" w:type="dxa"/>
            <w:vAlign w:val="center"/>
          </w:tcPr>
          <w:p w:rsidR="006730BE" w:rsidRPr="00141E23">
            <w:pPr>
              <w:spacing w:line="400" w:lineRule="atLeast"/>
              <w:rPr>
                <w:rFonts w:ascii="宋体" w:hAnsi="宋体" w:cs="宋体" w:hint="eastAsia"/>
                <w:b/>
                <w:sz w:val="22"/>
                <w:szCs w:val="22"/>
              </w:rPr>
            </w:pPr>
            <w:r w:rsidRPr="00141E23">
              <w:rPr>
                <w:rFonts w:ascii="宋体" w:hAnsi="宋体" w:cs="宋体" w:hint="eastAsia"/>
                <w:b/>
                <w:sz w:val="22"/>
                <w:szCs w:val="22"/>
              </w:rPr>
              <w:t>山东省公共资源交易中心工程项目和矿业权交易区开标室（济南市高新区天辰路联合财富广场2号楼3层）</w:t>
            </w:r>
          </w:p>
        </w:tc>
      </w:tr>
      <w:tr w:rsidTr="002E7D40">
        <w:tblPrEx>
          <w:tblW w:w="0" w:type="auto"/>
          <w:tblInd w:w="0" w:type="dxa"/>
          <w:tblLayout w:type="fixed"/>
          <w:tblLook w:val="0000"/>
        </w:tblPrEx>
        <w:trPr>
          <w:trHeight w:val="458"/>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4.2.3</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是否退还响应文件</w:t>
            </w:r>
          </w:p>
        </w:tc>
        <w:tc>
          <w:tcPr>
            <w:tcW w:w="5706" w:type="dxa"/>
            <w:vAlign w:val="center"/>
          </w:tcPr>
          <w:p w:rsidR="006730BE" w:rsidRPr="00141E23">
            <w:pPr>
              <w:spacing w:line="400" w:lineRule="atLeast"/>
              <w:rPr>
                <w:rFonts w:ascii="宋体" w:hAnsi="宋体" w:cs="宋体" w:hint="eastAsia"/>
                <w:sz w:val="22"/>
                <w:szCs w:val="22"/>
                <w:u w:val="single"/>
              </w:rPr>
            </w:pPr>
            <w:r w:rsidRPr="00141E23">
              <w:rPr>
                <w:rFonts w:ascii="宋体" w:hAnsi="宋体" w:cs="宋体" w:hint="eastAsia"/>
                <w:sz w:val="22"/>
                <w:szCs w:val="22"/>
              </w:rPr>
              <w:t>否</w:t>
            </w:r>
          </w:p>
        </w:tc>
      </w:tr>
      <w:tr w:rsidTr="002E7D40">
        <w:tblPrEx>
          <w:tblW w:w="0" w:type="auto"/>
          <w:tblInd w:w="0" w:type="dxa"/>
          <w:tblLayout w:type="fixed"/>
          <w:tblLook w:val="0000"/>
        </w:tblPrEx>
        <w:trPr>
          <w:trHeight w:val="607"/>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5.1.1</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开启响应文件会议时间</w:t>
            </w:r>
          </w:p>
        </w:tc>
        <w:tc>
          <w:tcPr>
            <w:tcW w:w="5706" w:type="dxa"/>
            <w:vAlign w:val="center"/>
          </w:tcPr>
          <w:p w:rsidR="006730BE" w:rsidRPr="00141E23">
            <w:pPr>
              <w:spacing w:line="400" w:lineRule="atLeast"/>
              <w:rPr>
                <w:rFonts w:ascii="宋体" w:hAnsi="宋体" w:cs="宋体" w:hint="eastAsia"/>
                <w:b/>
                <w:sz w:val="22"/>
                <w:szCs w:val="22"/>
              </w:rPr>
            </w:pPr>
            <w:r w:rsidRPr="00141E23" w:rsidR="002E7D40">
              <w:rPr>
                <w:rFonts w:ascii="宋体" w:hAnsi="宋体" w:cs="宋体" w:hint="eastAsia"/>
                <w:b/>
                <w:sz w:val="22"/>
                <w:szCs w:val="22"/>
              </w:rPr>
              <w:t>2019年10月28日9时30分</w:t>
            </w:r>
          </w:p>
        </w:tc>
      </w:tr>
      <w:tr w:rsidTr="002E7D40">
        <w:tblPrEx>
          <w:tblW w:w="0" w:type="auto"/>
          <w:tblInd w:w="0" w:type="dxa"/>
          <w:tblLayout w:type="fixed"/>
          <w:tblLook w:val="0000"/>
        </w:tblPrEx>
        <w:trPr>
          <w:trHeight w:val="607"/>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5.1.2</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开启响应文件会议地点</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b/>
                <w:sz w:val="22"/>
                <w:szCs w:val="22"/>
              </w:rPr>
              <w:t>山东省公共资源交易中心工程项目和矿业权交易区开标室（济南市高新区天辰路联合财富广场2号楼3层）</w:t>
            </w:r>
          </w:p>
        </w:tc>
      </w:tr>
      <w:tr w:rsidTr="002E7D40">
        <w:tblPrEx>
          <w:tblW w:w="0" w:type="auto"/>
          <w:tblInd w:w="0" w:type="dxa"/>
          <w:tblLayout w:type="fixed"/>
          <w:tblLook w:val="0000"/>
        </w:tblPrEx>
        <w:trPr>
          <w:trHeight w:val="607"/>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5.2.2</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参会必备证件</w:t>
            </w:r>
          </w:p>
        </w:tc>
        <w:tc>
          <w:tcPr>
            <w:tcW w:w="5706" w:type="dxa"/>
            <w:vAlign w:val="center"/>
          </w:tcPr>
          <w:p w:rsidR="006730BE" w:rsidRPr="00141E23">
            <w:pPr>
              <w:spacing w:line="400" w:lineRule="atLeast"/>
              <w:rPr>
                <w:rFonts w:ascii="宋体" w:hAnsi="宋体" w:cs="宋体" w:hint="eastAsia"/>
                <w:b/>
                <w:sz w:val="22"/>
                <w:szCs w:val="22"/>
              </w:rPr>
            </w:pPr>
            <w:r w:rsidRPr="00141E23">
              <w:rPr>
                <w:rFonts w:ascii="宋体" w:hAnsi="宋体" w:cs="宋体" w:hint="eastAsia"/>
                <w:b/>
                <w:sz w:val="22"/>
                <w:szCs w:val="22"/>
              </w:rPr>
              <w:t>如供应商法定代表人参加开启响应文件会议，须携带法定代表人身份证明及本人身份证原件；</w:t>
            </w:r>
          </w:p>
          <w:p w:rsidR="006730BE" w:rsidRPr="00141E23">
            <w:pPr>
              <w:spacing w:line="400" w:lineRule="atLeast"/>
              <w:rPr>
                <w:rFonts w:ascii="宋体" w:hAnsi="宋体" w:cs="宋体" w:hint="eastAsia"/>
                <w:b/>
                <w:sz w:val="22"/>
                <w:szCs w:val="22"/>
              </w:rPr>
            </w:pPr>
            <w:r w:rsidRPr="00141E23">
              <w:rPr>
                <w:rFonts w:ascii="宋体" w:hAnsi="宋体" w:cs="宋体" w:hint="eastAsia"/>
                <w:b/>
                <w:sz w:val="22"/>
                <w:szCs w:val="22"/>
              </w:rPr>
              <w:t>如供应商委托代理人参加开启响应文件会议，须携带授权委托书及本人身份证原件。</w:t>
            </w:r>
          </w:p>
          <w:p w:rsidR="006730BE" w:rsidRPr="00141E23">
            <w:pPr>
              <w:spacing w:line="400" w:lineRule="atLeast"/>
              <w:rPr>
                <w:rFonts w:ascii="宋体" w:hAnsi="宋体" w:cs="宋体" w:hint="eastAsia"/>
                <w:b/>
                <w:sz w:val="22"/>
                <w:szCs w:val="22"/>
              </w:rPr>
            </w:pPr>
            <w:r w:rsidRPr="00141E23">
              <w:rPr>
                <w:rFonts w:ascii="宋体" w:hAnsi="宋体" w:cs="宋体" w:hint="eastAsia"/>
                <w:b/>
                <w:sz w:val="22"/>
                <w:szCs w:val="22"/>
              </w:rPr>
              <w:t>未按规定提供有效的证明、证书、证件原件的，视为无效响应，采购人将拒绝接收其响应文件。</w:t>
            </w:r>
          </w:p>
        </w:tc>
      </w:tr>
      <w:tr w:rsidTr="002E7D40">
        <w:tblPrEx>
          <w:tblW w:w="0" w:type="auto"/>
          <w:tblInd w:w="0" w:type="dxa"/>
          <w:tblLayout w:type="fixed"/>
          <w:tblLook w:val="0000"/>
        </w:tblPrEx>
        <w:trPr>
          <w:trHeight w:val="690"/>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6.1.1</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评审委员会的组建</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评审委员会构成：3人及以上单数，其中采购人代表不高于评委数量的三分之一；</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评审专家确定方式：随机抽取。</w:t>
            </w:r>
          </w:p>
        </w:tc>
      </w:tr>
      <w:tr w:rsidTr="002E7D40">
        <w:tblPrEx>
          <w:tblW w:w="0" w:type="auto"/>
          <w:tblInd w:w="0" w:type="dxa"/>
          <w:tblLayout w:type="fixed"/>
          <w:tblLook w:val="0000"/>
        </w:tblPrEx>
        <w:trPr>
          <w:trHeight w:val="405"/>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7.1</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是否授权评审委员会确定成交供应商</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否，推荐的成交候选供应商人数：</w:t>
            </w:r>
            <w:r w:rsidRPr="00141E23">
              <w:rPr>
                <w:rFonts w:ascii="宋体" w:hAnsi="宋体" w:cs="宋体" w:hint="eastAsia"/>
                <w:sz w:val="22"/>
                <w:szCs w:val="22"/>
                <w:u w:val="single"/>
              </w:rPr>
              <w:t>3人</w:t>
            </w:r>
          </w:p>
        </w:tc>
      </w:tr>
      <w:tr w:rsidTr="002E7D40">
        <w:tblPrEx>
          <w:tblW w:w="0" w:type="auto"/>
          <w:tblInd w:w="0" w:type="dxa"/>
          <w:tblLayout w:type="fixed"/>
          <w:tblLook w:val="0000"/>
        </w:tblPrEx>
        <w:trPr>
          <w:trHeight w:val="90"/>
        </w:trPr>
        <w:tc>
          <w:tcPr>
            <w:tcW w:w="103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7.4.1</w:t>
            </w:r>
          </w:p>
        </w:tc>
        <w:tc>
          <w:tcPr>
            <w:tcW w:w="247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履约担保</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是</w:t>
            </w:r>
          </w:p>
          <w:p w:rsidR="006730BE" w:rsidRPr="00141E23">
            <w:pPr>
              <w:spacing w:line="400" w:lineRule="atLeast"/>
              <w:rPr>
                <w:rFonts w:ascii="宋体" w:hAnsi="宋体" w:cs="宋体" w:hint="eastAsia"/>
                <w:sz w:val="22"/>
                <w:szCs w:val="22"/>
              </w:rPr>
            </w:pPr>
            <w:r w:rsidRPr="00141E23">
              <w:rPr>
                <w:rFonts w:ascii="宋体" w:hAnsi="宋体" w:cs="宋体" w:hint="eastAsia"/>
                <w:kern w:val="0"/>
                <w:sz w:val="22"/>
                <w:szCs w:val="22"/>
              </w:rPr>
              <w:t>担保金额和担保形式：详见合同</w:t>
            </w:r>
          </w:p>
        </w:tc>
      </w:tr>
      <w:tr>
        <w:tblPrEx>
          <w:tblW w:w="0" w:type="auto"/>
          <w:tblInd w:w="0" w:type="dxa"/>
          <w:tblLayout w:type="fixed"/>
          <w:tblLook w:val="0000"/>
        </w:tblPrEx>
        <w:trPr>
          <w:trHeight w:val="454"/>
        </w:trPr>
        <w:tc>
          <w:tcPr>
            <w:tcW w:w="9216" w:type="dxa"/>
            <w:gridSpan w:val="4"/>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10.  需要补充的其他内容</w:t>
            </w:r>
          </w:p>
        </w:tc>
      </w:tr>
      <w:tr>
        <w:tblPrEx>
          <w:tblW w:w="0" w:type="auto"/>
          <w:tblInd w:w="0" w:type="dxa"/>
          <w:tblLayout w:type="fixed"/>
          <w:tblLook w:val="0000"/>
        </w:tblPrEx>
        <w:trPr>
          <w:trHeight w:val="454"/>
        </w:trPr>
        <w:tc>
          <w:tcPr>
            <w:tcW w:w="9216" w:type="dxa"/>
            <w:gridSpan w:val="4"/>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10.1 词语定义</w:t>
            </w:r>
          </w:p>
        </w:tc>
      </w:tr>
      <w:tr w:rsidTr="006D33A4">
        <w:tblPrEx>
          <w:tblW w:w="0" w:type="auto"/>
          <w:tblInd w:w="0" w:type="dxa"/>
          <w:tblLayout w:type="fixed"/>
          <w:tblLook w:val="0000"/>
        </w:tblPrEx>
        <w:trPr>
          <w:trHeight w:val="339"/>
        </w:trPr>
        <w:tc>
          <w:tcPr>
            <w:tcW w:w="1179" w:type="dxa"/>
            <w:gridSpan w:val="2"/>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10.1.1</w:t>
            </w:r>
          </w:p>
        </w:tc>
        <w:tc>
          <w:tcPr>
            <w:tcW w:w="2331"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类似项目</w:t>
            </w:r>
          </w:p>
        </w:tc>
        <w:tc>
          <w:tcPr>
            <w:tcW w:w="5706" w:type="dxa"/>
            <w:vAlign w:val="center"/>
          </w:tcPr>
          <w:p w:rsidR="006730BE" w:rsidRPr="00141E23">
            <w:pPr>
              <w:spacing w:after="0" w:line="400" w:lineRule="atLeast"/>
              <w:rPr>
                <w:rFonts w:ascii="宋体" w:hAnsi="宋体" w:cs="宋体" w:hint="eastAsia"/>
                <w:sz w:val="22"/>
                <w:szCs w:val="22"/>
              </w:rPr>
            </w:pPr>
          </w:p>
        </w:tc>
      </w:tr>
    </w:tbl>
    <w:p>
      <w:pPr>
        <w:sectPr w:rsidSect="00C04897">
          <w:headerReference w:type="default" r:id="rId38"/>
          <w:footerReference w:type="even" r:id="rId39"/>
          <w:footerReference w:type="default" r:id="rId40"/>
          <w:headerReference w:type="first" r:id="rId41"/>
          <w:footerReference w:type="first" r:id="rId42"/>
          <w:type w:val="nextPage"/>
          <w:pgSz w:w="11906" w:h="16838"/>
          <w:pgMar w:top="1622" w:right="1286" w:bottom="1440" w:left="1620" w:header="851" w:footer="992" w:gutter="0"/>
          <w:pgNumType w:start="7"/>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9"/>
        <w:gridCol w:w="2163"/>
        <w:gridCol w:w="168"/>
        <w:gridCol w:w="5706"/>
      </w:tblGrid>
      <w:tr w:rsidTr="006D33A4">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39"/>
        </w:trPr>
        <w:tc>
          <w:tcPr>
            <w:tcW w:w="1179" w:type="dxa"/>
            <w:vAlign w:val="center"/>
          </w:tcPr>
          <w:p/>
        </w:tc>
        <w:tc>
          <w:tcPr>
            <w:tcW w:w="2331" w:type="dxa"/>
            <w:gridSpan w:val="2"/>
            <w:vAlign w:val="center"/>
          </w:tcPr>
          <w:p/>
        </w:tc>
        <w:tc>
          <w:tcPr>
            <w:tcW w:w="5706" w:type="dxa"/>
            <w:vAlign w:val="center"/>
          </w:tcPr>
          <w:p w:rsidR="006730BE" w:rsidRPr="00141E23">
            <w:pPr>
              <w:spacing w:before="0" w:line="400" w:lineRule="atLeast"/>
              <w:rPr>
                <w:rFonts w:ascii="宋体" w:hAnsi="宋体" w:cs="宋体" w:hint="eastAsia"/>
                <w:sz w:val="22"/>
                <w:szCs w:val="22"/>
              </w:rPr>
            </w:pPr>
            <w:r w:rsidRPr="00141E23">
              <w:rPr>
                <w:rFonts w:ascii="宋体" w:hAnsi="宋体" w:cs="宋体" w:hint="eastAsia"/>
                <w:sz w:val="22"/>
                <w:szCs w:val="22"/>
              </w:rPr>
              <w:t>类似项目是指：近3年（2016年1月1日至今）具有单项合同金额10万元及以上的类似项目供货经验（提供合同原件，时间以合同签订时间为准）。</w:t>
            </w:r>
          </w:p>
        </w:tc>
      </w:tr>
      <w:tr w:rsidTr="006D33A4">
        <w:tblPrEx>
          <w:tblW w:w="0" w:type="auto"/>
          <w:tblInd w:w="0" w:type="dxa"/>
          <w:tblLayout w:type="fixed"/>
          <w:tblLook w:val="0000"/>
        </w:tblPrEx>
        <w:trPr>
          <w:trHeight w:val="454"/>
        </w:trPr>
        <w:tc>
          <w:tcPr>
            <w:tcW w:w="1179" w:type="dxa"/>
            <w:vAlign w:val="center"/>
          </w:tcPr>
          <w:p w:rsidR="006730BE" w:rsidRPr="00141E23">
            <w:pPr>
              <w:spacing w:line="400" w:lineRule="atLeast"/>
              <w:jc w:val="center"/>
              <w:rPr>
                <w:rFonts w:ascii="宋体" w:hAnsi="宋体" w:cs="宋体" w:hint="eastAsia"/>
                <w:sz w:val="22"/>
                <w:szCs w:val="22"/>
              </w:rPr>
            </w:pPr>
            <w:r w:rsidRPr="00141E23">
              <w:rPr>
                <w:rFonts w:ascii="宋体" w:hAnsi="宋体" w:cs="宋体" w:hint="eastAsia"/>
                <w:sz w:val="22"/>
                <w:szCs w:val="22"/>
              </w:rPr>
              <w:t>10.1.2</w:t>
            </w:r>
          </w:p>
        </w:tc>
        <w:tc>
          <w:tcPr>
            <w:tcW w:w="233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原件</w:t>
            </w:r>
          </w:p>
        </w:tc>
        <w:tc>
          <w:tcPr>
            <w:tcW w:w="5706"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本采购文件所指各类证明、证书、证件、合同原件，其有效的公证件效力等同。</w:t>
            </w:r>
          </w:p>
        </w:tc>
      </w:tr>
      <w:tr w:rsidTr="006D33A4">
        <w:tblPrEx>
          <w:tblW w:w="0" w:type="auto"/>
          <w:tblInd w:w="0" w:type="dxa"/>
          <w:tblLayout w:type="fixed"/>
          <w:tblLook w:val="0000"/>
        </w:tblPrEx>
        <w:trPr>
          <w:trHeight w:val="454"/>
        </w:trPr>
        <w:tc>
          <w:tcPr>
            <w:tcW w:w="1179" w:type="dxa"/>
            <w:vAlign w:val="center"/>
          </w:tcPr>
          <w:p w:rsidR="006730BE" w:rsidRPr="00141E23">
            <w:pPr>
              <w:spacing w:line="400" w:lineRule="atLeast"/>
              <w:jc w:val="center"/>
              <w:rPr>
                <w:rFonts w:ascii="宋体" w:hAnsi="宋体" w:cs="宋体"/>
                <w:sz w:val="22"/>
                <w:szCs w:val="22"/>
              </w:rPr>
            </w:pPr>
            <w:r w:rsidRPr="00141E23">
              <w:rPr>
                <w:rFonts w:ascii="宋体" w:hAnsi="宋体" w:cs="宋体" w:hint="eastAsia"/>
                <w:sz w:val="22"/>
                <w:szCs w:val="22"/>
              </w:rPr>
              <w:t>10.1.3</w:t>
            </w:r>
          </w:p>
        </w:tc>
        <w:tc>
          <w:tcPr>
            <w:tcW w:w="2331"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时间</w:t>
            </w:r>
          </w:p>
        </w:tc>
        <w:tc>
          <w:tcPr>
            <w:tcW w:w="5706" w:type="dxa"/>
            <w:vAlign w:val="center"/>
          </w:tcPr>
          <w:p w:rsidR="006730BE" w:rsidRPr="00141E23">
            <w:pPr>
              <w:spacing w:line="400" w:lineRule="atLeast"/>
              <w:rPr>
                <w:rFonts w:ascii="宋体" w:hAnsi="宋体" w:cs="宋体"/>
                <w:sz w:val="22"/>
                <w:szCs w:val="22"/>
              </w:rPr>
            </w:pPr>
            <w:r w:rsidRPr="00141E23">
              <w:rPr>
                <w:rFonts w:ascii="宋体" w:hAnsi="宋体" w:cs="宋体" w:hint="eastAsia"/>
                <w:sz w:val="22"/>
                <w:szCs w:val="22"/>
              </w:rPr>
              <w:t>本采购文件所指均为</w:t>
            </w:r>
            <w:r w:rsidRPr="00141E23">
              <w:rPr>
                <w:rFonts w:ascii="宋体" w:hAnsi="宋体" w:cs="宋体" w:hint="eastAsia"/>
                <w:sz w:val="22"/>
                <w:szCs w:val="22"/>
              </w:rPr>
              <w:t>“</w:t>
            </w:r>
            <w:r w:rsidRPr="00141E23">
              <w:rPr>
                <w:rFonts w:ascii="宋体" w:hAnsi="宋体" w:cs="宋体" w:hint="eastAsia"/>
                <w:sz w:val="22"/>
                <w:szCs w:val="22"/>
              </w:rPr>
              <w:t>北京时间</w:t>
            </w:r>
            <w:r w:rsidRPr="00141E23">
              <w:rPr>
                <w:rFonts w:ascii="宋体" w:hAnsi="宋体" w:cs="宋体" w:hint="eastAsia"/>
                <w:sz w:val="22"/>
                <w:szCs w:val="22"/>
              </w:rPr>
              <w:t>”</w:t>
            </w:r>
            <w:r w:rsidRPr="00141E23">
              <w:rPr>
                <w:rFonts w:ascii="宋体" w:hAnsi="宋体" w:cs="宋体" w:hint="eastAsia"/>
                <w:sz w:val="22"/>
                <w:szCs w:val="22"/>
              </w:rPr>
              <w:t>。</w:t>
            </w:r>
          </w:p>
        </w:tc>
      </w:tr>
      <w:tr>
        <w:tblPrEx>
          <w:tblW w:w="0" w:type="auto"/>
          <w:tblInd w:w="0" w:type="dxa"/>
          <w:tblLayout w:type="fixed"/>
          <w:tblLook w:val="0000"/>
        </w:tblPrEx>
        <w:trPr>
          <w:trHeight w:val="454"/>
        </w:trPr>
        <w:tc>
          <w:tcPr>
            <w:tcW w:w="9216" w:type="dxa"/>
            <w:gridSpan w:val="4"/>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10.2  响应文件电子版</w:t>
            </w:r>
          </w:p>
        </w:tc>
      </w:tr>
      <w:tr>
        <w:tblPrEx>
          <w:tblW w:w="0" w:type="auto"/>
          <w:tblInd w:w="0" w:type="dxa"/>
          <w:tblLayout w:type="fixed"/>
          <w:tblLook w:val="0000"/>
        </w:tblPrEx>
        <w:trPr>
          <w:trHeight w:val="146"/>
        </w:trPr>
        <w:tc>
          <w:tcPr>
            <w:tcW w:w="3342"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是否要求供应商在递交响应文件时，同时递交响应文件电子文档</w:t>
            </w:r>
          </w:p>
        </w:tc>
        <w:tc>
          <w:tcPr>
            <w:tcW w:w="5874" w:type="dxa"/>
            <w:gridSpan w:val="2"/>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要求，响应文件电子文档内容：</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全部响应文件内容，电子文档内容必须与响应文件文本内容完全一致。</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响应文件电子文档份数：U盘，光盘各一份。</w:t>
            </w:r>
          </w:p>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响应文件电子文档形式：文本WORD格式、表格EXCEL格式、图片JPG格式，同时提供所有响应文件PDF版扫描件一份。</w:t>
            </w:r>
          </w:p>
        </w:tc>
      </w:tr>
      <w:tr>
        <w:tblPrEx>
          <w:tblW w:w="0" w:type="auto"/>
          <w:tblInd w:w="0" w:type="dxa"/>
          <w:tblLayout w:type="fixed"/>
          <w:tblLook w:val="0000"/>
        </w:tblPrEx>
        <w:trPr>
          <w:trHeight w:val="208"/>
        </w:trPr>
        <w:tc>
          <w:tcPr>
            <w:tcW w:w="9216" w:type="dxa"/>
            <w:gridSpan w:val="4"/>
            <w:vAlign w:val="center"/>
          </w:tcPr>
          <w:p w:rsidR="006730BE" w:rsidRPr="00141E23" w:rsidP="006857DE">
            <w:pPr>
              <w:spacing w:line="400" w:lineRule="atLeast"/>
              <w:ind w:left="220" w:hanging="220" w:hangingChars="100"/>
              <w:rPr>
                <w:rFonts w:ascii="宋体" w:hAnsi="宋体" w:cs="宋体" w:hint="eastAsia"/>
                <w:sz w:val="22"/>
                <w:szCs w:val="22"/>
              </w:rPr>
            </w:pPr>
            <w:r w:rsidRPr="00141E23">
              <w:rPr>
                <w:rFonts w:ascii="宋体" w:hAnsi="宋体" w:cs="宋体" w:hint="eastAsia"/>
                <w:sz w:val="22"/>
                <w:szCs w:val="22"/>
              </w:rPr>
              <w:t>10.3知识产权</w:t>
            </w:r>
          </w:p>
        </w:tc>
      </w:tr>
      <w:tr>
        <w:tblPrEx>
          <w:tblW w:w="0" w:type="auto"/>
          <w:tblInd w:w="0" w:type="dxa"/>
          <w:tblLayout w:type="fixed"/>
          <w:tblLook w:val="0000"/>
        </w:tblPrEx>
        <w:trPr>
          <w:trHeight w:val="782"/>
        </w:trPr>
        <w:tc>
          <w:tcPr>
            <w:tcW w:w="9216" w:type="dxa"/>
            <w:gridSpan w:val="4"/>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构成本采购文件各个组成部分的文件，未经采购人书面同意，供应商不得擅自复印和用于非本采购项目所需的其他目的。除采购文件有明确约定外，采购人全部或者部分使用未成交供应商响应文件中的技术成果或技术方案时，需征得其书面同意，并不得擅自复印或提供给第三人。</w:t>
            </w:r>
          </w:p>
        </w:tc>
      </w:tr>
      <w:tr>
        <w:tblPrEx>
          <w:tblW w:w="0" w:type="auto"/>
          <w:tblInd w:w="0" w:type="dxa"/>
          <w:tblLayout w:type="fixed"/>
          <w:tblLook w:val="0000"/>
        </w:tblPrEx>
        <w:trPr>
          <w:trHeight w:val="181"/>
        </w:trPr>
        <w:tc>
          <w:tcPr>
            <w:tcW w:w="9216" w:type="dxa"/>
            <w:gridSpan w:val="4"/>
            <w:vAlign w:val="center"/>
          </w:tcPr>
          <w:p w:rsidR="006730BE" w:rsidRPr="00141E23" w:rsidP="006857DE">
            <w:pPr>
              <w:spacing w:line="400" w:lineRule="atLeast"/>
              <w:ind w:left="220" w:hanging="220" w:hangingChars="100"/>
              <w:rPr>
                <w:rFonts w:ascii="宋体" w:hAnsi="宋体" w:cs="宋体" w:hint="eastAsia"/>
                <w:sz w:val="22"/>
                <w:szCs w:val="22"/>
              </w:rPr>
            </w:pPr>
            <w:r w:rsidRPr="00141E23">
              <w:rPr>
                <w:rFonts w:ascii="宋体" w:hAnsi="宋体" w:cs="宋体" w:hint="eastAsia"/>
                <w:sz w:val="22"/>
                <w:szCs w:val="22"/>
              </w:rPr>
              <w:t>10.4监督</w:t>
            </w:r>
          </w:p>
        </w:tc>
      </w:tr>
      <w:tr>
        <w:tblPrEx>
          <w:tblW w:w="0" w:type="auto"/>
          <w:tblInd w:w="0" w:type="dxa"/>
          <w:tblLayout w:type="fixed"/>
          <w:tblLook w:val="0000"/>
        </w:tblPrEx>
        <w:trPr>
          <w:trHeight w:val="93"/>
        </w:trPr>
        <w:tc>
          <w:tcPr>
            <w:tcW w:w="9216" w:type="dxa"/>
            <w:gridSpan w:val="4"/>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kern w:val="0"/>
                <w:sz w:val="22"/>
                <w:szCs w:val="22"/>
              </w:rPr>
              <w:t>济南轨道交通集团有限公司工程管理部(招标办)（联系电话：0531-66695005、66690672）对本次采购活动</w:t>
            </w:r>
            <w:r w:rsidRPr="00141E23">
              <w:rPr>
                <w:rFonts w:ascii="宋体" w:hAnsi="宋体" w:cs="宋体" w:hint="eastAsia"/>
                <w:sz w:val="22"/>
                <w:szCs w:val="22"/>
              </w:rPr>
              <w:t>实施监督。</w:t>
            </w:r>
          </w:p>
        </w:tc>
      </w:tr>
      <w:tr>
        <w:tblPrEx>
          <w:tblW w:w="0" w:type="auto"/>
          <w:tblInd w:w="0" w:type="dxa"/>
          <w:tblLayout w:type="fixed"/>
          <w:tblLook w:val="0000"/>
        </w:tblPrEx>
        <w:trPr>
          <w:trHeight w:val="95"/>
        </w:trPr>
        <w:tc>
          <w:tcPr>
            <w:tcW w:w="9216" w:type="dxa"/>
            <w:gridSpan w:val="4"/>
            <w:vAlign w:val="center"/>
          </w:tcPr>
          <w:p w:rsidR="006730BE" w:rsidRPr="00141E23" w:rsidP="006857DE">
            <w:pPr>
              <w:spacing w:line="400" w:lineRule="atLeast"/>
              <w:ind w:left="220" w:hanging="220" w:hangingChars="100"/>
              <w:rPr>
                <w:rFonts w:ascii="宋体" w:hAnsi="宋体" w:cs="宋体" w:hint="eastAsia"/>
                <w:sz w:val="22"/>
                <w:szCs w:val="22"/>
              </w:rPr>
            </w:pPr>
            <w:r w:rsidRPr="00141E23">
              <w:rPr>
                <w:rFonts w:ascii="宋体" w:hAnsi="宋体" w:cs="宋体" w:hint="eastAsia"/>
                <w:sz w:val="22"/>
                <w:szCs w:val="22"/>
              </w:rPr>
              <w:t>10.5解释权</w:t>
            </w:r>
          </w:p>
        </w:tc>
      </w:tr>
      <w:tr>
        <w:tblPrEx>
          <w:tblW w:w="0" w:type="auto"/>
          <w:tblInd w:w="0" w:type="dxa"/>
          <w:tblLayout w:type="fixed"/>
          <w:tblLook w:val="0000"/>
        </w:tblPrEx>
        <w:trPr>
          <w:trHeight w:val="557"/>
        </w:trPr>
        <w:tc>
          <w:tcPr>
            <w:tcW w:w="9216" w:type="dxa"/>
            <w:gridSpan w:val="4"/>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构成本采购文件的各个组成文件应互为解释，互为说明；如有不明确或不一致，构成合同文件组成内容的，以合同文件约定内容为准，且以合同条款约定的优先顺序解释；除采购文件中有特别规定外，仅适用于采购阶段的规定，按供应商须知前附表、供应商须知、采购公告、评审办法、采购清单及技术标准和要求、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W w:w="0" w:type="auto"/>
          <w:tblInd w:w="0" w:type="dxa"/>
          <w:tblLayout w:type="fixed"/>
          <w:tblLook w:val="0000"/>
        </w:tblPrEx>
        <w:trPr>
          <w:trHeight w:val="586"/>
        </w:trPr>
        <w:tc>
          <w:tcPr>
            <w:tcW w:w="1179" w:type="dxa"/>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sz w:val="22"/>
                <w:szCs w:val="22"/>
              </w:rPr>
              <w:t>10.6</w:t>
            </w:r>
          </w:p>
        </w:tc>
        <w:tc>
          <w:tcPr>
            <w:tcW w:w="8037" w:type="dxa"/>
            <w:gridSpan w:val="3"/>
            <w:vAlign w:val="center"/>
          </w:tcPr>
          <w:p w:rsidR="006730BE" w:rsidRPr="00141E23">
            <w:pPr>
              <w:spacing w:line="400" w:lineRule="atLeast"/>
              <w:rPr>
                <w:rFonts w:ascii="宋体" w:hAnsi="宋体" w:cs="宋体" w:hint="eastAsia"/>
                <w:b/>
                <w:bCs/>
                <w:sz w:val="22"/>
                <w:szCs w:val="22"/>
              </w:rPr>
            </w:pPr>
            <w:r w:rsidRPr="00141E23">
              <w:rPr>
                <w:rFonts w:ascii="宋体" w:hAnsi="宋体" w:cs="宋体" w:hint="eastAsia"/>
                <w:sz w:val="22"/>
                <w:szCs w:val="22"/>
              </w:rPr>
              <w:t>采购文件免费获取。</w:t>
            </w:r>
          </w:p>
        </w:tc>
      </w:tr>
      <w:tr>
        <w:tblPrEx>
          <w:tblW w:w="0" w:type="auto"/>
          <w:tblInd w:w="0" w:type="dxa"/>
          <w:tblLayout w:type="fixed"/>
          <w:tblLook w:val="0000"/>
        </w:tblPrEx>
        <w:trPr>
          <w:trHeight w:val="586"/>
        </w:trPr>
        <w:tc>
          <w:tcPr>
            <w:tcW w:w="1179" w:type="dxa"/>
            <w:vAlign w:val="center"/>
          </w:tcPr>
          <w:p w:rsidR="006730BE" w:rsidRPr="00141E23">
            <w:pPr>
              <w:spacing w:line="400" w:lineRule="atLeast"/>
              <w:rPr>
                <w:rFonts w:ascii="宋体" w:hAnsi="宋体" w:cs="宋体"/>
                <w:sz w:val="22"/>
                <w:szCs w:val="22"/>
              </w:rPr>
            </w:pPr>
            <w:r w:rsidRPr="00141E23">
              <w:rPr>
                <w:rFonts w:ascii="宋体" w:hAnsi="宋体" w:cs="宋体" w:hint="eastAsia"/>
                <w:sz w:val="22"/>
                <w:szCs w:val="22"/>
              </w:rPr>
              <w:t>10.7</w:t>
            </w:r>
          </w:p>
        </w:tc>
        <w:tc>
          <w:tcPr>
            <w:tcW w:w="8037" w:type="dxa"/>
            <w:gridSpan w:val="3"/>
            <w:vAlign w:val="center"/>
          </w:tcPr>
          <w:p w:rsidR="006730BE" w:rsidRPr="00141E23">
            <w:pPr>
              <w:spacing w:line="400" w:lineRule="atLeast"/>
              <w:rPr>
                <w:rFonts w:ascii="宋体" w:hAnsi="宋体" w:cs="宋体" w:hint="eastAsia"/>
                <w:sz w:val="22"/>
                <w:szCs w:val="22"/>
              </w:rPr>
            </w:pPr>
            <w:r w:rsidRPr="00141E23">
              <w:rPr>
                <w:rFonts w:ascii="宋体" w:hAnsi="宋体" w:cs="宋体" w:hint="eastAsia"/>
                <w:b/>
                <w:bCs/>
                <w:sz w:val="22"/>
                <w:szCs w:val="22"/>
              </w:rPr>
              <w:t xml:space="preserve">为保证中标后能顺利供货，请各投标人仔细阅读 </w:t>
            </w:r>
            <w:r w:rsidRPr="00141E23">
              <w:rPr>
                <w:rFonts w:ascii="宋体" w:hAnsi="宋体" w:cs="宋体" w:hint="eastAsia"/>
                <w:b/>
                <w:bCs/>
                <w:sz w:val="22"/>
                <w:szCs w:val="22"/>
              </w:rPr>
              <w:t>“</w:t>
            </w:r>
            <w:r w:rsidRPr="00141E23">
              <w:rPr>
                <w:rFonts w:ascii="宋体" w:hAnsi="宋体" w:cs="宋体" w:hint="eastAsia"/>
                <w:b/>
                <w:bCs/>
                <w:sz w:val="22"/>
                <w:szCs w:val="22"/>
              </w:rPr>
              <w:t>第五章 采购清单及技术标准和要求部分</w:t>
            </w:r>
            <w:r w:rsidRPr="00141E23">
              <w:rPr>
                <w:rFonts w:ascii="宋体" w:hAnsi="宋体" w:cs="宋体" w:hint="eastAsia"/>
                <w:b/>
                <w:bCs/>
                <w:sz w:val="22"/>
                <w:szCs w:val="22"/>
              </w:rPr>
              <w:t>”</w:t>
            </w:r>
            <w:r w:rsidRPr="00141E23">
              <w:rPr>
                <w:rFonts w:ascii="宋体" w:hAnsi="宋体" w:cs="宋体" w:hint="eastAsia"/>
                <w:b/>
                <w:bCs/>
                <w:sz w:val="22"/>
                <w:szCs w:val="22"/>
              </w:rPr>
              <w:t>各项物资的型号规格及技术要求，任何疑问请于报价前提出，否则，采购人保留在签订合同或接受供货时视情况根据实际需求对比选文件中错误的技术参数进行修正、选择合适的产品、价格执行中标价的权利。</w:t>
            </w:r>
          </w:p>
        </w:tc>
      </w:tr>
    </w:tbl>
    <w:p>
      <w:pPr>
        <w:sectPr w:rsidSect="00C04897">
          <w:headerReference w:type="default" r:id="rId43"/>
          <w:footerReference w:type="even" r:id="rId44"/>
          <w:footerReference w:type="default" r:id="rId45"/>
          <w:headerReference w:type="first" r:id="rId46"/>
          <w:footerReference w:type="first" r:id="rId47"/>
          <w:type w:val="nextPage"/>
          <w:pgSz w:w="11906" w:h="16838"/>
          <w:pgMar w:top="1622" w:right="1286" w:bottom="1440" w:left="1620" w:header="851" w:footer="992" w:gutter="0"/>
          <w:pgNumType w:start="8"/>
          <w:cols w:space="720"/>
          <w:titlePg w:val="0"/>
          <w:docGrid w:type="lines" w:linePitch="312"/>
        </w:sectPr>
      </w:pPr>
    </w:p>
    <w:p w:rsidR="006730BE" w:rsidRPr="00141E23">
      <w:pPr>
        <w:spacing w:line="540" w:lineRule="exact"/>
        <w:outlineLvl w:val="1"/>
        <w:rPr>
          <w:rFonts w:ascii="宋体" w:hAnsi="宋体" w:cs="宋体" w:hint="eastAsia"/>
          <w:sz w:val="22"/>
          <w:szCs w:val="22"/>
        </w:rPr>
      </w:pPr>
      <w:r w:rsidRPr="00141E23">
        <w:rPr>
          <w:rFonts w:ascii="宋体" w:hAnsi="宋体" w:cs="宋体" w:hint="eastAsia"/>
          <w:sz w:val="22"/>
          <w:szCs w:val="22"/>
        </w:rPr>
        <w:t xml:space="preserve"> </w:t>
      </w:r>
      <w:bookmarkStart w:id="9" w:name="_Toc21841"/>
      <w:bookmarkStart w:id="10" w:name="_Toc22747"/>
      <w:r w:rsidRPr="00141E23">
        <w:rPr>
          <w:rFonts w:ascii="宋体" w:hAnsi="宋体" w:cs="宋体" w:hint="eastAsia"/>
          <w:sz w:val="22"/>
          <w:szCs w:val="22"/>
        </w:rPr>
        <w:t>1. 总则</w:t>
      </w:r>
      <w:bookmarkEnd w:id="9"/>
      <w:bookmarkEnd w:id="10"/>
    </w:p>
    <w:p w:rsidR="006730BE" w:rsidRPr="00141E23">
      <w:pPr>
        <w:spacing w:line="540" w:lineRule="exact"/>
        <w:rPr>
          <w:rFonts w:ascii="宋体" w:hAnsi="宋体" w:cs="宋体" w:hint="eastAsia"/>
          <w:sz w:val="22"/>
          <w:szCs w:val="22"/>
        </w:rPr>
      </w:pPr>
      <w:r w:rsidRPr="00141E23">
        <w:rPr>
          <w:rFonts w:ascii="宋体" w:hAnsi="宋体" w:cs="宋体" w:hint="eastAsia"/>
          <w:sz w:val="22"/>
          <w:szCs w:val="22"/>
        </w:rPr>
        <w:t>1.1 项目概况</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根据济南轨道交通集团有限公司相关规定，本采购项目已具备采购条件，现进行采购。</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1.1.1 本采购项目采购人：见供应商须知前附表。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1.1.2 本采购项目采购代理单位：见供应商须知前附表。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1.1.3 本采购项目名称：见供应商须知前附表。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1.1.4 本采购项目</w:t>
      </w:r>
      <w:r w:rsidRPr="00141E23">
        <w:rPr>
          <w:rFonts w:ascii="宋体" w:hAnsi="宋体" w:cs="宋体" w:hint="eastAsia"/>
          <w:kern w:val="0"/>
          <w:sz w:val="22"/>
          <w:szCs w:val="22"/>
        </w:rPr>
        <w:t>供货安装地点</w:t>
      </w:r>
      <w:r w:rsidRPr="00141E23">
        <w:rPr>
          <w:rFonts w:ascii="宋体" w:hAnsi="宋体" w:cs="宋体" w:hint="eastAsia"/>
          <w:sz w:val="22"/>
          <w:szCs w:val="22"/>
        </w:rPr>
        <w:t>：见供应商须知前附表。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1.1.5 本采购项目规模：见供应商须知前附表。</w:t>
      </w:r>
    </w:p>
    <w:p w:rsidR="006730BE" w:rsidRPr="00141E23">
      <w:pPr>
        <w:spacing w:line="540" w:lineRule="exact"/>
        <w:rPr>
          <w:rFonts w:ascii="宋体" w:hAnsi="宋体" w:cs="宋体" w:hint="eastAsia"/>
          <w:sz w:val="22"/>
          <w:szCs w:val="22"/>
        </w:rPr>
      </w:pPr>
      <w:r w:rsidRPr="00141E23">
        <w:rPr>
          <w:rFonts w:ascii="宋体" w:hAnsi="宋体" w:cs="宋体" w:hint="eastAsia"/>
          <w:sz w:val="22"/>
          <w:szCs w:val="22"/>
        </w:rPr>
        <w:t>1.2 资金来源和落实情况</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1.2.1 本采购项目的资金来源：见供应商须知前附表。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1.2.2 本采购项目的出资比例：见供应商须知前附表。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1.2.3 本采购项目的资金落实情况：见供应商须知前附表。</w:t>
      </w:r>
    </w:p>
    <w:p w:rsidR="006730BE" w:rsidRPr="00141E23">
      <w:pPr>
        <w:spacing w:line="540" w:lineRule="exact"/>
        <w:rPr>
          <w:rFonts w:ascii="宋体" w:hAnsi="宋体" w:cs="宋体" w:hint="eastAsia"/>
          <w:sz w:val="22"/>
          <w:szCs w:val="22"/>
        </w:rPr>
      </w:pPr>
      <w:r w:rsidRPr="00141E23">
        <w:rPr>
          <w:rFonts w:ascii="宋体" w:hAnsi="宋体" w:cs="宋体" w:hint="eastAsia"/>
          <w:sz w:val="22"/>
          <w:szCs w:val="22"/>
        </w:rPr>
        <w:t>1.3 采购范围及标段划分、</w:t>
      </w:r>
      <w:r w:rsidRPr="00141E23">
        <w:rPr>
          <w:rFonts w:ascii="宋体" w:hAnsi="宋体" w:cs="宋体" w:hint="eastAsia"/>
          <w:kern w:val="0"/>
          <w:sz w:val="22"/>
          <w:szCs w:val="22"/>
        </w:rPr>
        <w:t>供货及安装</w:t>
      </w:r>
      <w:r w:rsidRPr="00141E23">
        <w:rPr>
          <w:rFonts w:ascii="宋体" w:hAnsi="宋体" w:cs="宋体" w:hint="eastAsia"/>
          <w:sz w:val="22"/>
          <w:szCs w:val="22"/>
        </w:rPr>
        <w:t>周期、质量要求、采购控制价</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1.3.1 本采购项目的采购范围及标段划分：见供应商须知前附表。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1.3.2 本采购项目的</w:t>
      </w:r>
      <w:r w:rsidRPr="00141E23">
        <w:rPr>
          <w:rFonts w:ascii="宋体" w:hAnsi="宋体" w:cs="宋体" w:hint="eastAsia"/>
          <w:kern w:val="0"/>
          <w:sz w:val="22"/>
          <w:szCs w:val="22"/>
        </w:rPr>
        <w:t>供货及安装</w:t>
      </w:r>
      <w:r w:rsidRPr="00141E23">
        <w:rPr>
          <w:rFonts w:ascii="宋体" w:hAnsi="宋体" w:cs="宋体" w:hint="eastAsia"/>
          <w:sz w:val="22"/>
          <w:szCs w:val="22"/>
        </w:rPr>
        <w:t>周期：见供应商须知前附表。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1.3.3 本采购项目的质量要求：见供应商须知前附表。</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1.3.4 本采购项目的采购控制价：见供应商须知前附表。</w:t>
      </w:r>
    </w:p>
    <w:p w:rsidR="006730BE" w:rsidRPr="00141E23">
      <w:pPr>
        <w:spacing w:line="540" w:lineRule="exact"/>
        <w:rPr>
          <w:rFonts w:ascii="宋体" w:hAnsi="宋体" w:cs="宋体" w:hint="eastAsia"/>
          <w:sz w:val="22"/>
          <w:szCs w:val="22"/>
        </w:rPr>
      </w:pPr>
      <w:r w:rsidRPr="00141E23">
        <w:rPr>
          <w:rFonts w:ascii="宋体" w:hAnsi="宋体" w:cs="宋体" w:hint="eastAsia"/>
          <w:sz w:val="22"/>
          <w:szCs w:val="22"/>
        </w:rPr>
        <w:t>1.4 供应商资格要求</w:t>
      </w:r>
    </w:p>
    <w:p w:rsidR="006730BE" w:rsidRPr="00141E23" w:rsidP="006857DE">
      <w:pPr>
        <w:spacing w:line="540" w:lineRule="exact"/>
        <w:ind w:firstLine="440" w:firstLineChars="200"/>
        <w:rPr>
          <w:rFonts w:ascii="宋体" w:hAnsi="宋体" w:cs="宋体" w:hint="eastAsia"/>
          <w:sz w:val="22"/>
          <w:szCs w:val="22"/>
        </w:rPr>
      </w:pPr>
      <w:r w:rsidRPr="00141E23">
        <w:rPr>
          <w:rFonts w:ascii="宋体" w:hAnsi="宋体" w:cs="宋体" w:hint="eastAsia"/>
          <w:sz w:val="22"/>
          <w:szCs w:val="22"/>
        </w:rPr>
        <w:t>1.4.1 供应商应具备承担本项目的资质条件、能力和信誉：见供应商须知前附表。</w:t>
      </w:r>
    </w:p>
    <w:p w:rsidR="006730BE" w:rsidRPr="00141E23" w:rsidP="006857DE">
      <w:pPr>
        <w:spacing w:line="540" w:lineRule="exact"/>
        <w:ind w:firstLine="440" w:firstLineChars="200"/>
        <w:rPr>
          <w:rFonts w:ascii="宋体" w:hAnsi="宋体" w:cs="宋体" w:hint="eastAsia"/>
          <w:kern w:val="0"/>
          <w:sz w:val="22"/>
          <w:szCs w:val="22"/>
        </w:rPr>
      </w:pPr>
      <w:r w:rsidRPr="00141E23">
        <w:rPr>
          <w:rFonts w:ascii="宋体" w:hAnsi="宋体" w:cs="宋体" w:hint="eastAsia"/>
          <w:kern w:val="0"/>
          <w:sz w:val="22"/>
          <w:szCs w:val="22"/>
        </w:rPr>
        <w:t>1.4.2供应商不得存在下列情形之一：</w:t>
      </w:r>
    </w:p>
    <w:p w:rsidR="006730BE" w:rsidRPr="00141E23" w:rsidP="006857DE">
      <w:pPr>
        <w:spacing w:line="540" w:lineRule="exact"/>
        <w:ind w:firstLine="770" w:firstLineChars="350"/>
        <w:rPr>
          <w:rFonts w:ascii="宋体" w:hAnsi="宋体" w:cs="宋体" w:hint="eastAsia"/>
          <w:sz w:val="22"/>
          <w:szCs w:val="22"/>
        </w:rPr>
      </w:pPr>
      <w:r w:rsidRPr="00141E23">
        <w:rPr>
          <w:rFonts w:ascii="宋体" w:hAnsi="宋体" w:cs="宋体" w:hint="eastAsia"/>
          <w:sz w:val="22"/>
          <w:szCs w:val="22"/>
        </w:rPr>
        <w:t>（1）具有投资参股关系的关联企业，或具有直接管理和被管理关系的母子公司，或同一母公司的子公司，不得同时对本项目提出报价申请；</w:t>
      </w:r>
    </w:p>
    <w:p w:rsidR="006730BE" w:rsidRPr="00141E23" w:rsidP="006857DE">
      <w:pPr>
        <w:spacing w:line="540" w:lineRule="exact"/>
        <w:ind w:firstLine="752" w:firstLineChars="342"/>
        <w:rPr>
          <w:rFonts w:ascii="宋体" w:hAnsi="宋体" w:cs="宋体" w:hint="eastAsia"/>
          <w:sz w:val="22"/>
          <w:szCs w:val="22"/>
        </w:rPr>
      </w:pPr>
      <w:r w:rsidRPr="00141E23">
        <w:rPr>
          <w:rFonts w:ascii="宋体" w:hAnsi="宋体" w:cs="宋体" w:hint="eastAsia"/>
          <w:sz w:val="22"/>
          <w:szCs w:val="22"/>
        </w:rPr>
        <w:t xml:space="preserve">（2）被责令停业的； </w:t>
      </w:r>
    </w:p>
    <w:p w:rsidR="006730BE" w:rsidRPr="00141E23" w:rsidP="006857DE">
      <w:pPr>
        <w:spacing w:line="540" w:lineRule="exact"/>
        <w:ind w:firstLine="752" w:firstLineChars="342"/>
        <w:rPr>
          <w:rFonts w:ascii="宋体" w:hAnsi="宋体" w:cs="宋体" w:hint="eastAsia"/>
          <w:sz w:val="22"/>
          <w:szCs w:val="22"/>
        </w:rPr>
      </w:pPr>
      <w:r w:rsidRPr="00141E23">
        <w:rPr>
          <w:rFonts w:ascii="宋体" w:hAnsi="宋体" w:cs="宋体" w:hint="eastAsia"/>
          <w:sz w:val="22"/>
          <w:szCs w:val="22"/>
        </w:rPr>
        <w:t xml:space="preserve">（3）被本项目所在地行政主管部门通报暂停或取消投标/报价资格的； </w:t>
      </w:r>
    </w:p>
    <w:p w:rsidR="006730BE" w:rsidRPr="00141E23" w:rsidP="006857DE">
      <w:pPr>
        <w:spacing w:line="540" w:lineRule="exact"/>
        <w:ind w:firstLine="752" w:firstLineChars="342"/>
        <w:rPr>
          <w:rFonts w:ascii="宋体" w:hAnsi="宋体" w:cs="宋体" w:hint="eastAsia"/>
          <w:sz w:val="22"/>
          <w:szCs w:val="22"/>
        </w:rPr>
        <w:sectPr w:rsidSect="00C04897">
          <w:headerReference w:type="default" r:id="rId48"/>
          <w:footerReference w:type="even" r:id="rId49"/>
          <w:footerReference w:type="default" r:id="rId50"/>
          <w:headerReference w:type="first" r:id="rId51"/>
          <w:footerReference w:type="first" r:id="rId52"/>
          <w:type w:val="nextPage"/>
          <w:pgSz w:w="11906" w:h="16838"/>
          <w:pgMar w:top="1622" w:right="1286" w:bottom="1440" w:left="1620" w:header="851" w:footer="992" w:gutter="0"/>
          <w:pgNumType w:start="9"/>
          <w:cols w:space="720"/>
          <w:titlePg w:val="0"/>
          <w:docGrid w:type="lines" w:linePitch="312"/>
        </w:sectPr>
      </w:pPr>
      <w:r w:rsidRPr="00141E23">
        <w:rPr>
          <w:rFonts w:ascii="宋体" w:hAnsi="宋体" w:cs="宋体" w:hint="eastAsia"/>
          <w:sz w:val="22"/>
          <w:szCs w:val="22"/>
        </w:rPr>
        <w:t>（4）财产被接管或冻结的；</w:t>
      </w:r>
    </w:p>
    <w:p w:rsidR="006730BE" w:rsidRPr="00141E23" w:rsidP="006857DE">
      <w:pPr>
        <w:spacing w:line="540" w:lineRule="exact"/>
        <w:ind w:firstLine="752" w:firstLineChars="342"/>
        <w:rPr>
          <w:rFonts w:ascii="宋体" w:hAnsi="宋体" w:cs="宋体" w:hint="eastAsia"/>
          <w:sz w:val="22"/>
          <w:szCs w:val="22"/>
        </w:rPr>
      </w:pPr>
      <w:r w:rsidRPr="00141E23">
        <w:rPr>
          <w:rFonts w:ascii="宋体" w:hAnsi="宋体" w:cs="宋体" w:hint="eastAsia"/>
          <w:sz w:val="22"/>
          <w:szCs w:val="22"/>
        </w:rPr>
        <w:t>（5）</w:t>
      </w:r>
      <w:r w:rsidRPr="00141E23">
        <w:rPr>
          <w:rFonts w:ascii="宋体" w:hAnsi="宋体" w:cs="宋体" w:hint="eastAsia"/>
          <w:kern w:val="0"/>
          <w:sz w:val="22"/>
          <w:szCs w:val="22"/>
        </w:rPr>
        <w:t>被</w:t>
      </w:r>
      <w:r w:rsidRPr="00141E23">
        <w:rPr>
          <w:rFonts w:ascii="宋体" w:hAnsi="宋体" w:cs="宋体" w:hint="eastAsia"/>
          <w:kern w:val="0"/>
          <w:sz w:val="22"/>
          <w:szCs w:val="22"/>
        </w:rPr>
        <w:t>“</w:t>
      </w:r>
      <w:r w:rsidRPr="00141E23">
        <w:rPr>
          <w:rFonts w:ascii="宋体" w:hAnsi="宋体" w:cs="宋体" w:hint="eastAsia"/>
          <w:kern w:val="0"/>
          <w:sz w:val="22"/>
          <w:szCs w:val="22"/>
        </w:rPr>
        <w:t>信用中国</w:t>
      </w:r>
      <w:r w:rsidRPr="00141E23">
        <w:rPr>
          <w:rFonts w:ascii="宋体" w:hAnsi="宋体" w:cs="宋体" w:hint="eastAsia"/>
          <w:kern w:val="0"/>
          <w:sz w:val="22"/>
          <w:szCs w:val="22"/>
        </w:rPr>
        <w:t>”</w:t>
      </w:r>
      <w:r w:rsidRPr="00141E23">
        <w:rPr>
          <w:rFonts w:ascii="宋体" w:hAnsi="宋体" w:cs="宋体" w:hint="eastAsia"/>
          <w:kern w:val="0"/>
          <w:sz w:val="22"/>
          <w:szCs w:val="22"/>
        </w:rPr>
        <w:t>网站（www.creditchina.gov.cn）列入失信被执行人记录名单的。</w:t>
      </w:r>
    </w:p>
    <w:p w:rsidR="006730BE" w:rsidRPr="00141E23" w:rsidP="006857DE">
      <w:pPr>
        <w:spacing w:line="540" w:lineRule="exact"/>
        <w:ind w:firstLine="440" w:firstLineChars="200"/>
        <w:rPr>
          <w:rFonts w:ascii="宋体" w:hAnsi="宋体" w:cs="宋体" w:hint="eastAsia"/>
          <w:kern w:val="0"/>
          <w:sz w:val="22"/>
          <w:szCs w:val="22"/>
        </w:rPr>
      </w:pPr>
      <w:r w:rsidRPr="00141E23">
        <w:rPr>
          <w:rFonts w:ascii="宋体" w:hAnsi="宋体" w:cs="宋体" w:hint="eastAsia"/>
          <w:kern w:val="0"/>
          <w:sz w:val="22"/>
          <w:szCs w:val="22"/>
        </w:rPr>
        <w:t xml:space="preserve">1.4.3 供应商须知前附表规定接受联合体报价的，除应符合本章第1.4.1项、第1.4.2项和供应商须知前附表的要求外，还应遵守以下规定： </w:t>
      </w:r>
    </w:p>
    <w:p w:rsidR="006730BE" w:rsidRPr="00141E23" w:rsidP="006857DE">
      <w:pPr>
        <w:spacing w:line="540" w:lineRule="exact"/>
        <w:ind w:firstLine="440" w:firstLineChars="200"/>
        <w:rPr>
          <w:rFonts w:ascii="宋体" w:hAnsi="宋体" w:cs="宋体" w:hint="eastAsia"/>
          <w:kern w:val="0"/>
          <w:sz w:val="22"/>
          <w:szCs w:val="22"/>
        </w:rPr>
      </w:pPr>
      <w:r w:rsidRPr="00141E23">
        <w:rPr>
          <w:rFonts w:ascii="宋体" w:hAnsi="宋体" w:cs="宋体" w:hint="eastAsia"/>
          <w:kern w:val="0"/>
          <w:sz w:val="22"/>
          <w:szCs w:val="22"/>
        </w:rPr>
        <w:t>（1）联合体各方应按采购文件提供的格式签订联合体协议书，明确联合体牵头人和各方权利义务；</w:t>
      </w:r>
    </w:p>
    <w:p w:rsidR="006730BE" w:rsidRPr="00141E23" w:rsidP="006857DE">
      <w:pPr>
        <w:spacing w:line="540" w:lineRule="exact"/>
        <w:ind w:firstLine="440" w:firstLineChars="200"/>
        <w:rPr>
          <w:rFonts w:ascii="宋体" w:hAnsi="宋体" w:cs="宋体" w:hint="eastAsia"/>
          <w:kern w:val="0"/>
          <w:sz w:val="22"/>
          <w:szCs w:val="22"/>
        </w:rPr>
      </w:pPr>
      <w:r w:rsidRPr="00141E23">
        <w:rPr>
          <w:rFonts w:ascii="宋体" w:hAnsi="宋体" w:cs="宋体" w:hint="eastAsia"/>
          <w:kern w:val="0"/>
          <w:sz w:val="22"/>
          <w:szCs w:val="22"/>
        </w:rPr>
        <w:t xml:space="preserve">（2）由同一专业的单位组成的联合体，按照资质等级较低的单位确定联合体资质等级； </w:t>
      </w:r>
    </w:p>
    <w:p w:rsidR="006730BE" w:rsidRPr="00141E23" w:rsidP="006857DE">
      <w:pPr>
        <w:spacing w:line="540" w:lineRule="exact"/>
        <w:ind w:firstLine="440" w:firstLineChars="200"/>
        <w:rPr>
          <w:rFonts w:ascii="宋体" w:hAnsi="宋体" w:cs="宋体" w:hint="eastAsia"/>
          <w:kern w:val="0"/>
          <w:sz w:val="22"/>
          <w:szCs w:val="22"/>
        </w:rPr>
      </w:pPr>
      <w:r w:rsidRPr="00141E23">
        <w:rPr>
          <w:rFonts w:ascii="宋体" w:hAnsi="宋体" w:cs="宋体" w:hint="eastAsia"/>
          <w:kern w:val="0"/>
          <w:sz w:val="22"/>
          <w:szCs w:val="22"/>
        </w:rPr>
        <w:t>（3）联合体各方不得再以自己名义单独或参加其他联合体在同一标段中响应报价。</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1.5 费用承担</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供应商准备和参加采购活动发生的费用自理。供应商应承担其编制响应文件与递交响应文件所涉及的一切费用。不论采购结果如何，采购人和采购代理单位在任何情况下无义务也无责任承担这些费用。</w:t>
      </w:r>
    </w:p>
    <w:p w:rsidR="006730BE" w:rsidRPr="00141E23" w:rsidP="006857DE">
      <w:pPr>
        <w:autoSpaceDE w:val="0"/>
        <w:autoSpaceDN w:val="0"/>
        <w:adjustRightInd w:val="0"/>
        <w:spacing w:line="540" w:lineRule="exact"/>
        <w:ind w:firstLine="440" w:firstLineChars="200"/>
        <w:jc w:val="left"/>
        <w:rPr>
          <w:rFonts w:ascii="宋体" w:hAnsi="宋体" w:cs="宋体" w:hint="eastAsia"/>
          <w:b/>
          <w:bCs/>
          <w:kern w:val="0"/>
          <w:sz w:val="22"/>
          <w:szCs w:val="22"/>
        </w:rPr>
      </w:pPr>
      <w:r w:rsidRPr="00141E23">
        <w:rPr>
          <w:rFonts w:ascii="宋体" w:hAnsi="宋体" w:cs="宋体" w:hint="eastAsia"/>
          <w:b/>
          <w:bCs/>
          <w:kern w:val="0"/>
          <w:sz w:val="22"/>
          <w:szCs w:val="22"/>
        </w:rPr>
        <w:t>采购代理费及公证费由采购人支付。</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1.6 保密</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参与采购活动的各方应对采购文件和响应文件中的商业和技术等秘密保密，违者应对由此造成的后果承担法律责任。</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1.7 语言文字</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除专用术语外，与采购有关的语言均使用中文。必要时专用术语应附有中文注释。</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1.8 计量单位</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所有计量均采用中华人民共和国法定计量单位。</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1.9 踏勘现场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1.9.1 供应商须知前附表规定组织踏勘现场的，采购人按供应商须知前附表规定的时间、地点组织供应商踏勘项目现场。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1.9.2 供应商踏勘现场发生的费用自理。</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1.9.3 除采购人的原因外，供应商自行负责在踏勘现场中所发生的人员伤亡和财产损失。</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53"/>
          <w:footerReference w:type="even" r:id="rId54"/>
          <w:footerReference w:type="default" r:id="rId55"/>
          <w:headerReference w:type="first" r:id="rId56"/>
          <w:footerReference w:type="first" r:id="rId57"/>
          <w:type w:val="nextPage"/>
          <w:pgSz w:w="11906" w:h="16838"/>
          <w:pgMar w:top="1622" w:right="1286" w:bottom="1440" w:left="1620" w:header="851" w:footer="992" w:gutter="0"/>
          <w:pgNumType w:start="10"/>
          <w:cols w:space="720"/>
          <w:titlePg w:val="0"/>
          <w:docGrid w:type="lines" w:linePitch="312"/>
        </w:sectPr>
      </w:pPr>
      <w:r w:rsidRPr="00141E23">
        <w:rPr>
          <w:rFonts w:ascii="宋体" w:hAnsi="宋体" w:cs="宋体" w:hint="eastAsia"/>
          <w:kern w:val="0"/>
          <w:sz w:val="22"/>
          <w:szCs w:val="22"/>
        </w:rPr>
        <w:t>1.9.4</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 xml:space="preserve"> 采购人在踏勘现场中介绍的项目场地和相关的周边环境情况，供供应商在编制响应文件时参考，采购人不对供应商据此作出的判断和决策负责。</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1.10 采购预备会</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1.10.1 供应商须知前附表规定召开采购预备会的，采购人按供应商须知前附表规定的时间和地点召开采购预备会，澄清供应商提出的问题。</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1.10.2 供应商应在供应商须知前附表规定的时间前，以书面形式将提出的问题送达采购人，以便采购人在会议期间澄清。</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1.10.3 采购预备会后，采购人在供应商须知前附表规定的时间内，将对供应商所提问题的澄清，以书面方式通知所有已报名并领取采购文件的供应商。该澄清内容为采购文件的组成部分。</w:t>
      </w:r>
    </w:p>
    <w:p w:rsidR="006730BE" w:rsidRPr="00141E23">
      <w:pPr>
        <w:spacing w:line="540" w:lineRule="exact"/>
        <w:rPr>
          <w:rFonts w:ascii="宋体" w:hAnsi="宋体" w:cs="宋体" w:hint="eastAsia"/>
          <w:sz w:val="22"/>
          <w:szCs w:val="22"/>
        </w:rPr>
      </w:pPr>
      <w:bookmarkStart w:id="11" w:name="_Toc179632559"/>
      <w:r w:rsidRPr="00141E23">
        <w:rPr>
          <w:rFonts w:ascii="宋体" w:hAnsi="宋体" w:cs="宋体" w:hint="eastAsia"/>
          <w:sz w:val="22"/>
          <w:szCs w:val="22"/>
        </w:rPr>
        <w:t>1.11分包</w:t>
      </w:r>
    </w:p>
    <w:p w:rsidR="006730BE" w:rsidRPr="00141E23">
      <w:pPr>
        <w:spacing w:line="540" w:lineRule="exact"/>
        <w:rPr>
          <w:rFonts w:ascii="宋体" w:hAnsi="宋体" w:cs="宋体" w:hint="eastAsia"/>
          <w:kern w:val="0"/>
          <w:sz w:val="22"/>
          <w:szCs w:val="22"/>
        </w:rPr>
      </w:pPr>
      <w:r w:rsidRPr="00141E23">
        <w:rPr>
          <w:rFonts w:ascii="宋体" w:hAnsi="宋体" w:cs="宋体" w:hint="eastAsia"/>
          <w:sz w:val="22"/>
          <w:szCs w:val="22"/>
        </w:rPr>
        <w:t xml:space="preserve">  </w:t>
      </w:r>
      <w:r w:rsidRPr="00141E23">
        <w:rPr>
          <w:rFonts w:ascii="宋体" w:hAnsi="宋体" w:cs="宋体" w:hint="eastAsia"/>
          <w:kern w:val="0"/>
          <w:sz w:val="22"/>
          <w:szCs w:val="22"/>
        </w:rPr>
        <w:t>未经过采购人同意，供应商不得分包并禁止转让。</w:t>
      </w:r>
    </w:p>
    <w:p w:rsidR="006730BE" w:rsidRPr="00141E23">
      <w:pPr>
        <w:spacing w:line="540" w:lineRule="exact"/>
        <w:rPr>
          <w:rFonts w:ascii="宋体" w:hAnsi="宋体" w:cs="宋体" w:hint="eastAsia"/>
          <w:sz w:val="22"/>
          <w:szCs w:val="22"/>
        </w:rPr>
      </w:pPr>
      <w:r w:rsidRPr="00141E23">
        <w:rPr>
          <w:rFonts w:ascii="宋体" w:hAnsi="宋体" w:cs="宋体" w:hint="eastAsia"/>
          <w:sz w:val="22"/>
          <w:szCs w:val="22"/>
        </w:rPr>
        <w:t>1.12偏离</w:t>
      </w:r>
      <w:bookmarkEnd w:id="11"/>
    </w:p>
    <w:p w:rsidR="006730BE" w:rsidRPr="00141E23" w:rsidP="006857DE">
      <w:pPr>
        <w:spacing w:line="540" w:lineRule="exact"/>
        <w:ind w:firstLine="376" w:firstLineChars="171"/>
        <w:rPr>
          <w:rFonts w:ascii="宋体" w:hAnsi="宋体" w:cs="宋体" w:hint="eastAsia"/>
          <w:sz w:val="22"/>
          <w:szCs w:val="22"/>
        </w:rPr>
      </w:pPr>
      <w:r w:rsidRPr="00141E23">
        <w:rPr>
          <w:rFonts w:ascii="宋体" w:hAnsi="宋体" w:cs="宋体" w:hint="eastAsia"/>
          <w:sz w:val="22"/>
          <w:szCs w:val="22"/>
        </w:rPr>
        <w:t>供应商须知前附表允许响应文件偏离采购文件某些要求的，偏离应当符合采购文件规定的偏离范围和幅度。</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12" w:name="_Toc29309"/>
      <w:bookmarkStart w:id="13" w:name="_Toc18775"/>
      <w:r w:rsidRPr="00141E23">
        <w:rPr>
          <w:rFonts w:ascii="宋体" w:hAnsi="宋体" w:cs="宋体" w:hint="eastAsia"/>
          <w:kern w:val="0"/>
          <w:sz w:val="22"/>
          <w:szCs w:val="22"/>
        </w:rPr>
        <w:t>2. 采购文件</w:t>
      </w:r>
      <w:bookmarkEnd w:id="12"/>
      <w:bookmarkEnd w:id="13"/>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2.1 采购文件的组成</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2.1.1本采购文件包括：</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（1）采购公告</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（2）供应商须知</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（3）评审办法</w:t>
      </w:r>
    </w:p>
    <w:p w:rsidR="006730BE" w:rsidRPr="00141E23" w:rsidP="006857DE">
      <w:pPr>
        <w:autoSpaceDE w:val="0"/>
        <w:autoSpaceDN w:val="0"/>
        <w:adjustRightInd w:val="0"/>
        <w:spacing w:line="540" w:lineRule="exact"/>
        <w:ind w:firstLine="440" w:firstLineChars="200"/>
        <w:jc w:val="left"/>
        <w:rPr>
          <w:rFonts w:ascii="宋体" w:hAnsi="宋体" w:cs="宋体"/>
          <w:kern w:val="0"/>
          <w:sz w:val="22"/>
          <w:szCs w:val="22"/>
        </w:rPr>
      </w:pPr>
      <w:r w:rsidRPr="00141E23">
        <w:rPr>
          <w:rFonts w:ascii="宋体" w:hAnsi="宋体" w:cs="宋体" w:hint="eastAsia"/>
          <w:kern w:val="0"/>
          <w:sz w:val="22"/>
          <w:szCs w:val="22"/>
        </w:rPr>
        <w:t>（4）合同条款及格式</w:t>
      </w:r>
    </w:p>
    <w:p w:rsidR="006730BE" w:rsidRPr="00141E23" w:rsidP="006857DE">
      <w:pPr>
        <w:autoSpaceDE w:val="0"/>
        <w:autoSpaceDN w:val="0"/>
        <w:adjustRightInd w:val="0"/>
        <w:spacing w:line="540" w:lineRule="exact"/>
        <w:ind w:firstLine="440" w:firstLineChars="200"/>
        <w:jc w:val="left"/>
        <w:rPr>
          <w:rFonts w:ascii="宋体" w:hAnsi="宋体" w:cs="宋体" w:hint="eastAsia"/>
          <w:bCs/>
          <w:kern w:val="0"/>
          <w:sz w:val="22"/>
          <w:szCs w:val="22"/>
        </w:rPr>
      </w:pPr>
      <w:r w:rsidRPr="00141E23">
        <w:rPr>
          <w:rFonts w:ascii="宋体" w:hAnsi="宋体" w:cs="宋体" w:hint="eastAsia"/>
          <w:kern w:val="0"/>
          <w:sz w:val="22"/>
          <w:szCs w:val="22"/>
        </w:rPr>
        <w:t>（5）采购清单及</w:t>
      </w:r>
      <w:r w:rsidRPr="00141E23">
        <w:rPr>
          <w:rFonts w:ascii="宋体" w:hAnsi="宋体" w:cs="宋体" w:hint="eastAsia"/>
          <w:bCs/>
          <w:kern w:val="0"/>
          <w:sz w:val="22"/>
          <w:szCs w:val="22"/>
        </w:rPr>
        <w:t>技术标准和要求</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（6）响应文件格式</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58"/>
          <w:footerReference w:type="even" r:id="rId59"/>
          <w:footerReference w:type="default" r:id="rId60"/>
          <w:headerReference w:type="first" r:id="rId61"/>
          <w:footerReference w:type="first" r:id="rId62"/>
          <w:type w:val="nextPage"/>
          <w:pgSz w:w="11906" w:h="16838"/>
          <w:pgMar w:top="1622" w:right="1286" w:bottom="1440" w:left="1620" w:header="851" w:footer="992" w:gutter="0"/>
          <w:pgNumType w:start="11"/>
          <w:cols w:space="720"/>
          <w:titlePg w:val="0"/>
          <w:docGrid w:type="lines" w:linePitch="312"/>
        </w:sectPr>
      </w:pPr>
      <w:r w:rsidRPr="00141E23">
        <w:rPr>
          <w:rFonts w:ascii="宋体" w:hAnsi="宋体" w:cs="宋体" w:hint="eastAsia"/>
          <w:kern w:val="0"/>
          <w:sz w:val="22"/>
          <w:szCs w:val="22"/>
        </w:rPr>
        <w:t>2.1.2根据本章第1.10款、第2.2款和第2.3款对采购文件所作的澄清、修改，构成采购文件的组成部分。</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2.2 采购文件的澄清</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2.2.1 供应商应仔细阅读和检查采购文件的全部内容。如发现缺页或附件不全，应及时向采购人提出，以便补齐。如有疑问，应在供应商须知前附表规定的时间前以书面形式或电子邮件形式（邮箱地址见供应商须知前附表第1.1.2项），要求采购人对采购文件予以澄清。</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2.2.2 采购文件的澄清将在供应商须知前附表规定的采购报价截止时间5天前以书面形式或电子邮件形式（邮箱地址为供应商报名登记地址）发给所有已报名并领取采购文件的供应商，但不指明澄清问题的来源。如果澄清发出的时间距采购报价截止时间不足5天，相应延长采购报价截止时间。</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2.2.3 供应商在收到澄清后，应在供应商须知前附表规定的时间内以书面形式或电子邮件形式（邮箱地址见供应商须知前附表第1.1.2项）通知采购人，确认已收到该澄清。</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2.3 采购文件的修改</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2.3.1 在采购报价截止时间5天前，采购人可以书面形式或电子邮件形式（邮箱地址为供应商报名登记地址）修改采购文件，并通知所有已报名并领取采购文件的供应商。如果修改采购文件的时间距采购报价截止时间不足5天，相应延长采购报价截止时间。</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2.3.2 供应商收到修改内容后，应在供应商须知前附表规定的时间内以书面形式或电子邮件形式（邮箱地址见供应商须知前附表第1.1.2项）通知采购人，确认已收到该修改。</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14" w:name="_Toc10255"/>
      <w:bookmarkStart w:id="15" w:name="_Toc10996"/>
      <w:r w:rsidRPr="00141E23">
        <w:rPr>
          <w:rFonts w:ascii="宋体" w:hAnsi="宋体" w:cs="宋体" w:hint="eastAsia"/>
          <w:kern w:val="0"/>
          <w:sz w:val="22"/>
          <w:szCs w:val="22"/>
        </w:rPr>
        <w:t>3. 响应文件</w:t>
      </w:r>
      <w:bookmarkEnd w:id="14"/>
      <w:bookmarkEnd w:id="15"/>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3.1 响应文件的组成</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3.1.1 响应文件应包括下列内容：</w:t>
      </w:r>
    </w:p>
    <w:p w:rsidR="006730BE" w:rsidRPr="00141E23" w:rsidP="006857DE">
      <w:pPr>
        <w:numPr>
          <w:ilvl w:val="0"/>
          <w:numId w:val="5"/>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报价函；</w:t>
      </w:r>
    </w:p>
    <w:p w:rsidR="006730BE" w:rsidRPr="00141E23" w:rsidP="006857DE">
      <w:pPr>
        <w:numPr>
          <w:ilvl w:val="0"/>
          <w:numId w:val="5"/>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报价单；</w:t>
      </w:r>
    </w:p>
    <w:p w:rsidR="006730BE" w:rsidRPr="00141E23" w:rsidP="006857DE">
      <w:pPr>
        <w:numPr>
          <w:ilvl w:val="0"/>
          <w:numId w:val="5"/>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法定代表人身份证明；</w:t>
      </w:r>
    </w:p>
    <w:p w:rsidR="006730BE" w:rsidRPr="00141E23" w:rsidP="006857DE">
      <w:pPr>
        <w:numPr>
          <w:ilvl w:val="0"/>
          <w:numId w:val="5"/>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授权委托书；</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（5）响应保证金；</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63"/>
          <w:footerReference w:type="even" r:id="rId64"/>
          <w:footerReference w:type="default" r:id="rId65"/>
          <w:headerReference w:type="first" r:id="rId66"/>
          <w:footerReference w:type="first" r:id="rId67"/>
          <w:type w:val="nextPage"/>
          <w:pgSz w:w="11906" w:h="16838"/>
          <w:pgMar w:top="1622" w:right="1286" w:bottom="1440" w:left="1620" w:header="851" w:footer="992" w:gutter="0"/>
          <w:pgNumType w:start="12"/>
          <w:cols w:space="720"/>
          <w:titlePg w:val="0"/>
          <w:docGrid w:type="lines" w:linePitch="312"/>
        </w:sectPr>
      </w:pPr>
      <w:r w:rsidRPr="00141E23">
        <w:rPr>
          <w:rFonts w:ascii="宋体" w:hAnsi="宋体" w:cs="宋体" w:hint="eastAsia"/>
          <w:kern w:val="0"/>
          <w:sz w:val="22"/>
          <w:szCs w:val="22"/>
        </w:rPr>
        <w:t>（6）报价明细表 ；</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（7）近3年完成的主要类似项目情况表；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（8）项目负责人委托书；</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（9）项目负责人简历表；</w:t>
      </w:r>
    </w:p>
    <w:p w:rsidR="006730BE" w:rsidRPr="00141E23" w:rsidP="006857DE">
      <w:pPr>
        <w:autoSpaceDE w:val="0"/>
        <w:autoSpaceDN w:val="0"/>
        <w:adjustRightInd w:val="0"/>
        <w:spacing w:line="540" w:lineRule="exact"/>
        <w:ind w:firstLine="440" w:firstLineChars="200"/>
        <w:jc w:val="left"/>
        <w:rPr>
          <w:rFonts w:ascii="宋体" w:hAnsi="宋体" w:cs="宋体" w:hint="eastAsia"/>
          <w:b/>
          <w:bCs/>
          <w:kern w:val="0"/>
          <w:sz w:val="22"/>
          <w:szCs w:val="22"/>
        </w:rPr>
      </w:pPr>
      <w:r w:rsidRPr="00141E23">
        <w:rPr>
          <w:rFonts w:ascii="宋体" w:hAnsi="宋体" w:cs="宋体" w:hint="eastAsia"/>
          <w:kern w:val="0"/>
          <w:sz w:val="22"/>
          <w:szCs w:val="22"/>
        </w:rPr>
        <w:t>（10）技术部分（至少包含下列内容）。</w:t>
      </w:r>
    </w:p>
    <w:p w:rsidR="006730BE" w:rsidRPr="00141E23" w:rsidP="006857DE">
      <w:pPr>
        <w:spacing w:line="520" w:lineRule="exact"/>
        <w:ind w:firstLine="440" w:firstLineChars="200"/>
        <w:rPr>
          <w:rFonts w:ascii="宋体" w:hAnsi="宋体" w:hint="eastAsia"/>
          <w:sz w:val="22"/>
          <w:szCs w:val="22"/>
        </w:rPr>
      </w:pPr>
      <w:r w:rsidRPr="00141E23">
        <w:rPr>
          <w:rFonts w:ascii="宋体" w:hAnsi="宋体" w:cs="宋体" w:hint="eastAsia"/>
          <w:spacing w:val="-4"/>
          <w:sz w:val="22"/>
          <w:szCs w:val="22"/>
        </w:rPr>
        <w:t>①</w:t>
      </w:r>
      <w:r w:rsidRPr="00141E23">
        <w:rPr>
          <w:rFonts w:ascii="宋体" w:hAnsi="宋体" w:cs="宋体" w:hint="eastAsia"/>
          <w:spacing w:val="-4"/>
          <w:sz w:val="22"/>
          <w:szCs w:val="22"/>
        </w:rPr>
        <w:t>供应商</w:t>
      </w:r>
      <w:r w:rsidRPr="00141E23">
        <w:rPr>
          <w:rFonts w:ascii="宋体" w:hAnsi="宋体" w:hint="eastAsia"/>
          <w:spacing w:val="-4"/>
          <w:sz w:val="22"/>
          <w:szCs w:val="22"/>
        </w:rPr>
        <w:t>综合实力介绍（含：企业简介、</w:t>
      </w:r>
      <w:r w:rsidRPr="00141E23">
        <w:rPr>
          <w:rFonts w:ascii="宋体" w:hAnsi="宋体" w:hint="eastAsia"/>
          <w:sz w:val="22"/>
          <w:szCs w:val="22"/>
        </w:rPr>
        <w:t>供货能力、技术</w:t>
      </w:r>
      <w:r w:rsidRPr="00141E23">
        <w:rPr>
          <w:rFonts w:ascii="宋体" w:hAnsi="宋体" w:hint="eastAsia"/>
          <w:spacing w:val="-4"/>
          <w:sz w:val="22"/>
          <w:szCs w:val="22"/>
        </w:rPr>
        <w:t>力量</w:t>
      </w:r>
      <w:r w:rsidRPr="00141E23">
        <w:rPr>
          <w:rFonts w:ascii="宋体" w:hAnsi="宋体" w:hint="eastAsia"/>
          <w:sz w:val="22"/>
          <w:szCs w:val="22"/>
        </w:rPr>
        <w:t>、质量认证、获奖证书等详细资料</w:t>
      </w:r>
      <w:r w:rsidRPr="00141E23">
        <w:rPr>
          <w:rFonts w:ascii="宋体" w:hAnsi="宋体" w:hint="eastAsia"/>
          <w:spacing w:val="-4"/>
          <w:sz w:val="22"/>
          <w:szCs w:val="22"/>
        </w:rPr>
        <w:t>）</w:t>
      </w:r>
      <w:r w:rsidRPr="00141E23">
        <w:rPr>
          <w:rFonts w:ascii="宋体" w:hAnsi="宋体" w:hint="eastAsia"/>
          <w:sz w:val="22"/>
          <w:szCs w:val="22"/>
        </w:rPr>
        <w:t>；</w:t>
      </w:r>
    </w:p>
    <w:p w:rsidR="006730BE" w:rsidRPr="00141E23" w:rsidP="006857DE">
      <w:pPr>
        <w:spacing w:line="500" w:lineRule="exact"/>
        <w:ind w:firstLine="440" w:firstLineChars="200"/>
        <w:rPr>
          <w:rFonts w:ascii="宋体" w:hAnsi="宋体"/>
          <w:sz w:val="22"/>
          <w:szCs w:val="22"/>
        </w:rPr>
      </w:pPr>
      <w:r w:rsidRPr="00141E23">
        <w:rPr>
          <w:rFonts w:ascii="宋体" w:hAnsi="宋体" w:cs="宋体" w:hint="eastAsia"/>
          <w:spacing w:val="-4"/>
          <w:sz w:val="22"/>
          <w:szCs w:val="22"/>
        </w:rPr>
        <w:t>②</w:t>
      </w:r>
      <w:r w:rsidRPr="00141E23">
        <w:rPr>
          <w:rFonts w:ascii="宋体" w:hAnsi="宋体" w:hint="eastAsia"/>
          <w:sz w:val="22"/>
          <w:szCs w:val="22"/>
        </w:rPr>
        <w:t>货物描述一览表；</w:t>
      </w:r>
    </w:p>
    <w:p w:rsidR="006730BE" w:rsidRPr="00141E23" w:rsidP="006857DE">
      <w:pPr>
        <w:spacing w:line="500" w:lineRule="exact"/>
        <w:ind w:firstLine="440" w:firstLineChars="200"/>
        <w:rPr>
          <w:rFonts w:ascii="宋体" w:hAnsi="宋体"/>
          <w:sz w:val="22"/>
          <w:szCs w:val="22"/>
        </w:rPr>
      </w:pPr>
      <w:r w:rsidRPr="00141E23">
        <w:rPr>
          <w:rFonts w:ascii="宋体" w:hAnsi="宋体" w:cs="宋体" w:hint="eastAsia"/>
          <w:spacing w:val="-4"/>
          <w:sz w:val="22"/>
          <w:szCs w:val="22"/>
        </w:rPr>
        <w:t>③</w:t>
      </w:r>
      <w:r w:rsidRPr="00141E23">
        <w:rPr>
          <w:rFonts w:ascii="宋体" w:hAnsi="宋体" w:hint="eastAsia"/>
          <w:spacing w:val="-8"/>
          <w:sz w:val="22"/>
          <w:szCs w:val="22"/>
        </w:rPr>
        <w:t>产品介绍（含：所有供货货物的技术标准、参数，</w:t>
      </w:r>
      <w:r w:rsidRPr="00141E23">
        <w:rPr>
          <w:rFonts w:ascii="宋体" w:hAnsi="宋体" w:hint="eastAsia"/>
          <w:sz w:val="22"/>
          <w:szCs w:val="22"/>
        </w:rPr>
        <w:t>设计、制造、检测报告或检验报告复印件等采购文件第五章要求的内容）；</w:t>
      </w:r>
    </w:p>
    <w:p w:rsidR="006730BE" w:rsidRPr="00141E23" w:rsidP="006857DE">
      <w:pPr>
        <w:spacing w:line="520" w:lineRule="exact"/>
        <w:ind w:firstLine="440" w:firstLineChars="200"/>
        <w:rPr>
          <w:rFonts w:ascii="宋体" w:hAnsi="宋体" w:cs="宋体" w:hint="eastAsia"/>
          <w:kern w:val="0"/>
          <w:sz w:val="22"/>
          <w:szCs w:val="22"/>
        </w:rPr>
      </w:pPr>
      <w:r w:rsidRPr="00141E23">
        <w:rPr>
          <w:rFonts w:ascii="宋体" w:hAnsi="宋体" w:cs="宋体" w:hint="eastAsia"/>
          <w:spacing w:val="-4"/>
          <w:sz w:val="22"/>
          <w:szCs w:val="22"/>
        </w:rPr>
        <w:t>④</w:t>
      </w:r>
      <w:r w:rsidRPr="00141E23">
        <w:rPr>
          <w:rFonts w:ascii="宋体" w:hAnsi="宋体" w:cs="宋体" w:hint="eastAsia"/>
          <w:spacing w:val="-4"/>
          <w:sz w:val="22"/>
          <w:szCs w:val="22"/>
        </w:rPr>
        <w:t>项目实施计划书（含：成交后如何有效地组织安排,确保按时保质地完成货物采购、运输、装卸、安装、调试、设施改造直至验收等工作，以及为此所采取的保障措施）</w:t>
      </w:r>
      <w:r w:rsidRPr="00141E23">
        <w:rPr>
          <w:rFonts w:ascii="宋体" w:hAnsi="宋体" w:cs="宋体" w:hint="eastAsia"/>
          <w:kern w:val="0"/>
          <w:sz w:val="22"/>
          <w:szCs w:val="22"/>
        </w:rPr>
        <w:t>；</w:t>
      </w:r>
    </w:p>
    <w:p w:rsidR="006730BE" w:rsidRPr="00141E23" w:rsidP="006857DE">
      <w:pPr>
        <w:spacing w:line="520" w:lineRule="exact"/>
        <w:ind w:firstLine="440" w:firstLineChars="200"/>
        <w:rPr>
          <w:rFonts w:ascii="宋体" w:hAnsi="宋体" w:hint="eastAsia"/>
          <w:sz w:val="22"/>
          <w:szCs w:val="22"/>
        </w:rPr>
      </w:pPr>
      <w:r w:rsidRPr="00141E23">
        <w:rPr>
          <w:rFonts w:ascii="宋体" w:hAnsi="宋体" w:cs="宋体" w:hint="eastAsia"/>
          <w:spacing w:val="-4"/>
          <w:sz w:val="22"/>
          <w:szCs w:val="22"/>
        </w:rPr>
        <w:t>⑤</w:t>
      </w:r>
      <w:r w:rsidRPr="00141E23">
        <w:rPr>
          <w:rFonts w:ascii="宋体" w:hAnsi="宋体" w:hint="eastAsia"/>
          <w:sz w:val="22"/>
          <w:szCs w:val="22"/>
        </w:rPr>
        <w:t>售中、售后服务方案、保证措施及承诺（含：售中及售后服务人员表、</w:t>
      </w:r>
      <w:r w:rsidRPr="00141E23">
        <w:rPr>
          <w:rFonts w:ascii="宋体" w:hAnsi="宋体" w:hint="eastAsia"/>
          <w:spacing w:val="-4"/>
          <w:sz w:val="22"/>
          <w:szCs w:val="22"/>
        </w:rPr>
        <w:t>本地的分支机构或委托的维修点</w:t>
      </w:r>
      <w:r w:rsidRPr="00141E23">
        <w:rPr>
          <w:rFonts w:ascii="宋体" w:hAnsi="宋体" w:hint="eastAsia"/>
          <w:sz w:val="22"/>
          <w:szCs w:val="22"/>
        </w:rPr>
        <w:t>）；</w:t>
      </w:r>
    </w:p>
    <w:p w:rsidR="006730BE" w:rsidRPr="00141E23" w:rsidP="006857DE">
      <w:pPr>
        <w:spacing w:line="520" w:lineRule="exact"/>
        <w:ind w:firstLine="440" w:firstLineChars="200"/>
        <w:rPr>
          <w:rFonts w:ascii="宋体" w:hAnsi="宋体" w:cs="宋体" w:hint="eastAsia"/>
          <w:spacing w:val="-4"/>
          <w:sz w:val="22"/>
          <w:szCs w:val="22"/>
        </w:rPr>
      </w:pPr>
      <w:r w:rsidRPr="00141E23">
        <w:rPr>
          <w:rFonts w:ascii="宋体" w:hAnsi="宋体" w:cs="宋体" w:hint="eastAsia"/>
          <w:spacing w:val="-4"/>
          <w:sz w:val="22"/>
          <w:szCs w:val="22"/>
        </w:rPr>
        <w:t>⑥</w:t>
      </w:r>
      <w:r w:rsidRPr="00141E23">
        <w:rPr>
          <w:rFonts w:ascii="宋体" w:hAnsi="宋体" w:cs="宋体" w:hint="eastAsia"/>
          <w:spacing w:val="-4"/>
          <w:sz w:val="22"/>
          <w:szCs w:val="22"/>
        </w:rPr>
        <w:t>总报价内</w:t>
      </w:r>
      <w:hyperlink r:id="rId68" w:tgtFrame="https://www.baidu.com/_blank" w:history="1">
        <w:r w:rsidRPr="00141E23">
          <w:rPr>
            <w:rFonts w:ascii="宋体" w:hAnsi="宋体" w:cs="宋体" w:hint="eastAsia"/>
            <w:spacing w:val="-4"/>
            <w:sz w:val="22"/>
            <w:szCs w:val="22"/>
          </w:rPr>
          <w:t>随机提供的易损件、备品备件及专用工具明细表</w:t>
        </w:r>
      </w:hyperlink>
      <w:r w:rsidRPr="00141E23">
        <w:rPr>
          <w:rFonts w:ascii="宋体" w:hAnsi="宋体" w:cs="宋体" w:hint="eastAsia"/>
          <w:spacing w:val="-4"/>
          <w:sz w:val="22"/>
          <w:szCs w:val="22"/>
        </w:rPr>
        <w:t>；</w:t>
      </w:r>
    </w:p>
    <w:p w:rsidR="006730BE" w:rsidRPr="00141E23" w:rsidP="006857DE">
      <w:pPr>
        <w:spacing w:line="520" w:lineRule="exact"/>
        <w:ind w:firstLine="440" w:firstLineChars="200"/>
        <w:rPr>
          <w:rFonts w:ascii="宋体" w:hAnsi="宋体" w:hint="eastAsia"/>
          <w:sz w:val="22"/>
          <w:szCs w:val="22"/>
        </w:rPr>
      </w:pPr>
      <w:r w:rsidRPr="00141E23">
        <w:rPr>
          <w:rFonts w:ascii="宋体" w:hAnsi="宋体" w:cs="宋体" w:hint="eastAsia"/>
          <w:spacing w:val="-4"/>
          <w:sz w:val="22"/>
          <w:szCs w:val="22"/>
        </w:rPr>
        <w:t>⑦</w:t>
      </w:r>
      <w:r w:rsidRPr="00141E23">
        <w:rPr>
          <w:rFonts w:ascii="宋体" w:hAnsi="宋体" w:cs="宋体" w:hint="eastAsia"/>
          <w:spacing w:val="-4"/>
          <w:sz w:val="22"/>
          <w:szCs w:val="22"/>
        </w:rPr>
        <w:t>总报价外长期优惠供应商的易损件、备品备件及专用工具报价明细表；</w:t>
      </w:r>
    </w:p>
    <w:p w:rsidR="006730BE" w:rsidRPr="00141E23" w:rsidP="006857DE">
      <w:pPr>
        <w:spacing w:line="520" w:lineRule="exact"/>
        <w:ind w:firstLine="440" w:firstLineChars="200"/>
        <w:rPr>
          <w:rFonts w:ascii="宋体" w:hAnsi="宋体" w:cs="宋体" w:hint="eastAsia"/>
          <w:spacing w:val="-4"/>
          <w:sz w:val="22"/>
          <w:szCs w:val="22"/>
        </w:rPr>
      </w:pPr>
      <w:r w:rsidRPr="00141E23">
        <w:rPr>
          <w:rFonts w:ascii="宋体" w:hAnsi="宋体" w:cs="宋体" w:hint="eastAsia"/>
          <w:spacing w:val="-4"/>
          <w:sz w:val="22"/>
          <w:szCs w:val="22"/>
        </w:rPr>
        <w:t>⑧</w:t>
      </w:r>
      <w:r w:rsidRPr="00141E23">
        <w:rPr>
          <w:rFonts w:ascii="宋体" w:hAnsi="宋体" w:cs="宋体" w:hint="eastAsia"/>
          <w:kern w:val="0"/>
          <w:sz w:val="22"/>
          <w:szCs w:val="22"/>
        </w:rPr>
        <w:t>优惠条件及合理化建议；</w:t>
      </w:r>
    </w:p>
    <w:p w:rsidR="006730BE" w:rsidRPr="00141E23" w:rsidP="006857DE">
      <w:pPr>
        <w:spacing w:line="520" w:lineRule="exact"/>
        <w:ind w:firstLine="440" w:firstLineChars="200"/>
        <w:rPr>
          <w:rFonts w:ascii="宋体" w:hAnsi="宋体" w:hint="eastAsia"/>
          <w:sz w:val="22"/>
          <w:szCs w:val="22"/>
        </w:rPr>
      </w:pPr>
      <w:r w:rsidRPr="00141E23">
        <w:rPr>
          <w:rFonts w:ascii="宋体" w:hAnsi="宋体" w:cs="宋体" w:hint="eastAsia"/>
          <w:spacing w:val="-4"/>
          <w:sz w:val="22"/>
          <w:szCs w:val="22"/>
        </w:rPr>
        <w:t>⑨</w:t>
      </w:r>
      <w:r w:rsidRPr="00141E23">
        <w:rPr>
          <w:rFonts w:ascii="宋体" w:hAnsi="宋体" w:hint="eastAsia"/>
          <w:sz w:val="22"/>
          <w:szCs w:val="22"/>
        </w:rPr>
        <w:t>对采购文件内容有不同意见的偏离说明</w:t>
      </w:r>
      <w:r w:rsidRPr="00141E23">
        <w:rPr>
          <w:rFonts w:ascii="宋体" w:hAnsi="宋体" w:hint="eastAsia"/>
          <w:spacing w:val="-8"/>
          <w:sz w:val="22"/>
          <w:szCs w:val="22"/>
        </w:rPr>
        <w:t>；</w:t>
      </w:r>
    </w:p>
    <w:p w:rsidR="006730BE" w:rsidRPr="00141E23" w:rsidP="006857DE">
      <w:pPr>
        <w:spacing w:line="520" w:lineRule="exact"/>
        <w:ind w:firstLine="440" w:firstLineChars="200"/>
        <w:rPr>
          <w:rFonts w:ascii="宋体" w:hAnsi="宋体" w:hint="eastAsia"/>
          <w:sz w:val="22"/>
          <w:szCs w:val="22"/>
        </w:rPr>
      </w:pPr>
      <w:r w:rsidRPr="00141E23">
        <w:rPr>
          <w:rFonts w:ascii="宋体" w:hAnsi="宋体" w:cs="宋体" w:hint="eastAsia"/>
          <w:spacing w:val="-4"/>
          <w:sz w:val="22"/>
          <w:szCs w:val="22"/>
        </w:rPr>
        <w:t>⑩</w:t>
      </w:r>
      <w:r w:rsidRPr="00141E23">
        <w:rPr>
          <w:rFonts w:ascii="宋体" w:hAnsi="宋体" w:cs="宋体" w:hint="eastAsia"/>
          <w:spacing w:val="-4"/>
          <w:sz w:val="22"/>
          <w:szCs w:val="22"/>
        </w:rPr>
        <w:t>供应商</w:t>
      </w:r>
      <w:r w:rsidRPr="00141E23">
        <w:rPr>
          <w:rFonts w:ascii="宋体" w:hAnsi="宋体" w:hint="eastAsia"/>
          <w:sz w:val="22"/>
          <w:szCs w:val="22"/>
        </w:rPr>
        <w:t>认为应提供的其他资料。</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（12）资格审查资料</w:t>
      </w:r>
    </w:p>
    <w:p w:rsidR="006730BE" w:rsidRPr="00141E23" w:rsidP="006857DE">
      <w:pPr>
        <w:autoSpaceDE w:val="0"/>
        <w:autoSpaceDN w:val="0"/>
        <w:adjustRightInd w:val="0"/>
        <w:spacing w:line="540" w:lineRule="exact"/>
        <w:ind w:left="400" w:firstLine="660" w:firstLineChars="300"/>
        <w:jc w:val="left"/>
        <w:rPr>
          <w:rFonts w:ascii="宋体" w:hAnsi="宋体" w:cs="宋体" w:hint="eastAsia"/>
          <w:kern w:val="0"/>
          <w:sz w:val="22"/>
          <w:szCs w:val="22"/>
        </w:rPr>
      </w:pPr>
      <w:r w:rsidRPr="00141E23">
        <w:rPr>
          <w:rFonts w:ascii="宋体" w:hAnsi="宋体" w:cs="宋体" w:hint="eastAsia"/>
          <w:kern w:val="0"/>
          <w:sz w:val="22"/>
          <w:szCs w:val="22"/>
        </w:rPr>
        <w:t>①</w:t>
      </w:r>
      <w:r w:rsidRPr="00141E23">
        <w:rPr>
          <w:rFonts w:ascii="宋体" w:hAnsi="宋体" w:cs="宋体" w:hint="eastAsia"/>
          <w:kern w:val="0"/>
          <w:sz w:val="22"/>
          <w:szCs w:val="22"/>
        </w:rPr>
        <w:t>营业执照副本（复印件盖公司公章）；</w:t>
      </w:r>
    </w:p>
    <w:p w:rsidR="006730BE" w:rsidRPr="00141E23" w:rsidP="006857DE">
      <w:pPr>
        <w:autoSpaceDE w:val="0"/>
        <w:autoSpaceDN w:val="0"/>
        <w:adjustRightInd w:val="0"/>
        <w:spacing w:line="540" w:lineRule="exact"/>
        <w:ind w:left="400" w:firstLine="660" w:firstLineChars="300"/>
        <w:jc w:val="left"/>
        <w:rPr>
          <w:rFonts w:ascii="宋体" w:hAnsi="宋体" w:cs="宋体" w:hint="eastAsia"/>
          <w:kern w:val="0"/>
          <w:sz w:val="22"/>
          <w:szCs w:val="22"/>
        </w:rPr>
      </w:pPr>
      <w:r w:rsidRPr="00141E23">
        <w:rPr>
          <w:rFonts w:ascii="宋体" w:hAnsi="宋体" w:cs="宋体" w:hint="eastAsia"/>
          <w:kern w:val="0"/>
          <w:sz w:val="22"/>
          <w:szCs w:val="22"/>
        </w:rPr>
        <w:t>②</w:t>
      </w:r>
      <w:r w:rsidRPr="00141E23">
        <w:rPr>
          <w:rFonts w:ascii="宋体" w:hAnsi="宋体" w:cs="宋体" w:hint="eastAsia"/>
          <w:kern w:val="0"/>
          <w:sz w:val="22"/>
          <w:szCs w:val="22"/>
        </w:rPr>
        <w:t>近3年（2016年9月1日至今）供应商社会信誉自查承诺（盖公司公章）；</w:t>
      </w:r>
    </w:p>
    <w:p w:rsidR="006730BE" w:rsidRPr="00141E23" w:rsidP="006857DE">
      <w:pPr>
        <w:autoSpaceDE w:val="0"/>
        <w:autoSpaceDN w:val="0"/>
        <w:adjustRightInd w:val="0"/>
        <w:spacing w:line="540" w:lineRule="exact"/>
        <w:ind w:left="400" w:firstLine="660" w:firstLineChars="300"/>
        <w:jc w:val="left"/>
        <w:rPr>
          <w:rFonts w:ascii="宋体" w:hAnsi="宋体" w:cs="宋体" w:hint="eastAsia"/>
          <w:kern w:val="0"/>
          <w:sz w:val="22"/>
          <w:szCs w:val="22"/>
        </w:rPr>
      </w:pPr>
      <w:r w:rsidRPr="00141E23">
        <w:rPr>
          <w:rFonts w:ascii="宋体" w:hAnsi="宋体" w:cs="宋体" w:hint="eastAsia"/>
          <w:kern w:val="0"/>
          <w:sz w:val="22"/>
          <w:szCs w:val="22"/>
        </w:rPr>
        <w:t>③“</w:t>
      </w:r>
      <w:r w:rsidRPr="00141E23">
        <w:rPr>
          <w:rFonts w:ascii="宋体" w:hAnsi="宋体" w:cs="宋体" w:hint="eastAsia"/>
          <w:kern w:val="0"/>
          <w:sz w:val="22"/>
          <w:szCs w:val="22"/>
        </w:rPr>
        <w:t>信用中国</w:t>
      </w:r>
      <w:r w:rsidRPr="00141E23">
        <w:rPr>
          <w:rFonts w:ascii="宋体" w:hAnsi="宋体" w:cs="宋体" w:hint="eastAsia"/>
          <w:kern w:val="0"/>
          <w:sz w:val="22"/>
          <w:szCs w:val="22"/>
        </w:rPr>
        <w:t>”</w:t>
      </w:r>
      <w:r w:rsidRPr="00141E23">
        <w:rPr>
          <w:rFonts w:ascii="宋体" w:hAnsi="宋体" w:cs="宋体" w:hint="eastAsia"/>
          <w:kern w:val="0"/>
          <w:sz w:val="22"/>
          <w:szCs w:val="22"/>
        </w:rPr>
        <w:t>网站（www.creditchina.gov.cn）查询是否为失信被执行人的网页截图；</w:t>
      </w:r>
    </w:p>
    <w:p w:rsidR="006730BE" w:rsidRPr="00141E23" w:rsidP="006857DE">
      <w:pPr>
        <w:autoSpaceDE w:val="0"/>
        <w:autoSpaceDN w:val="0"/>
        <w:adjustRightInd w:val="0"/>
        <w:spacing w:line="540" w:lineRule="exact"/>
        <w:ind w:left="400" w:firstLine="660" w:firstLineChars="300"/>
        <w:jc w:val="left"/>
        <w:rPr>
          <w:rFonts w:ascii="宋体" w:hAnsi="宋体" w:cs="宋体" w:hint="eastAsia"/>
          <w:kern w:val="0"/>
          <w:sz w:val="22"/>
          <w:szCs w:val="22"/>
        </w:rPr>
      </w:pPr>
      <w:r w:rsidRPr="00141E23">
        <w:rPr>
          <w:rFonts w:ascii="宋体" w:hAnsi="宋体" w:cs="宋体" w:hint="eastAsia"/>
          <w:kern w:val="0"/>
          <w:sz w:val="22"/>
          <w:szCs w:val="22"/>
        </w:rPr>
        <w:t>④</w:t>
      </w:r>
      <w:r w:rsidRPr="00141E23">
        <w:rPr>
          <w:rFonts w:ascii="宋体" w:hAnsi="宋体" w:cs="宋体" w:hint="eastAsia"/>
          <w:kern w:val="0"/>
          <w:sz w:val="22"/>
          <w:szCs w:val="22"/>
        </w:rPr>
        <w:t>供应商近3年（2016年1月1日至今）单项合同金额10万元及以上的类似业绩合同（复印件盖公司公章）。</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69"/>
          <w:footerReference w:type="even" r:id="rId70"/>
          <w:footerReference w:type="default" r:id="rId71"/>
          <w:headerReference w:type="first" r:id="rId72"/>
          <w:footerReference w:type="first" r:id="rId73"/>
          <w:type w:val="nextPage"/>
          <w:pgSz w:w="11906" w:h="16838"/>
          <w:pgMar w:top="1622" w:right="1286" w:bottom="1440" w:left="1620" w:header="851" w:footer="992" w:gutter="0"/>
          <w:pgNumType w:start="13"/>
          <w:cols w:space="720"/>
          <w:titlePg w:val="0"/>
          <w:docGrid w:type="lines" w:linePitch="312"/>
        </w:sectPr>
      </w:pPr>
      <w:r w:rsidRPr="00141E23">
        <w:rPr>
          <w:rFonts w:ascii="宋体" w:hAnsi="宋体" w:cs="宋体" w:hint="eastAsia"/>
          <w:kern w:val="0"/>
          <w:sz w:val="22"/>
          <w:szCs w:val="22"/>
        </w:rPr>
        <w:t>备注：为方便评审委员会评审，推荐在响应文件首页编制目录。</w:t>
      </w:r>
    </w:p>
    <w:p w:rsidR="006730BE" w:rsidRPr="00141E23" w:rsidP="006857DE">
      <w:pPr>
        <w:autoSpaceDE w:val="0"/>
        <w:autoSpaceDN w:val="0"/>
        <w:adjustRightInd w:val="0"/>
        <w:spacing w:line="540" w:lineRule="exact"/>
        <w:ind w:firstLine="220" w:firstLineChars="100"/>
        <w:jc w:val="left"/>
        <w:rPr>
          <w:rFonts w:ascii="宋体" w:hAnsi="宋体" w:cs="宋体" w:hint="eastAsia"/>
          <w:b/>
          <w:bCs/>
          <w:kern w:val="0"/>
          <w:sz w:val="22"/>
          <w:szCs w:val="22"/>
        </w:rPr>
      </w:pPr>
      <w:r w:rsidRPr="00141E23">
        <w:rPr>
          <w:rFonts w:ascii="宋体" w:hAnsi="宋体" w:cs="宋体" w:hint="eastAsia"/>
          <w:kern w:val="0"/>
          <w:sz w:val="22"/>
          <w:szCs w:val="22"/>
        </w:rPr>
        <w:t>3.2 响应报价</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w:t>
      </w:r>
      <w:r w:rsidRPr="00141E23">
        <w:rPr>
          <w:rFonts w:ascii="宋体" w:hAnsi="宋体" w:cs="宋体" w:hint="eastAsia"/>
          <w:b/>
          <w:bCs/>
          <w:kern w:val="0"/>
          <w:sz w:val="22"/>
          <w:szCs w:val="22"/>
        </w:rPr>
        <w:t>本项目为一次性报价。</w:t>
      </w:r>
      <w:r w:rsidRPr="00141E23">
        <w:rPr>
          <w:rFonts w:ascii="宋体" w:hAnsi="宋体" w:cs="宋体" w:hint="eastAsia"/>
          <w:kern w:val="0"/>
          <w:sz w:val="22"/>
          <w:szCs w:val="22"/>
        </w:rPr>
        <w:t>供应商根据本采购文件、采购清单及技术标准和要求、国家有关标准规范结合本项目特点和供应商的现场考察，自行酌情报价。</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本合同为固定综合单价合同。在合同执行期间，此价格不因市场物价、作业环境、工作周期等任何因素的变动而予以调整。供应商在计算报价时，应充分考虑企业自身实力和承受风险的能力，任何有选择的报价将不予接受。</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w:t>
      </w:r>
      <w:r w:rsidRPr="00141E23">
        <w:rPr>
          <w:rFonts w:ascii="宋体" w:hAnsi="宋体" w:cs="宋体" w:hint="eastAsia"/>
          <w:b/>
          <w:bCs/>
          <w:kern w:val="0"/>
          <w:sz w:val="22"/>
          <w:szCs w:val="22"/>
        </w:rPr>
        <w:t>本项目为交钥匙项目</w:t>
      </w:r>
      <w:r w:rsidRPr="00141E23">
        <w:rPr>
          <w:rFonts w:ascii="宋体" w:hAnsi="宋体" w:cs="宋体" w:hint="eastAsia"/>
          <w:kern w:val="0"/>
          <w:sz w:val="22"/>
          <w:szCs w:val="22"/>
        </w:rPr>
        <w:t>，响应报价应是本项目采购范围内的货物及服务内容的报价，成交后成交供应商所报综合单价不予调整。固定综合单价包括但不限于材料费、组装费、包装费、运杂费（运达采购人指定地点）、装卸费、安装调试费、设施改造费、保管、检测费、附属材料费、保险费、税金、利润、质保期内的售后服务、配合完成验收所需要的全部直接和间接费用及合同规定的所有责任、义务和风险等全部费用。</w:t>
      </w:r>
      <w:r w:rsidRPr="00141E23">
        <w:rPr>
          <w:rFonts w:ascii="宋体" w:hAnsi="宋体" w:hint="eastAsia"/>
          <w:b/>
          <w:sz w:val="22"/>
          <w:szCs w:val="22"/>
        </w:rPr>
        <w:t>最终结算时以实际供货数量据实结算。</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（4）如果报价表中有缺项、漏项及供应商没有考虑到的费用项目，应视为其价格已经分摊在其他项目中，结算时将不予支付。</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（5）任何因成交供应商忽视或误解项目基本情况，而使采购人在项目实施过程中蒙受的损失，将由成交供应商依据合同对采购人进行赔偿。</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（6）除非采购文件有明确规定供应商可以提交备选响应方案及报价，每个供应商只能就本项目递交一个方案及报价，否则按无效报价处理。</w:t>
      </w:r>
    </w:p>
    <w:p w:rsidR="006730BE" w:rsidRPr="00141E23" w:rsidP="006857DE">
      <w:pPr>
        <w:spacing w:line="540" w:lineRule="exact"/>
        <w:ind w:firstLine="440" w:firstLineChars="200"/>
        <w:rPr>
          <w:rFonts w:ascii="宋体" w:hAnsi="宋体" w:hint="eastAsia"/>
          <w:b/>
          <w:bCs/>
          <w:sz w:val="22"/>
          <w:szCs w:val="22"/>
        </w:rPr>
      </w:pPr>
      <w:r w:rsidRPr="00141E23">
        <w:rPr>
          <w:rFonts w:ascii="宋体" w:hAnsi="宋体" w:cs="宋体" w:hint="eastAsia"/>
          <w:kern w:val="0"/>
          <w:sz w:val="22"/>
          <w:szCs w:val="22"/>
        </w:rPr>
        <w:t>（7）</w:t>
      </w:r>
      <w:r w:rsidRPr="00141E23">
        <w:rPr>
          <w:rFonts w:ascii="宋体" w:hAnsi="宋体" w:hint="eastAsia"/>
          <w:b/>
          <w:sz w:val="22"/>
          <w:szCs w:val="22"/>
        </w:rPr>
        <w:t>质保期不低于验收合格之日起两年</w:t>
      </w:r>
      <w:r w:rsidRPr="00141E23">
        <w:rPr>
          <w:rFonts w:ascii="宋体" w:hAnsi="宋体" w:cs="宋体" w:hint="eastAsia"/>
          <w:kern w:val="0"/>
          <w:sz w:val="22"/>
          <w:szCs w:val="22"/>
        </w:rPr>
        <w:t>，各供应商可自由竞报，质保期以供应商承诺时间为准。质保期为整包承诺，采购清单内所有货物均为同一质保期。</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3.3 响应有效期</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3.3.1 在供应商须知前附表规定的响应有效期内，供应商不得要求撤销或修改其响应文件。</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3.3.2 出现特殊情况需要延长响应有效期的，采购人以书面形式通知所有供应商延长响应有效期。供应商同意延长的，应相应延长其响应保证金的有效期，但不得要求或被允许修改或撤销其响应文件；供应商拒绝延长的，其响应文件失效，但供应商有权收回其响应保证金。</w:t>
      </w:r>
    </w:p>
    <w:p w:rsidR="006730BE" w:rsidRPr="00141E23">
      <w:pPr>
        <w:autoSpaceDE w:val="0"/>
        <w:autoSpaceDN w:val="0"/>
        <w:adjustRightInd w:val="0"/>
        <w:spacing w:line="540" w:lineRule="exact"/>
        <w:jc w:val="left"/>
        <w:rPr>
          <w:rFonts w:ascii="宋体" w:hAnsi="宋体" w:cs="宋体" w:hint="eastAsia"/>
          <w:kern w:val="0"/>
          <w:sz w:val="22"/>
          <w:szCs w:val="22"/>
        </w:rPr>
        <w:sectPr w:rsidSect="00C04897">
          <w:headerReference w:type="default" r:id="rId74"/>
          <w:footerReference w:type="even" r:id="rId75"/>
          <w:footerReference w:type="default" r:id="rId76"/>
          <w:headerReference w:type="first" r:id="rId77"/>
          <w:footerReference w:type="first" r:id="rId78"/>
          <w:type w:val="nextPage"/>
          <w:pgSz w:w="11906" w:h="16838"/>
          <w:pgMar w:top="1622" w:right="1286" w:bottom="1440" w:left="1620" w:header="851" w:footer="992" w:gutter="0"/>
          <w:pgNumType w:start="14"/>
          <w:cols w:space="720"/>
          <w:titlePg w:val="0"/>
          <w:docGrid w:type="lines" w:linePitch="312"/>
        </w:sectPr>
      </w:pPr>
      <w:r w:rsidRPr="00141E23">
        <w:rPr>
          <w:rFonts w:ascii="宋体" w:hAnsi="宋体" w:cs="宋体" w:hint="eastAsia"/>
          <w:kern w:val="0"/>
          <w:sz w:val="22"/>
          <w:szCs w:val="22"/>
        </w:rPr>
        <w:t>3.4 响应保证金</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3.4.1 供应商在递交响应文件的同时，应按供应商须知前附表规定的时间、金额、担保形式递交响应保证金，并作为其响应文件的组成部分。响应保证金有效期与响应有效期一致。</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3.4.2 供应商不按本章第3.4.1项要求提交响应保证金的，其响应文件作无效报价处理。</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3.4.3 成交公示结束后不存在有效异议或投诉，或存在但不影响评审结果的，5个工作日内，非成交候选供应商提出申请，由响应保证金收取单位向非成交候选供应商退还响应保证金；采购人与成交供应商签订合同后5个工作日内，成交供应商与未成交的候选供应商提出申请，由响应保证金收取单位向成交供应商与未成交的候选供应商退还响应保证金。</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3.4.4 有下列情形之一的，响应保证金将不予退还：</w:t>
      </w:r>
    </w:p>
    <w:p w:rsidR="006730BE" w:rsidRPr="00141E23" w:rsidP="006857DE">
      <w:pPr>
        <w:autoSpaceDE w:val="0"/>
        <w:autoSpaceDN w:val="0"/>
        <w:adjustRightInd w:val="0"/>
        <w:spacing w:line="540" w:lineRule="exact"/>
        <w:ind w:firstLine="330" w:firstLineChars="150"/>
        <w:jc w:val="left"/>
        <w:rPr>
          <w:rFonts w:ascii="宋体" w:hAnsi="宋体" w:cs="宋体" w:hint="eastAsia"/>
          <w:kern w:val="0"/>
          <w:sz w:val="22"/>
          <w:szCs w:val="22"/>
        </w:rPr>
      </w:pPr>
      <w:r w:rsidRPr="00141E23">
        <w:rPr>
          <w:rFonts w:ascii="宋体" w:hAnsi="宋体" w:cs="宋体" w:hint="eastAsia"/>
          <w:kern w:val="0"/>
          <w:sz w:val="22"/>
          <w:szCs w:val="22"/>
        </w:rPr>
        <w:t>（1）供应商在规定的响应有效期内撤销或修改其响应文件；</w:t>
      </w:r>
    </w:p>
    <w:p w:rsidR="006730BE" w:rsidRPr="00141E23" w:rsidP="006857DE">
      <w:pPr>
        <w:autoSpaceDE w:val="0"/>
        <w:autoSpaceDN w:val="0"/>
        <w:adjustRightInd w:val="0"/>
        <w:spacing w:line="540" w:lineRule="exact"/>
        <w:ind w:firstLine="330" w:firstLineChars="150"/>
        <w:jc w:val="left"/>
        <w:rPr>
          <w:rFonts w:ascii="宋体" w:hAnsi="宋体" w:cs="宋体" w:hint="eastAsia"/>
          <w:kern w:val="0"/>
          <w:sz w:val="22"/>
          <w:szCs w:val="22"/>
        </w:rPr>
      </w:pPr>
      <w:r w:rsidRPr="00141E23">
        <w:rPr>
          <w:rFonts w:ascii="宋体" w:hAnsi="宋体" w:cs="宋体" w:hint="eastAsia"/>
          <w:kern w:val="0"/>
          <w:sz w:val="22"/>
          <w:szCs w:val="22"/>
        </w:rPr>
        <w:t>（2）成交供应商无正当理由不与采购人订立合同，在签订合同时向采购人提出附加条件，或者不按照采购文件要求提交履约保证金的；</w:t>
      </w:r>
    </w:p>
    <w:p w:rsidR="006730BE" w:rsidRPr="00141E23" w:rsidP="006857DE">
      <w:pPr>
        <w:autoSpaceDE w:val="0"/>
        <w:autoSpaceDN w:val="0"/>
        <w:adjustRightInd w:val="0"/>
        <w:spacing w:line="540" w:lineRule="exact"/>
        <w:ind w:firstLine="330" w:firstLineChars="150"/>
        <w:jc w:val="left"/>
        <w:rPr>
          <w:rFonts w:ascii="宋体" w:hAnsi="宋体" w:cs="宋体" w:hint="eastAsia"/>
          <w:kern w:val="0"/>
          <w:sz w:val="22"/>
          <w:szCs w:val="22"/>
        </w:rPr>
      </w:pPr>
      <w:r w:rsidRPr="00141E23">
        <w:rPr>
          <w:rFonts w:ascii="宋体" w:hAnsi="宋体" w:cs="宋体" w:hint="eastAsia"/>
          <w:kern w:val="0"/>
          <w:sz w:val="22"/>
          <w:szCs w:val="22"/>
        </w:rPr>
        <w:t>（3）供应商在采购过程中弄虚作假，围串报价的。</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 xml:space="preserve">3.5 资格查资料 </w:t>
      </w:r>
    </w:p>
    <w:p w:rsidR="006730BE" w:rsidRPr="00141E23">
      <w:pPr>
        <w:autoSpaceDE w:val="0"/>
        <w:autoSpaceDN w:val="0"/>
        <w:adjustRightInd w:val="0"/>
        <w:spacing w:line="540" w:lineRule="exact"/>
        <w:ind w:firstLine="480"/>
        <w:jc w:val="left"/>
        <w:rPr>
          <w:rFonts w:ascii="宋体" w:hAnsi="宋体" w:cs="宋体" w:hint="eastAsia"/>
          <w:b/>
          <w:sz w:val="22"/>
          <w:szCs w:val="22"/>
        </w:rPr>
      </w:pPr>
      <w:r w:rsidRPr="00141E23">
        <w:rPr>
          <w:rFonts w:ascii="宋体" w:hAnsi="宋体" w:cs="宋体" w:hint="eastAsia"/>
          <w:b/>
          <w:sz w:val="22"/>
          <w:szCs w:val="22"/>
        </w:rPr>
        <w:t>资格审查资料详见本章第3.1.1项要求附在响应文件中，由评审委员会在初步评审中审查。</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3.6 响应文件的编制</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3.6.1 响应文件应按第六章</w:t>
      </w:r>
      <w:r w:rsidRPr="00141E23">
        <w:rPr>
          <w:rFonts w:ascii="宋体" w:hAnsi="宋体" w:cs="宋体" w:hint="eastAsia"/>
          <w:kern w:val="0"/>
          <w:sz w:val="22"/>
          <w:szCs w:val="22"/>
        </w:rPr>
        <w:t>“</w:t>
      </w:r>
      <w:r w:rsidRPr="00141E23">
        <w:rPr>
          <w:rFonts w:ascii="宋体" w:hAnsi="宋体" w:cs="宋体" w:hint="eastAsia"/>
          <w:kern w:val="0"/>
          <w:sz w:val="22"/>
          <w:szCs w:val="22"/>
        </w:rPr>
        <w:t>响应文件格式</w:t>
      </w:r>
      <w:r w:rsidRPr="00141E23">
        <w:rPr>
          <w:rFonts w:ascii="宋体" w:hAnsi="宋体" w:cs="宋体" w:hint="eastAsia"/>
          <w:kern w:val="0"/>
          <w:sz w:val="22"/>
          <w:szCs w:val="22"/>
        </w:rPr>
        <w:t>”</w:t>
      </w:r>
      <w:r w:rsidRPr="00141E23">
        <w:rPr>
          <w:rFonts w:ascii="宋体" w:hAnsi="宋体" w:cs="宋体" w:hint="eastAsia"/>
          <w:kern w:val="0"/>
          <w:sz w:val="22"/>
          <w:szCs w:val="22"/>
        </w:rPr>
        <w:t>进行编写，如有必要，可以增加附页，作为响应文件的组成部分。</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3.6.2 响应文件应当对采购文件有关采购范围、供货及安装周期、响应有效期、质量要求、采购清单及技术标准和要求等实质性内容作出响应。</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3.6.3 响应文件应用不褪色的材料书写或打印，并由供应商的法定代表人或其委托代理人签字或盖章并加盖单位公章。委托代理人签字的，响应文件应附法定代表人签署的授权委托书。响应文件应尽量避免涂改、行间插字或删除。如果出现上述情况，改动之处应加盖单位公章并由供应商的法定代表人或其授权的代理人签字或盖章确认。签字或盖章的具体要求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79"/>
          <w:footerReference w:type="even" r:id="rId80"/>
          <w:footerReference w:type="default" r:id="rId81"/>
          <w:headerReference w:type="first" r:id="rId82"/>
          <w:footerReference w:type="first" r:id="rId83"/>
          <w:type w:val="nextPage"/>
          <w:pgSz w:w="11906" w:h="16838"/>
          <w:pgMar w:top="1622" w:right="1286" w:bottom="1440" w:left="1620" w:header="851" w:footer="992" w:gutter="0"/>
          <w:pgNumType w:start="15"/>
          <w:cols w:space="720"/>
          <w:titlePg w:val="0"/>
          <w:docGrid w:type="lines" w:linePitch="312"/>
        </w:sectPr>
      </w:pPr>
      <w:r w:rsidRPr="00141E23">
        <w:rPr>
          <w:rFonts w:ascii="宋体" w:hAnsi="宋体" w:cs="宋体" w:hint="eastAsia"/>
          <w:kern w:val="0"/>
          <w:sz w:val="22"/>
          <w:szCs w:val="22"/>
        </w:rPr>
        <w:t>3.6.4</w:t>
      </w:r>
      <w:r w:rsidRPr="00141E23">
        <w:rPr>
          <w:rFonts w:ascii="宋体" w:hAnsi="宋体" w:cs="宋体" w:hint="eastAsia"/>
          <w:kern w:val="0"/>
          <w:sz w:val="22"/>
          <w:szCs w:val="22"/>
        </w:rPr>
        <w:t xml:space="preserve"> 响应文件正本一份,</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 xml:space="preserve"> 副本份数见供应商须知前附表。正本和副本的封面上应清楚地标记</w:t>
      </w:r>
      <w:r w:rsidRPr="00141E23">
        <w:rPr>
          <w:rFonts w:ascii="宋体" w:hAnsi="宋体" w:cs="宋体" w:hint="eastAsia"/>
          <w:kern w:val="0"/>
          <w:sz w:val="22"/>
          <w:szCs w:val="22"/>
        </w:rPr>
        <w:t>“</w:t>
      </w:r>
      <w:r w:rsidRPr="00141E23">
        <w:rPr>
          <w:rFonts w:ascii="宋体" w:hAnsi="宋体" w:cs="宋体" w:hint="eastAsia"/>
          <w:kern w:val="0"/>
          <w:sz w:val="22"/>
          <w:szCs w:val="22"/>
        </w:rPr>
        <w:t>正本</w:t>
      </w:r>
      <w:r w:rsidRPr="00141E23">
        <w:rPr>
          <w:rFonts w:ascii="宋体" w:hAnsi="宋体" w:cs="宋体" w:hint="eastAsia"/>
          <w:kern w:val="0"/>
          <w:sz w:val="22"/>
          <w:szCs w:val="22"/>
        </w:rPr>
        <w:t>”</w:t>
      </w:r>
      <w:r w:rsidRPr="00141E23">
        <w:rPr>
          <w:rFonts w:ascii="宋体" w:hAnsi="宋体" w:cs="宋体" w:hint="eastAsia"/>
          <w:kern w:val="0"/>
          <w:sz w:val="22"/>
          <w:szCs w:val="22"/>
        </w:rPr>
        <w:t>或</w:t>
      </w:r>
      <w:r w:rsidRPr="00141E23">
        <w:rPr>
          <w:rFonts w:ascii="宋体" w:hAnsi="宋体" w:cs="宋体" w:hint="eastAsia"/>
          <w:kern w:val="0"/>
          <w:sz w:val="22"/>
          <w:szCs w:val="22"/>
        </w:rPr>
        <w:t>“</w:t>
      </w:r>
      <w:r w:rsidRPr="00141E23">
        <w:rPr>
          <w:rFonts w:ascii="宋体" w:hAnsi="宋体" w:cs="宋体" w:hint="eastAsia"/>
          <w:kern w:val="0"/>
          <w:sz w:val="22"/>
          <w:szCs w:val="22"/>
        </w:rPr>
        <w:t>副本</w:t>
      </w:r>
      <w:r w:rsidRPr="00141E23">
        <w:rPr>
          <w:rFonts w:ascii="宋体" w:hAnsi="宋体" w:cs="宋体" w:hint="eastAsia"/>
          <w:kern w:val="0"/>
          <w:sz w:val="22"/>
          <w:szCs w:val="22"/>
        </w:rPr>
        <w:t>”</w:t>
      </w:r>
      <w:r w:rsidRPr="00141E23">
        <w:rPr>
          <w:rFonts w:ascii="宋体" w:hAnsi="宋体" w:cs="宋体" w:hint="eastAsia"/>
          <w:kern w:val="0"/>
          <w:sz w:val="22"/>
          <w:szCs w:val="22"/>
        </w:rPr>
        <w:t>的字样。当副本和正本不一致时，以正本为准。</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3.6.5 响应文件装订要求见供应商须知前附表，</w:t>
      </w:r>
      <w:r w:rsidRPr="00141E23">
        <w:rPr>
          <w:rFonts w:ascii="宋体" w:hAnsi="宋体" w:cs="宋体" w:hint="eastAsia"/>
          <w:b/>
          <w:bCs/>
          <w:kern w:val="0"/>
          <w:sz w:val="22"/>
          <w:szCs w:val="22"/>
        </w:rPr>
        <w:t>不符合装订要求的响应文件视为无效报价。</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16" w:name="_Toc11015"/>
      <w:bookmarkStart w:id="17" w:name="_Toc2142"/>
      <w:r w:rsidRPr="00141E23">
        <w:rPr>
          <w:rFonts w:ascii="宋体" w:hAnsi="宋体" w:cs="宋体" w:hint="eastAsia"/>
          <w:kern w:val="0"/>
          <w:sz w:val="22"/>
          <w:szCs w:val="22"/>
        </w:rPr>
        <w:t>4. 响应</w:t>
      </w:r>
      <w:bookmarkEnd w:id="16"/>
      <w:r w:rsidRPr="00141E23">
        <w:rPr>
          <w:rFonts w:ascii="宋体" w:hAnsi="宋体" w:cs="宋体" w:hint="eastAsia"/>
          <w:kern w:val="0"/>
          <w:sz w:val="22"/>
          <w:szCs w:val="22"/>
        </w:rPr>
        <w:t>报价</w:t>
      </w:r>
      <w:bookmarkEnd w:id="17"/>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4.1 响应文件的密封和标记</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4.1.1 响应文件的密封：见供应商须知前附表。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4.1.2 响应文件的标记：见供应商须知前附表。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4.1.3 响应文件的密封和标记不符合供应商须知前附表第4.1.1和4.1.2项规定的，采购人及采购代理单位不承担提前开启责任。</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4.2 响应文件的递交</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4.2.1 供应商递交响应文件的时间：见供应商须知前附表。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4.2.2 供应商递交响应文件的地点：见供应商须知前附表。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4.2.3 除供应商须知前附表另有规定外，供应商所递交的响应文件不予退还。</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4.2.4 逾期送达的或者未送达指定地点的响应文件，采购人不予受理。</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4.3 响应文件的修改与撤回</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4.3.1 在本章前附表第2.2.2项规定的采购报价截止时间前，供应商可以修改或撤回已递交的响应文件，但应以书面形式通知采购人。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4.3.2 供应商修改或撤回已递交响应文件的书面通知应按照本章第3.6.3项的要求签字或盖章。</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4.3.3 修改的内容为响应文件的组成部分。修改的响应文件应按照本章第3.6款、第4.1款、第4.2款规定进行编制、密封、标记和递交，并标明</w:t>
      </w:r>
      <w:r w:rsidRPr="00141E23">
        <w:rPr>
          <w:rFonts w:ascii="宋体" w:hAnsi="宋体" w:cs="宋体" w:hint="eastAsia"/>
          <w:kern w:val="0"/>
          <w:sz w:val="22"/>
          <w:szCs w:val="22"/>
        </w:rPr>
        <w:t>“</w:t>
      </w:r>
      <w:r w:rsidRPr="00141E23">
        <w:rPr>
          <w:rFonts w:ascii="宋体" w:hAnsi="宋体" w:cs="宋体" w:hint="eastAsia"/>
          <w:kern w:val="0"/>
          <w:sz w:val="22"/>
          <w:szCs w:val="22"/>
        </w:rPr>
        <w:t>修改</w:t>
      </w:r>
      <w:r w:rsidRPr="00141E23">
        <w:rPr>
          <w:rFonts w:ascii="宋体" w:hAnsi="宋体" w:cs="宋体" w:hint="eastAsia"/>
          <w:kern w:val="0"/>
          <w:sz w:val="22"/>
          <w:szCs w:val="22"/>
        </w:rPr>
        <w:t>”</w:t>
      </w:r>
      <w:r w:rsidRPr="00141E23">
        <w:rPr>
          <w:rFonts w:ascii="宋体" w:hAnsi="宋体" w:cs="宋体" w:hint="eastAsia"/>
          <w:kern w:val="0"/>
          <w:sz w:val="22"/>
          <w:szCs w:val="22"/>
        </w:rPr>
        <w:t>字样。</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18" w:name="_Toc5702"/>
      <w:bookmarkStart w:id="19" w:name="_Toc22287"/>
      <w:r w:rsidRPr="00141E23">
        <w:rPr>
          <w:rFonts w:ascii="宋体" w:hAnsi="宋体" w:cs="宋体" w:hint="eastAsia"/>
          <w:kern w:val="0"/>
          <w:sz w:val="22"/>
          <w:szCs w:val="22"/>
        </w:rPr>
        <w:t xml:space="preserve">5. </w:t>
      </w:r>
      <w:bookmarkEnd w:id="18"/>
      <w:r w:rsidRPr="00141E23">
        <w:rPr>
          <w:rFonts w:ascii="宋体" w:hAnsi="宋体" w:cs="宋体" w:hint="eastAsia"/>
          <w:kern w:val="0"/>
          <w:sz w:val="22"/>
          <w:szCs w:val="22"/>
        </w:rPr>
        <w:t>开启响应文件会议</w:t>
      </w:r>
      <w:bookmarkEnd w:id="19"/>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5.1 会议时间和地点</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5.1.1 会议时间：见供应商须知前附表。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5.1.2 会议地点：见供应商须知前附表。</w:t>
      </w:r>
    </w:p>
    <w:p w:rsidR="006730BE" w:rsidRPr="00141E23">
      <w:pPr>
        <w:autoSpaceDE w:val="0"/>
        <w:autoSpaceDN w:val="0"/>
        <w:adjustRightInd w:val="0"/>
        <w:spacing w:line="540" w:lineRule="exact"/>
        <w:jc w:val="left"/>
        <w:rPr>
          <w:rFonts w:ascii="宋体" w:hAnsi="宋体" w:cs="宋体" w:hint="eastAsia"/>
          <w:kern w:val="0"/>
          <w:sz w:val="22"/>
          <w:szCs w:val="22"/>
        </w:rPr>
        <w:sectPr w:rsidSect="00C04897">
          <w:headerReference w:type="default" r:id="rId84"/>
          <w:footerReference w:type="even" r:id="rId85"/>
          <w:footerReference w:type="default" r:id="rId86"/>
          <w:headerReference w:type="first" r:id="rId87"/>
          <w:footerReference w:type="first" r:id="rId88"/>
          <w:type w:val="nextPage"/>
          <w:pgSz w:w="11906" w:h="16838"/>
          <w:pgMar w:top="1622" w:right="1286" w:bottom="1440" w:left="1620" w:header="851" w:footer="992" w:gutter="0"/>
          <w:pgNumType w:start="16"/>
          <w:cols w:space="720"/>
          <w:titlePg w:val="0"/>
          <w:docGrid w:type="lines" w:linePitch="312"/>
        </w:sectPr>
      </w:pPr>
      <w:r w:rsidRPr="00141E23">
        <w:rPr>
          <w:rFonts w:ascii="宋体" w:hAnsi="宋体" w:cs="宋体" w:hint="eastAsia"/>
          <w:kern w:val="0"/>
          <w:sz w:val="22"/>
          <w:szCs w:val="22"/>
        </w:rPr>
        <w:t>5.2 参会人员及证件</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5.2.1 采购（代理）人、监督人、公证人出席开启响应文件会议，所有供应商的法定代表人或其委托代理人应携带相关证件准时到场参加。</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5.2.2 参会必备证件：见供应商须知前附表。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 xml:space="preserve">5.2.3 </w:t>
      </w:r>
      <w:r w:rsidRPr="00141E23">
        <w:rPr>
          <w:rFonts w:ascii="宋体" w:hAnsi="宋体" w:cs="宋体" w:hint="eastAsia"/>
          <w:sz w:val="22"/>
          <w:szCs w:val="22"/>
        </w:rPr>
        <w:t>供应商还应携带评审标准中涉及加分项目的证书、证件、证明、合同等的原件参加会议并交验，作为得分依据。</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5.3 会议程序</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会议由采购代理单位按下列程序主持进行：</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（1）宣布采购纪律；</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（2）公布在响应文件递交截止时间前递交响应文件的供应商名称，并点名确认供应商是否派人到场；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（3）宣布采购人、代理人、监督人、公证人等有关单位；</w:t>
      </w:r>
    </w:p>
    <w:p w:rsidR="006730BE" w:rsidRPr="00141E23" w:rsidP="006857DE">
      <w:pPr>
        <w:autoSpaceDE w:val="0"/>
        <w:autoSpaceDN w:val="0"/>
        <w:adjustRightInd w:val="0"/>
        <w:spacing w:line="540" w:lineRule="exact"/>
        <w:ind w:firstLine="440" w:firstLineChars="200"/>
        <w:jc w:val="left"/>
        <w:rPr>
          <w:rFonts w:ascii="宋体" w:hAnsi="宋体" w:cs="宋体" w:hint="eastAsia"/>
          <w:b/>
          <w:bCs/>
          <w:kern w:val="0"/>
          <w:sz w:val="22"/>
          <w:szCs w:val="22"/>
        </w:rPr>
      </w:pPr>
      <w:r w:rsidRPr="00141E23">
        <w:rPr>
          <w:rFonts w:ascii="宋体" w:hAnsi="宋体" w:cs="宋体" w:hint="eastAsia"/>
          <w:kern w:val="0"/>
          <w:sz w:val="22"/>
          <w:szCs w:val="22"/>
        </w:rPr>
        <w:t>（4）在监督人监督下，由采购人或其委托的公证人核验供应商的参会证件；</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（5）在监督人监督下，由采购人委托的公证人或供应商代表检查响应文件的密封情况并予以签字确认；</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（6）公证人对核验结果致公证词；</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（7）按照宣布的采购顺序当众</w:t>
      </w:r>
      <w:r w:rsidRPr="00141E23">
        <w:rPr>
          <w:rFonts w:ascii="宋体" w:hAnsi="宋体" w:cs="宋体" w:hint="eastAsia"/>
          <w:sz w:val="22"/>
          <w:szCs w:val="22"/>
        </w:rPr>
        <w:t>开启响应文件（报价单）</w:t>
      </w:r>
      <w:r w:rsidRPr="00141E23">
        <w:rPr>
          <w:rFonts w:ascii="宋体" w:hAnsi="宋体" w:cs="宋体" w:hint="eastAsia"/>
          <w:kern w:val="0"/>
          <w:sz w:val="22"/>
          <w:szCs w:val="22"/>
        </w:rPr>
        <w:t>，公布供应商名称、项目名称、报价等内容，并记录在案；</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（8）询问各供应商对本次会议是否存在异议，如有异议现场提出。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（9）采购人、代理人、监督人、公证人、各供应商代表对《报价记录表》全部内容进行签字确认；</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（10）在监督人监督下，由工作人员将响应文件运至评审室；</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 xml:space="preserve">（11）由采购人或其委托的公证人核验供应商评审标准中涉及的加分项原件，并记录在案由各供应商代表签字确认； </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（12）开启响应文件会议结束。</w:t>
      </w:r>
    </w:p>
    <w:p w:rsidR="006730BE" w:rsidRPr="00141E23">
      <w:pPr>
        <w:autoSpaceDE w:val="0"/>
        <w:autoSpaceDN w:val="0"/>
        <w:adjustRightInd w:val="0"/>
        <w:spacing w:line="540" w:lineRule="exact"/>
        <w:jc w:val="left"/>
        <w:outlineLvl w:val="1"/>
        <w:rPr>
          <w:rFonts w:ascii="宋体" w:hAnsi="宋体" w:cs="宋体" w:hint="eastAsia"/>
          <w:kern w:val="0"/>
          <w:sz w:val="22"/>
          <w:szCs w:val="22"/>
        </w:rPr>
        <w:sectPr w:rsidSect="00C04897">
          <w:headerReference w:type="default" r:id="rId89"/>
          <w:footerReference w:type="even" r:id="rId90"/>
          <w:footerReference w:type="default" r:id="rId91"/>
          <w:headerReference w:type="first" r:id="rId92"/>
          <w:footerReference w:type="first" r:id="rId93"/>
          <w:type w:val="nextPage"/>
          <w:pgSz w:w="11906" w:h="16838"/>
          <w:pgMar w:top="1622" w:right="1286" w:bottom="1440" w:left="1620" w:header="851" w:footer="992" w:gutter="0"/>
          <w:pgNumType w:start="17"/>
          <w:cols w:space="720"/>
          <w:titlePg w:val="0"/>
          <w:docGrid w:type="lines" w:linePitch="312"/>
        </w:sectPr>
      </w:pPr>
      <w:bookmarkStart w:id="20" w:name="_Toc6792"/>
      <w:bookmarkStart w:id="21" w:name="_Toc11546"/>
      <w:r w:rsidRPr="00141E23">
        <w:rPr>
          <w:rFonts w:ascii="宋体" w:hAnsi="宋体" w:cs="宋体" w:hint="eastAsia"/>
          <w:kern w:val="0"/>
          <w:sz w:val="22"/>
          <w:szCs w:val="22"/>
        </w:rPr>
        <w:t>6. 采购评审</w:t>
      </w:r>
      <w:bookmarkEnd w:id="20"/>
      <w:bookmarkEnd w:id="21"/>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6.1 评审委员会</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6.1.1 采购评审由采购人依法组建的评审委员会负责。评审委员会由采购人相关业务的代表，以及有关技术、经济等方面的专家组成。评审委员会成员人数以及技术、经济等方面专家的确定方式见供应商须知前附表。</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6.1.2 评审委员会成员有下列情形之一的，应当回避：</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（1）采购人或供应商的主要负责人的近亲属；</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（2）项目主管部门或者负责监督该项目的监督部门的工作人员；</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（3）与供应商有经济利益关系，可能影响对采购公正评审的；</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（4）</w:t>
      </w:r>
      <w:r w:rsidRPr="00141E23">
        <w:rPr>
          <w:rFonts w:ascii="宋体" w:hAnsi="宋体" w:cs="宋体" w:hint="eastAsia"/>
          <w:sz w:val="22"/>
          <w:szCs w:val="22"/>
        </w:rPr>
        <w:t>曾因在招标/采购、评标/评审以及其他与招标/采购有关活动中有过不良行为而受过行政处理、行政处罚或刑事处罚的。</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6.2 评审原则</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采购活动遵循公平、公正、科学和择优的原则。</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6.3 评审办法</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评审委员会按照第三章</w:t>
      </w:r>
      <w:r w:rsidRPr="00141E23">
        <w:rPr>
          <w:rFonts w:ascii="宋体" w:hAnsi="宋体" w:cs="宋体" w:hint="eastAsia"/>
          <w:kern w:val="0"/>
          <w:sz w:val="22"/>
          <w:szCs w:val="22"/>
        </w:rPr>
        <w:t>“</w:t>
      </w:r>
      <w:r w:rsidRPr="00141E23">
        <w:rPr>
          <w:rFonts w:ascii="宋体" w:hAnsi="宋体" w:cs="宋体" w:hint="eastAsia"/>
          <w:kern w:val="0"/>
          <w:sz w:val="22"/>
          <w:szCs w:val="22"/>
        </w:rPr>
        <w:t>评审办法</w:t>
      </w:r>
      <w:r w:rsidRPr="00141E23">
        <w:rPr>
          <w:rFonts w:ascii="宋体" w:hAnsi="宋体" w:cs="宋体" w:hint="eastAsia"/>
          <w:kern w:val="0"/>
          <w:sz w:val="22"/>
          <w:szCs w:val="22"/>
        </w:rPr>
        <w:t>”</w:t>
      </w:r>
      <w:r w:rsidRPr="00141E23">
        <w:rPr>
          <w:rFonts w:ascii="宋体" w:hAnsi="宋体" w:cs="宋体" w:hint="eastAsia"/>
          <w:kern w:val="0"/>
          <w:sz w:val="22"/>
          <w:szCs w:val="22"/>
        </w:rPr>
        <w:t>规定的方法、评审因素、标准和程序对响应文件进行评审。第三章</w:t>
      </w:r>
      <w:r w:rsidRPr="00141E23">
        <w:rPr>
          <w:rFonts w:ascii="宋体" w:hAnsi="宋体" w:cs="宋体" w:hint="eastAsia"/>
          <w:kern w:val="0"/>
          <w:sz w:val="22"/>
          <w:szCs w:val="22"/>
        </w:rPr>
        <w:t>“</w:t>
      </w:r>
      <w:r w:rsidRPr="00141E23">
        <w:rPr>
          <w:rFonts w:ascii="宋体" w:hAnsi="宋体" w:cs="宋体" w:hint="eastAsia"/>
          <w:kern w:val="0"/>
          <w:sz w:val="22"/>
          <w:szCs w:val="22"/>
        </w:rPr>
        <w:t>评审办法</w:t>
      </w:r>
      <w:r w:rsidRPr="00141E23">
        <w:rPr>
          <w:rFonts w:ascii="宋体" w:hAnsi="宋体" w:cs="宋体" w:hint="eastAsia"/>
          <w:kern w:val="0"/>
          <w:sz w:val="22"/>
          <w:szCs w:val="22"/>
        </w:rPr>
        <w:t>”</w:t>
      </w:r>
      <w:r w:rsidRPr="00141E23">
        <w:rPr>
          <w:rFonts w:ascii="宋体" w:hAnsi="宋体" w:cs="宋体" w:hint="eastAsia"/>
          <w:kern w:val="0"/>
          <w:sz w:val="22"/>
          <w:szCs w:val="22"/>
        </w:rPr>
        <w:t>没有规定的方法、评审因素和标准，不作为评审依据。</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22" w:name="_Toc5238"/>
      <w:bookmarkStart w:id="23" w:name="_Toc16340"/>
      <w:r w:rsidRPr="00141E23">
        <w:rPr>
          <w:rFonts w:ascii="宋体" w:hAnsi="宋体" w:cs="宋体" w:hint="eastAsia"/>
          <w:kern w:val="0"/>
          <w:sz w:val="22"/>
          <w:szCs w:val="22"/>
        </w:rPr>
        <w:t>7. 合同授予</w:t>
      </w:r>
      <w:bookmarkEnd w:id="22"/>
      <w:bookmarkEnd w:id="23"/>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7.1 成交方式</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除供应商须知前附表规定评审委员会直接确定成交供应商外，采购人依据评审委员会推荐的成交候选供应商确定成交供应商，评审委员会推荐成交候选供应商的人数见供应商须知前附表。</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7.2 成交公示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采购人确定成交供应商后</w:t>
      </w:r>
      <w:r w:rsidRPr="00141E23">
        <w:rPr>
          <w:rFonts w:ascii="宋体" w:hAnsi="宋体" w:cs="宋体" w:hint="eastAsia"/>
          <w:sz w:val="22"/>
          <w:szCs w:val="22"/>
        </w:rPr>
        <w:t>，采购人将成交情况在本项目采购公告发布的同一媒介公示，公示期不少于3日。各供应商</w:t>
      </w:r>
      <w:r w:rsidRPr="00141E23">
        <w:rPr>
          <w:rFonts w:ascii="宋体" w:hAnsi="宋体" w:cs="宋体" w:hint="eastAsia"/>
          <w:kern w:val="0"/>
          <w:sz w:val="22"/>
          <w:szCs w:val="22"/>
        </w:rPr>
        <w:t>对成交结果有异议的，应在成交公示期内书面提出。</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7.3 成交通知</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94"/>
          <w:footerReference w:type="even" r:id="rId95"/>
          <w:footerReference w:type="default" r:id="rId96"/>
          <w:headerReference w:type="first" r:id="rId97"/>
          <w:footerReference w:type="first" r:id="rId98"/>
          <w:type w:val="nextPage"/>
          <w:pgSz w:w="11906" w:h="16838"/>
          <w:pgMar w:top="1622" w:right="1286" w:bottom="1440" w:left="1620" w:header="851" w:footer="992" w:gutter="0"/>
          <w:pgNumType w:start="18"/>
          <w:cols w:space="720"/>
          <w:titlePg w:val="0"/>
          <w:docGrid w:type="lines" w:linePitch="312"/>
        </w:sectPr>
      </w:pPr>
      <w:r w:rsidRPr="00141E23">
        <w:rPr>
          <w:rFonts w:ascii="宋体" w:hAnsi="宋体" w:cs="宋体" w:hint="eastAsia"/>
          <w:kern w:val="0"/>
          <w:sz w:val="22"/>
          <w:szCs w:val="22"/>
        </w:rPr>
        <w:t>成交公示结束后不存在有效异议或投诉，或存在但不影响评审结果的，在本章第3.3</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 xml:space="preserve"> 款规定的响应有效期内，采购人以书面形式向成交供应商发出成交通知书。</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7.4 履约担保</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7.4.1 在签订合同前，成交供应商应按供应商须知前附表规定的金额、担保形式和采购文件第四章</w:t>
      </w:r>
      <w:r w:rsidRPr="00141E23">
        <w:rPr>
          <w:rFonts w:ascii="宋体" w:hAnsi="宋体" w:cs="宋体" w:hint="eastAsia"/>
          <w:kern w:val="0"/>
          <w:sz w:val="22"/>
          <w:szCs w:val="22"/>
        </w:rPr>
        <w:t>“</w:t>
      </w:r>
      <w:r w:rsidRPr="00141E23">
        <w:rPr>
          <w:rFonts w:ascii="宋体" w:hAnsi="宋体" w:cs="宋体" w:hint="eastAsia"/>
          <w:kern w:val="0"/>
          <w:sz w:val="22"/>
          <w:szCs w:val="22"/>
        </w:rPr>
        <w:t>合同条款及格式</w:t>
      </w:r>
      <w:r w:rsidRPr="00141E23">
        <w:rPr>
          <w:rFonts w:ascii="宋体" w:hAnsi="宋体" w:cs="宋体" w:hint="eastAsia"/>
          <w:kern w:val="0"/>
          <w:sz w:val="22"/>
          <w:szCs w:val="22"/>
        </w:rPr>
        <w:t>”</w:t>
      </w:r>
      <w:r w:rsidRPr="00141E23">
        <w:rPr>
          <w:rFonts w:ascii="宋体" w:hAnsi="宋体" w:cs="宋体" w:hint="eastAsia"/>
          <w:kern w:val="0"/>
          <w:sz w:val="22"/>
          <w:szCs w:val="22"/>
        </w:rPr>
        <w:t>规定的履约担保格式向采购人提交履约担保。</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7.4.2 成交供应商不能按本章第7.4.1项要求提交履约担保的，视为放弃成交，其响应保证金不予退还，给采购人造成的损失超过响应保证金数额的，成交供应商还应当对超过部分予以赔偿。</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7.5 签订合同</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7.5.1 采购人和成交供应商应当自成交通知书发出之日起30天内，根据采购文件和成交供应商的响应文件订立书面合同。成交供应商无正当理由拒签合同的，采购人取消其成交资格，其响应保证金不予退还；给采购人造成的损失超过响应保证金数额的，成交供应商还应当对超过部分予以赔偿。</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7.5.2 发出成交通知书后，因非成交供应商的原因无法签订合同的，采购人向成交供应商退还响应保证金。</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24" w:name="_Toc18558"/>
      <w:bookmarkStart w:id="25" w:name="_Toc30603"/>
      <w:r w:rsidRPr="00141E23">
        <w:rPr>
          <w:rFonts w:ascii="宋体" w:hAnsi="宋体" w:cs="宋体" w:hint="eastAsia"/>
          <w:kern w:val="0"/>
          <w:sz w:val="22"/>
          <w:szCs w:val="22"/>
        </w:rPr>
        <w:t>8. 重新采购</w:t>
      </w:r>
      <w:bookmarkEnd w:id="24"/>
      <w:r w:rsidRPr="00141E23">
        <w:rPr>
          <w:rFonts w:ascii="宋体" w:hAnsi="宋体" w:cs="宋体" w:hint="eastAsia"/>
          <w:kern w:val="0"/>
          <w:sz w:val="22"/>
          <w:szCs w:val="22"/>
        </w:rPr>
        <w:t>或顺延成交</w:t>
      </w:r>
      <w:bookmarkEnd w:id="25"/>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有下列情形之一的，采购人将重新采购或顺延成交：</w:t>
      </w:r>
    </w:p>
    <w:p w:rsidR="006730BE" w:rsidRPr="00141E23" w:rsidP="006857DE">
      <w:pPr>
        <w:numPr>
          <w:ilvl w:val="0"/>
          <w:numId w:val="6"/>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经评审委员会评审后否决所有供应商响应报价的，采购人重新采购。</w:t>
      </w:r>
    </w:p>
    <w:p w:rsidR="006730BE" w:rsidRPr="00141E23" w:rsidP="006857DE">
      <w:pPr>
        <w:numPr>
          <w:ilvl w:val="0"/>
          <w:numId w:val="6"/>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经评审委员会评审后否决部分供应商响应报价导致有效供应商不足三家的，采购人重新采购（已发布二次采购公告的情形除外）。</w:t>
      </w:r>
    </w:p>
    <w:p w:rsidR="006730BE" w:rsidRPr="00141E23" w:rsidP="006857DE">
      <w:pPr>
        <w:numPr>
          <w:ilvl w:val="0"/>
          <w:numId w:val="6"/>
        </w:num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成交供应商主动放弃成交的，或者未按采购文件规定提交履约保证金的，或者未按采购文件规定签订合同的，或者响应文件存在影响成交重大纰漏的，或者被查实存在影响成交结果的违法违规行为等情形，不符合成交条件的。采购人可重新采购或依据评审结果顺延成交。</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26" w:name="_Toc25888"/>
      <w:bookmarkStart w:id="27" w:name="_Toc13669"/>
      <w:r w:rsidRPr="00141E23">
        <w:rPr>
          <w:rFonts w:ascii="宋体" w:hAnsi="宋体" w:cs="宋体" w:hint="eastAsia"/>
          <w:kern w:val="0"/>
          <w:sz w:val="22"/>
          <w:szCs w:val="22"/>
        </w:rPr>
        <w:t>9. 纪律和监督</w:t>
      </w:r>
      <w:bookmarkEnd w:id="26"/>
      <w:bookmarkEnd w:id="27"/>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9.1 对采购人的纪律要求</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99"/>
          <w:footerReference w:type="even" r:id="rId100"/>
          <w:footerReference w:type="default" r:id="rId101"/>
          <w:headerReference w:type="first" r:id="rId102"/>
          <w:footerReference w:type="first" r:id="rId103"/>
          <w:type w:val="nextPage"/>
          <w:pgSz w:w="11906" w:h="16838"/>
          <w:pgMar w:top="1622" w:right="1286" w:bottom="1440" w:left="1620" w:header="851" w:footer="992" w:gutter="0"/>
          <w:pgNumType w:start="19"/>
          <w:cols w:space="720"/>
          <w:titlePg w:val="0"/>
          <w:docGrid w:type="lines" w:linePitch="312"/>
        </w:sectPr>
      </w:pP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采购人不得泄漏采购活动中应当保密的情况和资料，不得与供应商串通损害国家利益、社会公共利益或者他人合法权益。</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9.2 对供应商的纪律要求</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供应商不得相互串通报价或者与采购人串通报价，不得向采购人或者评审委员会成员行贿谋取成交，不得以他人名义报价或者以其他方式弄虚作假骗取成交；供应商不得以任何方式干扰、影响评审工作。</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9.3 对评审委员会成员的纪律要求</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评审委员会成员不得收受他人的财物或者其他好处，不得向他人透漏对响应文件的评审和比较、成交候选供应商的推荐情况以及评审有关的其他情况。在采购活动中，评审委员会成员不得擅离职守，影响评审程序正常进行，不得使用第三章</w:t>
      </w:r>
      <w:r w:rsidRPr="00141E23">
        <w:rPr>
          <w:rFonts w:ascii="宋体" w:hAnsi="宋体" w:cs="宋体" w:hint="eastAsia"/>
          <w:kern w:val="0"/>
          <w:sz w:val="22"/>
          <w:szCs w:val="22"/>
        </w:rPr>
        <w:t>“</w:t>
      </w:r>
      <w:r w:rsidRPr="00141E23">
        <w:rPr>
          <w:rFonts w:ascii="宋体" w:hAnsi="宋体" w:cs="宋体" w:hint="eastAsia"/>
          <w:kern w:val="0"/>
          <w:sz w:val="22"/>
          <w:szCs w:val="22"/>
        </w:rPr>
        <w:t>评审办法</w:t>
      </w:r>
      <w:r w:rsidRPr="00141E23">
        <w:rPr>
          <w:rFonts w:ascii="宋体" w:hAnsi="宋体" w:cs="宋体" w:hint="eastAsia"/>
          <w:kern w:val="0"/>
          <w:sz w:val="22"/>
          <w:szCs w:val="22"/>
        </w:rPr>
        <w:t>”</w:t>
      </w:r>
      <w:r w:rsidRPr="00141E23">
        <w:rPr>
          <w:rFonts w:ascii="宋体" w:hAnsi="宋体" w:cs="宋体" w:hint="eastAsia"/>
          <w:kern w:val="0"/>
          <w:sz w:val="22"/>
          <w:szCs w:val="22"/>
        </w:rPr>
        <w:t>没有规定的评审因素和标准进行评审。</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9.4 对与评审活动有关的工作人员的纪律要求</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与评审活动有关的工作人员不得收受他人的财物或者其他好处，不得向他人透漏对响应文件的评审和比较、成交候选供应商的推荐情况以及评审有关的其他情况。在评审活动中，与评审活动有关的工作人员不得擅离职守，影响评审程序正常进行。</w:t>
      </w:r>
    </w:p>
    <w:p w:rsidR="006730BE" w:rsidRPr="00141E23">
      <w:pPr>
        <w:autoSpaceDE w:val="0"/>
        <w:autoSpaceDN w:val="0"/>
        <w:adjustRightInd w:val="0"/>
        <w:spacing w:line="540" w:lineRule="exact"/>
        <w:jc w:val="left"/>
        <w:rPr>
          <w:rFonts w:ascii="宋体" w:hAnsi="宋体" w:cs="宋体" w:hint="eastAsia"/>
          <w:kern w:val="0"/>
          <w:sz w:val="22"/>
          <w:szCs w:val="22"/>
        </w:rPr>
      </w:pPr>
      <w:r w:rsidRPr="00141E23">
        <w:rPr>
          <w:rFonts w:ascii="宋体" w:hAnsi="宋体" w:cs="宋体" w:hint="eastAsia"/>
          <w:kern w:val="0"/>
          <w:sz w:val="22"/>
          <w:szCs w:val="22"/>
        </w:rPr>
        <w:t>9.5 质疑/投诉</w:t>
      </w:r>
    </w:p>
    <w:p w:rsidR="006730BE" w:rsidRPr="00141E23" w:rsidP="006857DE">
      <w:pPr>
        <w:autoSpaceDE w:val="0"/>
        <w:autoSpaceDN w:val="0"/>
        <w:adjustRightInd w:val="0"/>
        <w:spacing w:line="540" w:lineRule="exact"/>
        <w:ind w:firstLine="440" w:firstLineChars="200"/>
        <w:jc w:val="left"/>
        <w:rPr>
          <w:rFonts w:ascii="宋体" w:hAnsi="宋体" w:cs="宋体"/>
          <w:kern w:val="0"/>
          <w:sz w:val="22"/>
          <w:szCs w:val="22"/>
        </w:rPr>
      </w:pPr>
      <w:r w:rsidRPr="00141E23">
        <w:rPr>
          <w:rFonts w:ascii="宋体" w:hAnsi="宋体" w:cs="宋体" w:hint="eastAsia"/>
          <w:kern w:val="0"/>
          <w:sz w:val="22"/>
          <w:szCs w:val="22"/>
        </w:rPr>
        <w:t>9.5.1 供应商和其他利害关系人认为本次采购活动违反相关规定损害相关单位或人员权益的，有权向济南轨道交通集团有限公司工程管理部(招标办)（联系电话：0531-66695005、66690672）提出书面质疑/投诉函。非书面方式的质疑/投诉将不予受理。</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9.5.2 就下列事项进行质疑/投诉的，质疑/投诉人应当在规定时限内，先向采购人提出异议。</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（1）对采购文件有异议的，应在收到采购文件后3日内书面提出；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（2）对开启响应文件会议有异议的，应在开启响应文件现场提出；</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（3）对成交结果有异议的，应在成交公示期内书面提出。</w:t>
      </w:r>
    </w:p>
    <w:p w:rsidR="006730BE" w:rsidRPr="00141E23" w:rsidP="006857DE">
      <w:pPr>
        <w:autoSpaceDE w:val="0"/>
        <w:autoSpaceDN w:val="0"/>
        <w:adjustRightInd w:val="0"/>
        <w:spacing w:line="540" w:lineRule="exact"/>
        <w:ind w:firstLine="440" w:firstLineChars="200"/>
        <w:jc w:val="left"/>
        <w:rPr>
          <w:rFonts w:ascii="宋体" w:hAnsi="宋体" w:cs="宋体" w:hint="eastAsia"/>
          <w:sz w:val="22"/>
          <w:szCs w:val="22"/>
        </w:rPr>
        <w:sectPr w:rsidSect="00C04897">
          <w:headerReference w:type="default" r:id="rId104"/>
          <w:footerReference w:type="even" r:id="rId105"/>
          <w:footerReference w:type="default" r:id="rId106"/>
          <w:headerReference w:type="first" r:id="rId107"/>
          <w:footerReference w:type="first" r:id="rId108"/>
          <w:type w:val="nextPage"/>
          <w:pgSz w:w="11906" w:h="16838"/>
          <w:pgMar w:top="1622" w:right="1286" w:bottom="1440" w:left="1620" w:header="851" w:footer="992" w:gutter="0"/>
          <w:pgNumType w:start="20"/>
          <w:cols w:space="720"/>
          <w:titlePg w:val="0"/>
          <w:docGrid w:type="lines" w:linePitch="312"/>
        </w:sectPr>
      </w:pPr>
      <w:r w:rsidRPr="00141E23">
        <w:rPr>
          <w:rFonts w:ascii="宋体" w:hAnsi="宋体" w:cs="宋体" w:hint="eastAsia"/>
          <w:kern w:val="0"/>
          <w:sz w:val="22"/>
          <w:szCs w:val="22"/>
        </w:rPr>
        <w:t>9.5.3 书面质疑/投诉函须载明供应商名称或其他利害关系人姓名、</w:t>
      </w:r>
      <w:r w:rsidRPr="00141E23">
        <w:rPr>
          <w:rFonts w:ascii="宋体" w:hAnsi="宋体" w:cs="宋体" w:hint="eastAsia"/>
          <w:sz w:val="22"/>
          <w:szCs w:val="22"/>
        </w:rPr>
        <w:t>联系人、联系电话、联系电子邮箱、质疑</w:t>
      </w:r>
      <w:r w:rsidRPr="00141E23">
        <w:rPr>
          <w:rFonts w:ascii="宋体" w:hAnsi="宋体" w:cs="宋体" w:hint="eastAsia"/>
          <w:kern w:val="0"/>
          <w:sz w:val="22"/>
          <w:szCs w:val="22"/>
        </w:rPr>
        <w:t>/投诉</w:t>
      </w:r>
      <w:r w:rsidRPr="00141E23">
        <w:rPr>
          <w:rFonts w:ascii="宋体" w:hAnsi="宋体" w:cs="宋体" w:hint="eastAsia"/>
          <w:sz w:val="22"/>
          <w:szCs w:val="22"/>
        </w:rPr>
        <w:t>事项、事实依据、提交日期等，并提供必要的证明材料。</w:t>
      </w:r>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pPr>
      <w:r w:rsidRPr="00141E23">
        <w:rPr>
          <w:rFonts w:ascii="宋体" w:hAnsi="宋体" w:cs="宋体" w:hint="eastAsia"/>
          <w:kern w:val="0"/>
          <w:sz w:val="22"/>
          <w:szCs w:val="22"/>
        </w:rPr>
        <w:t>9.5.4 书面质疑/投诉函必须由供应商加盖公章或其他利害关系人签字或盖章。</w:t>
      </w:r>
      <w:r w:rsidRPr="00141E23">
        <w:rPr>
          <w:rFonts w:ascii="宋体" w:hAnsi="宋体" w:cs="宋体" w:hint="eastAsia"/>
          <w:sz w:val="22"/>
          <w:szCs w:val="22"/>
        </w:rPr>
        <w:t>供应商为法人或者其他组织的，应当由法定代表人、主要负责人，或者其授权代表签字或者盖章，并加盖公章。书面质疑/投诉函</w:t>
      </w:r>
      <w:r w:rsidRPr="00141E23">
        <w:rPr>
          <w:rFonts w:ascii="宋体" w:hAnsi="宋体" w:cs="宋体" w:hint="eastAsia"/>
          <w:kern w:val="0"/>
          <w:sz w:val="22"/>
          <w:szCs w:val="22"/>
        </w:rPr>
        <w:t>可通过采购代理单位转交。</w:t>
      </w:r>
    </w:p>
    <w:p w:rsidR="006730BE" w:rsidRPr="00141E23" w:rsidP="006857DE">
      <w:pPr>
        <w:autoSpaceDE w:val="0"/>
        <w:autoSpaceDN w:val="0"/>
        <w:adjustRightInd w:val="0"/>
        <w:spacing w:line="540" w:lineRule="exact"/>
        <w:ind w:firstLine="440" w:firstLineChars="200"/>
        <w:jc w:val="left"/>
        <w:rPr>
          <w:rFonts w:ascii="宋体" w:hAnsi="宋体" w:cs="宋体"/>
          <w:kern w:val="0"/>
          <w:sz w:val="22"/>
          <w:szCs w:val="22"/>
        </w:rPr>
      </w:pPr>
      <w:r w:rsidRPr="00141E23">
        <w:rPr>
          <w:rFonts w:ascii="宋体" w:hAnsi="宋体" w:cs="宋体" w:hint="eastAsia"/>
          <w:kern w:val="0"/>
          <w:sz w:val="22"/>
          <w:szCs w:val="22"/>
        </w:rPr>
        <w:t>9.5.5 严禁无依据的恶意投诉，如发现供应商恶意投诉，恶意投诉者将视其情节严重程度，</w:t>
      </w:r>
      <w:r w:rsidRPr="00141E23">
        <w:rPr>
          <w:rFonts w:ascii="宋体" w:hAnsi="宋体" w:cs="宋体" w:hint="eastAsia"/>
          <w:sz w:val="22"/>
          <w:szCs w:val="22"/>
        </w:rPr>
        <w:t>可能导致今后一段时期内禁止参与济南轨道交通集团有限公司及其所属单位的招标采购活动</w:t>
      </w:r>
      <w:r w:rsidRPr="00141E23">
        <w:rPr>
          <w:rFonts w:ascii="宋体" w:hAnsi="宋体" w:cs="宋体" w:hint="eastAsia"/>
          <w:kern w:val="0"/>
          <w:sz w:val="22"/>
          <w:szCs w:val="22"/>
        </w:rPr>
        <w:t>。</w:t>
      </w:r>
    </w:p>
    <w:p w:rsidR="006730BE" w:rsidRPr="00141E23">
      <w:pPr>
        <w:autoSpaceDE w:val="0"/>
        <w:autoSpaceDN w:val="0"/>
        <w:adjustRightInd w:val="0"/>
        <w:spacing w:line="540" w:lineRule="exact"/>
        <w:jc w:val="left"/>
        <w:outlineLvl w:val="1"/>
        <w:rPr>
          <w:rFonts w:ascii="宋体" w:hAnsi="宋体" w:cs="宋体" w:hint="eastAsia"/>
          <w:kern w:val="0"/>
          <w:sz w:val="22"/>
          <w:szCs w:val="22"/>
        </w:rPr>
      </w:pPr>
      <w:bookmarkStart w:id="28" w:name="_Toc19067"/>
      <w:bookmarkStart w:id="29" w:name="_Toc28361"/>
      <w:r w:rsidRPr="00141E23">
        <w:rPr>
          <w:rFonts w:ascii="宋体" w:hAnsi="宋体" w:cs="宋体" w:hint="eastAsia"/>
          <w:kern w:val="0"/>
          <w:sz w:val="22"/>
          <w:szCs w:val="22"/>
        </w:rPr>
        <w:t>10. 需要补充的其他内容</w:t>
      </w:r>
      <w:bookmarkEnd w:id="28"/>
      <w:bookmarkEnd w:id="29"/>
    </w:p>
    <w:p w:rsidR="006730BE" w:rsidRPr="00141E23" w:rsidP="006857DE">
      <w:pPr>
        <w:autoSpaceDE w:val="0"/>
        <w:autoSpaceDN w:val="0"/>
        <w:adjustRightInd w:val="0"/>
        <w:spacing w:line="540" w:lineRule="exact"/>
        <w:ind w:firstLine="440" w:firstLineChars="200"/>
        <w:jc w:val="left"/>
        <w:rPr>
          <w:rFonts w:ascii="宋体" w:hAnsi="宋体" w:cs="宋体" w:hint="eastAsia"/>
          <w:kern w:val="0"/>
          <w:sz w:val="22"/>
          <w:szCs w:val="22"/>
        </w:rPr>
        <w:sectPr w:rsidSect="00C04897">
          <w:headerReference w:type="default" r:id="rId109"/>
          <w:footerReference w:type="even" r:id="rId110"/>
          <w:footerReference w:type="default" r:id="rId111"/>
          <w:headerReference w:type="first" r:id="rId112"/>
          <w:footerReference w:type="first" r:id="rId113"/>
          <w:type w:val="nextPage"/>
          <w:pgSz w:w="11906" w:h="16838"/>
          <w:pgMar w:top="1622" w:right="1286" w:bottom="1440" w:left="1620" w:header="851" w:footer="992" w:gutter="0"/>
          <w:pgNumType w:start="21"/>
          <w:cols w:space="720"/>
          <w:titlePg w:val="0"/>
          <w:docGrid w:type="lines" w:linePitch="312"/>
        </w:sectPr>
      </w:pPr>
      <w:r w:rsidRPr="00141E23">
        <w:rPr>
          <w:rFonts w:ascii="宋体" w:hAnsi="宋体" w:cs="宋体" w:hint="eastAsia"/>
          <w:kern w:val="0"/>
          <w:sz w:val="22"/>
          <w:szCs w:val="22"/>
        </w:rPr>
        <w:t>需要补充的其他内容：见供应商须知前附表。</w:t>
      </w:r>
    </w:p>
    <w:p w:rsidR="006730BE" w:rsidRPr="00141E23">
      <w:pPr>
        <w:pStyle w:val="Heading1"/>
        <w:spacing w:line="240" w:lineRule="auto"/>
        <w:jc w:val="center"/>
        <w:rPr>
          <w:rFonts w:ascii="宋体" w:hAnsi="宋体" w:cs="宋体" w:hint="eastAsia"/>
          <w:sz w:val="32"/>
          <w:szCs w:val="32"/>
        </w:rPr>
      </w:pPr>
      <w:bookmarkStart w:id="30" w:name="_Toc30219"/>
      <w:bookmarkStart w:id="31" w:name="_Toc30808"/>
      <w:bookmarkStart w:id="32" w:name="_Toc17402"/>
      <w:r w:rsidRPr="00141E23">
        <w:rPr>
          <w:rFonts w:ascii="宋体" w:hAnsi="宋体" w:cs="宋体" w:hint="eastAsia"/>
          <w:sz w:val="32"/>
          <w:szCs w:val="32"/>
        </w:rPr>
        <w:t>第三章  评审办法</w:t>
      </w:r>
      <w:bookmarkEnd w:id="30"/>
      <w:bookmarkEnd w:id="31"/>
      <w:bookmarkEnd w:id="32"/>
    </w:p>
    <w:p w:rsidR="006730BE" w:rsidRPr="00141E23">
      <w:pPr>
        <w:spacing w:line="540" w:lineRule="exact"/>
        <w:outlineLvl w:val="1"/>
        <w:rPr>
          <w:rFonts w:ascii="宋体" w:hAnsi="宋体" w:cs="宋体" w:hint="eastAsia"/>
          <w:sz w:val="22"/>
        </w:rPr>
      </w:pPr>
      <w:bookmarkStart w:id="33" w:name="_Toc144974567"/>
      <w:bookmarkStart w:id="34" w:name="_Toc152042377"/>
      <w:bookmarkStart w:id="35" w:name="_Toc152045600"/>
      <w:bookmarkStart w:id="36" w:name="_Toc179632618"/>
      <w:bookmarkStart w:id="37" w:name="_Toc26082"/>
      <w:bookmarkStart w:id="38" w:name="_Toc29117"/>
      <w:r w:rsidRPr="00141E23">
        <w:rPr>
          <w:rFonts w:ascii="宋体" w:hAnsi="宋体" w:cs="宋体" w:hint="eastAsia"/>
          <w:sz w:val="22"/>
        </w:rPr>
        <w:t>1. 评审方法</w:t>
      </w:r>
      <w:bookmarkEnd w:id="33"/>
      <w:bookmarkEnd w:id="34"/>
      <w:bookmarkEnd w:id="35"/>
      <w:bookmarkEnd w:id="36"/>
      <w:bookmarkEnd w:id="37"/>
      <w:bookmarkEnd w:id="38"/>
    </w:p>
    <w:p w:rsidR="006730BE" w:rsidRPr="00141E23" w:rsidP="006857DE">
      <w:pPr>
        <w:spacing w:line="540" w:lineRule="exact"/>
        <w:ind w:firstLine="440" w:firstLineChars="200"/>
        <w:rPr>
          <w:rFonts w:ascii="宋体" w:hAnsi="宋体" w:cs="宋体" w:hint="eastAsia"/>
          <w:sz w:val="22"/>
        </w:rPr>
      </w:pPr>
      <w:r w:rsidRPr="00141E23">
        <w:rPr>
          <w:rFonts w:ascii="宋体" w:hAnsi="宋体" w:cs="宋体" w:hint="eastAsia"/>
          <w:sz w:val="22"/>
        </w:rPr>
        <w:t>本次采购采用综合评估法。评审委员会对满足采购文件实质性要求的响应文件，按照本章第2条规定的评分标准进行打分，并按得分由高到低顺序推荐成交候选供应商，或根据采购人授权直接确定成交供应商，但响应报价低于其成本的除外。综合评分相等时，以响应报价低的优先；响应报价也相等的，以技术评审得分高的优先；以上均相等的，由采购人自行确定。</w:t>
      </w:r>
    </w:p>
    <w:p w:rsidR="006730BE" w:rsidRPr="00141E23">
      <w:pPr>
        <w:spacing w:line="540" w:lineRule="exact"/>
        <w:outlineLvl w:val="1"/>
        <w:rPr>
          <w:rFonts w:ascii="宋体" w:hAnsi="宋体" w:cs="宋体" w:hint="eastAsia"/>
          <w:sz w:val="22"/>
        </w:rPr>
      </w:pPr>
      <w:bookmarkStart w:id="39" w:name="_Toc3101"/>
      <w:r w:rsidRPr="00141E23">
        <w:rPr>
          <w:rFonts w:ascii="宋体" w:hAnsi="宋体" w:cs="宋体" w:hint="eastAsia"/>
          <w:sz w:val="22"/>
        </w:rPr>
        <w:t>2. 评审标准</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4"/>
        <w:gridCol w:w="1218"/>
        <w:gridCol w:w="6447"/>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37"/>
          <w:jc w:val="center"/>
        </w:trPr>
        <w:tc>
          <w:tcPr>
            <w:tcW w:w="1324" w:type="dxa"/>
            <w:vAlign w:val="center"/>
          </w:tcPr>
          <w:p w:rsidR="006730BE" w:rsidRPr="00141E23" w:rsidP="006857DE">
            <w:pPr>
              <w:snapToGrid w:val="0"/>
              <w:spacing w:line="400" w:lineRule="exact"/>
              <w:jc w:val="center"/>
              <w:rPr>
                <w:rFonts w:ascii="宋体" w:hAnsi="宋体" w:cs="宋体" w:hint="eastAsia"/>
                <w:sz w:val="22"/>
              </w:rPr>
            </w:pPr>
            <w:bookmarkEnd w:id="39"/>
            <w:bookmarkStart w:id="40" w:name="_Toc3822"/>
            <w:r w:rsidRPr="00141E23">
              <w:rPr>
                <w:rFonts w:ascii="宋体" w:hAnsi="宋体" w:cs="宋体" w:hint="eastAsia"/>
                <w:sz w:val="22"/>
              </w:rPr>
              <w:t>评审类别</w:t>
            </w:r>
          </w:p>
        </w:tc>
        <w:tc>
          <w:tcPr>
            <w:tcW w:w="1218" w:type="dxa"/>
            <w:vAlign w:val="center"/>
          </w:tcPr>
          <w:p w:rsidR="006730BE" w:rsidRPr="00141E23" w:rsidP="006857DE">
            <w:pPr>
              <w:snapToGrid w:val="0"/>
              <w:spacing w:line="400" w:lineRule="exact"/>
              <w:jc w:val="center"/>
              <w:rPr>
                <w:rFonts w:ascii="宋体" w:hAnsi="宋体" w:cs="宋体" w:hint="eastAsia"/>
                <w:sz w:val="22"/>
              </w:rPr>
            </w:pPr>
            <w:r w:rsidRPr="00141E23">
              <w:rPr>
                <w:rFonts w:ascii="宋体" w:hAnsi="宋体" w:cs="宋体" w:hint="eastAsia"/>
                <w:sz w:val="22"/>
              </w:rPr>
              <w:t>评审项</w:t>
            </w:r>
          </w:p>
        </w:tc>
        <w:tc>
          <w:tcPr>
            <w:tcW w:w="6447" w:type="dxa"/>
            <w:vAlign w:val="center"/>
          </w:tcPr>
          <w:p w:rsidR="006730BE" w:rsidRPr="00141E23" w:rsidP="006857DE">
            <w:pPr>
              <w:snapToGrid w:val="0"/>
              <w:spacing w:line="400" w:lineRule="exact"/>
              <w:jc w:val="center"/>
              <w:rPr>
                <w:rFonts w:ascii="宋体" w:hAnsi="宋体" w:cs="宋体" w:hint="eastAsia"/>
                <w:sz w:val="22"/>
              </w:rPr>
            </w:pPr>
            <w:r w:rsidRPr="00141E23">
              <w:rPr>
                <w:rFonts w:ascii="宋体" w:hAnsi="宋体" w:cs="宋体" w:hint="eastAsia"/>
                <w:sz w:val="22"/>
              </w:rPr>
              <w:t>评审规则</w:t>
            </w:r>
          </w:p>
        </w:tc>
      </w:tr>
      <w:tr>
        <w:tblPrEx>
          <w:tblW w:w="0" w:type="auto"/>
          <w:jc w:val="center"/>
          <w:tblInd w:w="0" w:type="dxa"/>
          <w:tblLayout w:type="fixed"/>
          <w:tblLook w:val="0000"/>
        </w:tblPrEx>
        <w:trPr>
          <w:trHeight w:val="2833"/>
          <w:jc w:val="center"/>
        </w:trPr>
        <w:tc>
          <w:tcPr>
            <w:tcW w:w="1324"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报价评审</w:t>
            </w:r>
          </w:p>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(50分)</w:t>
            </w:r>
          </w:p>
        </w:tc>
        <w:tc>
          <w:tcPr>
            <w:tcW w:w="1218" w:type="dxa"/>
            <w:vAlign w:val="center"/>
          </w:tcPr>
          <w:p w:rsidR="006730BE" w:rsidRPr="00141E23" w:rsidP="006857DE">
            <w:pPr>
              <w:snapToGrid w:val="0"/>
              <w:spacing w:line="400" w:lineRule="exact"/>
              <w:jc w:val="center"/>
              <w:rPr>
                <w:rFonts w:ascii="宋体" w:hAnsi="宋体" w:cs="宋体" w:hint="eastAsia"/>
                <w:sz w:val="22"/>
              </w:rPr>
            </w:pPr>
            <w:r w:rsidRPr="00141E23">
              <w:rPr>
                <w:rFonts w:ascii="宋体" w:hAnsi="宋体" w:cs="宋体" w:hint="eastAsia"/>
                <w:sz w:val="22"/>
              </w:rPr>
              <w:t>总报价（50分）</w:t>
            </w:r>
          </w:p>
        </w:tc>
        <w:tc>
          <w:tcPr>
            <w:tcW w:w="6447"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合格报价供应商未超过7家时，经评标委员会评审确认的合理有效的投标报价的算术平均值的97%为评标基准值，超过7家（含7家时）去掉一个最高值和去掉一个最低值后的算术平均值的97%为评标基准值，投标报价超过10家（含10家时），去掉两个最高值和去掉一个最低值后的算术平均值的97%为评标基准值。</w:t>
            </w:r>
          </w:p>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以评标基准值为基准，报价与该基准进行比较，相同得满分；每高1%（作商比较）扣1分，扣完为止；每低1%（作商比较）扣0.5分，扣完为止。</w:t>
            </w:r>
          </w:p>
        </w:tc>
      </w:tr>
      <w:tr>
        <w:tblPrEx>
          <w:tblW w:w="0" w:type="auto"/>
          <w:jc w:val="center"/>
          <w:tblInd w:w="0" w:type="dxa"/>
          <w:tblLayout w:type="fixed"/>
          <w:tblLook w:val="0000"/>
        </w:tblPrEx>
        <w:trPr>
          <w:trHeight w:val="2848"/>
          <w:jc w:val="center"/>
        </w:trPr>
        <w:tc>
          <w:tcPr>
            <w:tcW w:w="1324" w:type="dxa"/>
            <w:vMerge w:val="restart"/>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技术评审（35分）</w:t>
            </w:r>
          </w:p>
        </w:tc>
        <w:tc>
          <w:tcPr>
            <w:tcW w:w="1218"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货物技术性能响应情况（25分）</w:t>
            </w:r>
          </w:p>
        </w:tc>
        <w:tc>
          <w:tcPr>
            <w:tcW w:w="6447"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fldChar w:fldCharType="begin" w:dirty="1"/>
            </w:r>
            <w:r w:rsidRPr="00141E23">
              <w:rPr>
                <w:rFonts w:ascii="宋体" w:hAnsi="宋体" w:cs="宋体" w:hint="eastAsia"/>
                <w:sz w:val="22"/>
              </w:rPr>
              <w:instrText>= 1 \* GB3</w:instrText>
            </w:r>
            <w:r w:rsidRPr="00141E23">
              <w:rPr>
                <w:rFonts w:ascii="宋体" w:hAnsi="宋体" w:cs="宋体" w:hint="eastAsia"/>
                <w:sz w:val="22"/>
              </w:rPr>
              <w:fldChar w:fldCharType="separate"/>
            </w:r>
            <w:r w:rsidRPr="00141E23">
              <w:rPr>
                <w:rFonts w:ascii="宋体" w:hAnsi="宋体" w:cs="宋体" w:hint="eastAsia"/>
                <w:sz w:val="22"/>
              </w:rPr>
              <w:t>①</w:t>
            </w:r>
            <w:r w:rsidRPr="00141E23">
              <w:rPr>
                <w:rFonts w:ascii="宋体" w:hAnsi="宋体" w:cs="宋体" w:hint="eastAsia"/>
                <w:sz w:val="22"/>
              </w:rPr>
              <w:fldChar w:fldCharType="end"/>
            </w:r>
            <w:r w:rsidRPr="00141E23">
              <w:rPr>
                <w:rFonts w:ascii="宋体" w:hAnsi="宋体" w:cs="宋体" w:hint="eastAsia"/>
                <w:sz w:val="22"/>
              </w:rPr>
              <w:t>根据报价人所投货物的技术性能、配置及功能的整体优势情况对比选文件各项要求(具体详见比选文件的</w:t>
            </w:r>
            <w:r w:rsidRPr="00141E23">
              <w:rPr>
                <w:rFonts w:ascii="宋体" w:hAnsi="宋体" w:cs="宋体" w:hint="eastAsia"/>
                <w:sz w:val="22"/>
              </w:rPr>
              <w:t>“</w:t>
            </w:r>
            <w:r w:rsidRPr="00141E23">
              <w:rPr>
                <w:rFonts w:ascii="宋体" w:hAnsi="宋体" w:cs="宋体" w:hint="eastAsia"/>
                <w:sz w:val="22"/>
              </w:rPr>
              <w:t>项目明细表</w:t>
            </w:r>
            <w:r w:rsidRPr="00141E23">
              <w:rPr>
                <w:rFonts w:ascii="宋体" w:hAnsi="宋体" w:cs="宋体" w:hint="eastAsia"/>
                <w:sz w:val="22"/>
              </w:rPr>
              <w:t>”</w:t>
            </w:r>
            <w:r w:rsidRPr="00141E23">
              <w:rPr>
                <w:rFonts w:ascii="宋体" w:hAnsi="宋体" w:cs="宋体" w:hint="eastAsia"/>
                <w:sz w:val="22"/>
              </w:rPr>
              <w:t>)的逐项响应承诺情况进行评审：由评委进行整体评价、横向对比，优得15～10分，良得10～5分，一般得5～0分。（如有负偏离，本项得0分）</w:t>
            </w:r>
          </w:p>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fldChar w:fldCharType="begin" w:dirty="1"/>
            </w:r>
            <w:r w:rsidRPr="00141E23">
              <w:rPr>
                <w:rFonts w:ascii="宋体" w:hAnsi="宋体" w:cs="宋体" w:hint="eastAsia"/>
                <w:sz w:val="22"/>
              </w:rPr>
              <w:instrText>= 2 \* GB3</w:instrText>
            </w:r>
            <w:r w:rsidRPr="00141E23">
              <w:rPr>
                <w:rFonts w:ascii="宋体" w:hAnsi="宋体" w:cs="宋体" w:hint="eastAsia"/>
                <w:sz w:val="22"/>
              </w:rPr>
              <w:fldChar w:fldCharType="separate"/>
            </w:r>
            <w:r w:rsidRPr="00141E23">
              <w:rPr>
                <w:rFonts w:ascii="宋体" w:hAnsi="宋体" w:cs="宋体" w:hint="eastAsia"/>
                <w:sz w:val="22"/>
              </w:rPr>
              <w:t>②</w:t>
            </w:r>
            <w:r w:rsidRPr="00141E23">
              <w:rPr>
                <w:rFonts w:ascii="宋体" w:hAnsi="宋体" w:cs="宋体" w:hint="eastAsia"/>
                <w:sz w:val="22"/>
              </w:rPr>
              <w:fldChar w:fldCharType="end"/>
            </w:r>
            <w:r w:rsidRPr="00141E23">
              <w:rPr>
                <w:rFonts w:ascii="宋体" w:hAnsi="宋体" w:cs="宋体" w:hint="eastAsia"/>
                <w:sz w:val="22"/>
              </w:rPr>
              <w:t>根据报价人所投货物在行业内的知名度、认可度、所投品牌符合度、投放国内市场成熟度及市场占有率等，由评委进行整体评价、横向对比，优得10～7分，良得7～4分，一般得4～0分。</w:t>
            </w:r>
          </w:p>
        </w:tc>
      </w:tr>
      <w:tr>
        <w:tblPrEx>
          <w:tblW w:w="0" w:type="auto"/>
          <w:jc w:val="center"/>
          <w:tblInd w:w="0" w:type="dxa"/>
          <w:tblLayout w:type="fixed"/>
          <w:tblLook w:val="0000"/>
        </w:tblPrEx>
        <w:trPr>
          <w:trHeight w:val="1591"/>
          <w:jc w:val="center"/>
        </w:trPr>
        <w:tc>
          <w:tcPr>
            <w:tcW w:w="1324" w:type="dxa"/>
            <w:vMerge/>
            <w:vAlign w:val="center"/>
          </w:tcPr>
          <w:p w:rsidR="006730BE" w:rsidRPr="00141E23" w:rsidP="006857DE">
            <w:pPr>
              <w:snapToGrid w:val="0"/>
              <w:spacing w:line="400" w:lineRule="exact"/>
              <w:rPr>
                <w:rFonts w:ascii="宋体" w:hAnsi="宋体" w:cs="宋体" w:hint="eastAsia"/>
                <w:sz w:val="22"/>
              </w:rPr>
            </w:pPr>
          </w:p>
        </w:tc>
        <w:tc>
          <w:tcPr>
            <w:tcW w:w="1218"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实施方案（10分）</w:t>
            </w:r>
          </w:p>
        </w:tc>
        <w:tc>
          <w:tcPr>
            <w:tcW w:w="6447"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根据报价人提供的项目实施计划书，重点考虑报价人如何在成交后有效地组织安排,确保按时保质地完成货物采购、运输、装卸、安装、调试、改造直至验收等工作，以及为此所采取的保障措施由评委进行评审，优得10～6，良得6～3分，一般得3～0分。</w:t>
            </w:r>
          </w:p>
        </w:tc>
      </w:tr>
    </w:tbl>
    <w:p>
      <w:pPr>
        <w:sectPr w:rsidSect="00C04897">
          <w:headerReference w:type="default" r:id="rId114"/>
          <w:footerReference w:type="even" r:id="rId115"/>
          <w:footerReference w:type="default" r:id="rId116"/>
          <w:headerReference w:type="first" r:id="rId117"/>
          <w:footerReference w:type="first" r:id="rId118"/>
          <w:type w:val="nextPage"/>
          <w:pgSz w:w="11906" w:h="16838"/>
          <w:pgMar w:top="1622" w:right="1286" w:bottom="1440" w:left="1620" w:header="851" w:footer="992" w:gutter="0"/>
          <w:pgNumType w:start="22"/>
          <w:cols w:space="720"/>
          <w:titlePg w:val="0"/>
          <w:docGrid w:type="lines" w:linePitch="312"/>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4"/>
        <w:gridCol w:w="1218"/>
        <w:gridCol w:w="6447"/>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84"/>
          <w:jc w:val="center"/>
        </w:trPr>
        <w:tc>
          <w:tcPr>
            <w:tcW w:w="1324" w:type="dxa"/>
            <w:vMerge w:val="restart"/>
            <w:vAlign w:val="center"/>
          </w:tcPr>
          <w:p w:rsidR="006730BE" w:rsidRPr="00141E23" w:rsidP="006857DE">
            <w:pPr>
              <w:snapToGrid w:val="0"/>
              <w:spacing w:line="400" w:lineRule="exact"/>
              <w:jc w:val="center"/>
              <w:rPr>
                <w:rFonts w:ascii="宋体" w:hAnsi="宋体" w:cs="宋体" w:hint="eastAsia"/>
                <w:sz w:val="22"/>
              </w:rPr>
            </w:pPr>
            <w:r w:rsidRPr="00141E23">
              <w:rPr>
                <w:rFonts w:ascii="宋体" w:hAnsi="宋体" w:cs="宋体" w:hint="eastAsia"/>
                <w:sz w:val="22"/>
              </w:rPr>
              <w:t>商务评审（15分）</w:t>
            </w:r>
          </w:p>
        </w:tc>
        <w:tc>
          <w:tcPr>
            <w:tcW w:w="1218"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售后服务承诺（7分）</w:t>
            </w:r>
          </w:p>
        </w:tc>
        <w:tc>
          <w:tcPr>
            <w:tcW w:w="6447"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根据报价人所填报的售后服务承诺、维护响应计划进行评分，包括具体的售后服务内容、故障响应时间、响应方式等方面，由评委进行评审：优得7～5分，良得5～3分，一般得3～0分。</w:t>
            </w:r>
          </w:p>
        </w:tc>
      </w:tr>
      <w:tr>
        <w:tblPrEx>
          <w:tblW w:w="0" w:type="auto"/>
          <w:jc w:val="center"/>
          <w:tblInd w:w="0" w:type="dxa"/>
          <w:tblLayout w:type="fixed"/>
          <w:tblLook w:val="0000"/>
        </w:tblPrEx>
        <w:trPr>
          <w:trHeight w:val="1370"/>
          <w:jc w:val="center"/>
        </w:trPr>
        <w:tc>
          <w:tcPr>
            <w:tcW w:w="1324" w:type="dxa"/>
            <w:vMerge/>
            <w:vAlign w:val="center"/>
          </w:tcPr>
          <w:p w:rsidR="006730BE" w:rsidRPr="00141E23" w:rsidP="006857DE">
            <w:pPr>
              <w:snapToGrid w:val="0"/>
              <w:spacing w:line="400" w:lineRule="exact"/>
              <w:jc w:val="center"/>
              <w:rPr>
                <w:rFonts w:ascii="宋体" w:hAnsi="宋体" w:cs="宋体" w:hint="eastAsia"/>
                <w:sz w:val="22"/>
              </w:rPr>
            </w:pPr>
          </w:p>
        </w:tc>
        <w:tc>
          <w:tcPr>
            <w:tcW w:w="1218"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质保期（3分）</w:t>
            </w:r>
          </w:p>
        </w:tc>
        <w:tc>
          <w:tcPr>
            <w:tcW w:w="6447"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质保期两年得0分，最高得3分。质保期得分按插值法计算。分值计算保留两位小数。注：质保期在两年基础上，自由竞报。两年得0分，最高得3分。两年以上的质保期得分=（投标人竟报年限-2）*3/（本项目中最长竟报年限-2）。</w:t>
            </w:r>
          </w:p>
        </w:tc>
      </w:tr>
      <w:tr>
        <w:tblPrEx>
          <w:tblW w:w="0" w:type="auto"/>
          <w:jc w:val="center"/>
          <w:tblInd w:w="0" w:type="dxa"/>
          <w:tblLayout w:type="fixed"/>
          <w:tblLook w:val="0000"/>
        </w:tblPrEx>
        <w:trPr>
          <w:trHeight w:val="1083"/>
          <w:jc w:val="center"/>
        </w:trPr>
        <w:tc>
          <w:tcPr>
            <w:tcW w:w="1324" w:type="dxa"/>
            <w:vMerge/>
            <w:vAlign w:val="center"/>
          </w:tcPr>
          <w:p w:rsidR="006730BE" w:rsidRPr="00141E23" w:rsidP="006857DE">
            <w:pPr>
              <w:snapToGrid w:val="0"/>
              <w:spacing w:line="400" w:lineRule="exact"/>
              <w:jc w:val="center"/>
              <w:rPr>
                <w:rFonts w:ascii="宋体" w:hAnsi="宋体" w:cs="宋体" w:hint="eastAsia"/>
                <w:sz w:val="22"/>
              </w:rPr>
            </w:pPr>
          </w:p>
        </w:tc>
        <w:tc>
          <w:tcPr>
            <w:tcW w:w="1218"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类似项目业绩（5分）</w:t>
            </w:r>
          </w:p>
        </w:tc>
        <w:tc>
          <w:tcPr>
            <w:tcW w:w="6447" w:type="dxa"/>
            <w:vAlign w:val="center"/>
          </w:tcPr>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根据报价人提供的近3年（2016年1月1日至今）类似供货业绩情况进行评分：</w:t>
            </w:r>
          </w:p>
          <w:p w:rsidR="006730BE" w:rsidRPr="00141E23" w:rsidP="006857DE">
            <w:pPr>
              <w:snapToGrid w:val="0"/>
              <w:spacing w:line="400" w:lineRule="exact"/>
              <w:rPr>
                <w:rFonts w:ascii="宋体" w:hAnsi="宋体" w:cs="宋体" w:hint="eastAsia"/>
                <w:sz w:val="22"/>
              </w:rPr>
            </w:pPr>
            <w:r w:rsidRPr="00141E23">
              <w:rPr>
                <w:rFonts w:ascii="宋体" w:hAnsi="宋体" w:cs="宋体" w:hint="eastAsia"/>
                <w:sz w:val="22"/>
              </w:rPr>
              <w:t>单项合同</w:t>
            </w:r>
            <w:r w:rsidRPr="00141E23">
              <w:rPr>
                <w:rFonts w:ascii="宋体" w:hAnsi="宋体" w:cs="宋体" w:hint="eastAsia"/>
                <w:sz w:val="22"/>
              </w:rPr>
              <w:t>≥</w:t>
            </w:r>
            <w:r w:rsidRPr="00141E23">
              <w:rPr>
                <w:rFonts w:ascii="宋体" w:hAnsi="宋体" w:cs="宋体" w:hint="eastAsia"/>
                <w:sz w:val="22"/>
              </w:rPr>
              <w:t>10万元，每个得1分，本项最高得5分。</w:t>
            </w:r>
          </w:p>
        </w:tc>
      </w:tr>
      <w:tr>
        <w:tblPrEx>
          <w:tblW w:w="0" w:type="auto"/>
          <w:jc w:val="center"/>
          <w:tblInd w:w="0" w:type="dxa"/>
          <w:tblLayout w:type="fixed"/>
          <w:tblLook w:val="0000"/>
        </w:tblPrEx>
        <w:trPr>
          <w:trHeight w:val="1083"/>
          <w:jc w:val="center"/>
        </w:trPr>
        <w:tc>
          <w:tcPr>
            <w:tcW w:w="1324" w:type="dxa"/>
            <w:vAlign w:val="center"/>
          </w:tcPr>
          <w:p w:rsidR="006730BE" w:rsidRPr="00141E23" w:rsidP="006857DE">
            <w:pPr>
              <w:snapToGrid w:val="0"/>
              <w:spacing w:line="400" w:lineRule="exact"/>
              <w:jc w:val="center"/>
              <w:rPr>
                <w:rFonts w:ascii="宋体" w:hAnsi="宋体" w:cs="宋体" w:hint="eastAsia"/>
                <w:sz w:val="22"/>
              </w:rPr>
            </w:pPr>
            <w:r w:rsidRPr="00141E23">
              <w:rPr>
                <w:rFonts w:ascii="宋体" w:hAnsi="宋体" w:cs="宋体" w:hint="eastAsia"/>
                <w:sz w:val="22"/>
              </w:rPr>
              <w:t>备注</w:t>
            </w:r>
          </w:p>
        </w:tc>
        <w:tc>
          <w:tcPr>
            <w:tcW w:w="7665" w:type="dxa"/>
            <w:gridSpan w:val="2"/>
            <w:vAlign w:val="center"/>
          </w:tcPr>
          <w:p w:rsidR="006730BE" w:rsidRPr="00141E23" w:rsidP="006857DE">
            <w:pPr>
              <w:tabs>
                <w:tab w:val="left" w:pos="7854"/>
              </w:tabs>
              <w:snapToGrid w:val="0"/>
              <w:spacing w:line="400" w:lineRule="exact"/>
              <w:ind w:firstLine="440" w:firstLineChars="200"/>
              <w:rPr>
                <w:rFonts w:ascii="宋体" w:hAnsi="宋体" w:cs="宋体" w:hint="eastAsia"/>
                <w:sz w:val="22"/>
              </w:rPr>
            </w:pPr>
            <w:r w:rsidRPr="00141E23">
              <w:rPr>
                <w:rFonts w:ascii="宋体" w:hAnsi="宋体" w:cs="宋体" w:hint="eastAsia"/>
                <w:sz w:val="22"/>
              </w:rPr>
              <w:t>1、评审委员会的平均分数为供应商的最后得分，计算结果四舍五入保留小数点后两位。</w:t>
            </w:r>
          </w:p>
          <w:p w:rsidR="006730BE" w:rsidRPr="00141E23" w:rsidP="006857DE">
            <w:pPr>
              <w:tabs>
                <w:tab w:val="left" w:pos="7854"/>
              </w:tabs>
              <w:snapToGrid w:val="0"/>
              <w:spacing w:line="400" w:lineRule="exact"/>
              <w:ind w:firstLine="440" w:firstLineChars="200"/>
              <w:rPr>
                <w:rFonts w:ascii="宋体" w:hAnsi="宋体" w:cs="宋体" w:hint="eastAsia"/>
                <w:sz w:val="22"/>
              </w:rPr>
            </w:pPr>
            <w:r w:rsidRPr="00141E23">
              <w:rPr>
                <w:rFonts w:ascii="宋体" w:hAnsi="宋体" w:cs="宋体" w:hint="eastAsia"/>
                <w:sz w:val="22"/>
              </w:rPr>
              <w:t>2、以上评审细则要求提供的合同必须为原件，计算日期以合同签订日期为准。合同中无清单明细的需附清单报价。均须在报价文件递交的规定时间内提供原件，未按要求提供的，不予计分；</w:t>
            </w:r>
          </w:p>
          <w:p w:rsidR="006730BE" w:rsidRPr="00141E23" w:rsidP="006857DE">
            <w:pPr>
              <w:tabs>
                <w:tab w:val="left" w:pos="7854"/>
              </w:tabs>
              <w:snapToGrid w:val="0"/>
              <w:spacing w:line="400" w:lineRule="exact"/>
              <w:ind w:firstLine="440" w:firstLineChars="200"/>
              <w:rPr>
                <w:rFonts w:ascii="宋体" w:hAnsi="宋体" w:cs="宋体" w:hint="eastAsia"/>
                <w:sz w:val="22"/>
              </w:rPr>
            </w:pPr>
            <w:r w:rsidRPr="00141E23">
              <w:rPr>
                <w:rFonts w:ascii="宋体" w:hAnsi="宋体" w:cs="宋体" w:hint="eastAsia"/>
                <w:sz w:val="22"/>
              </w:rPr>
              <w:t>3、如为框架合同，不能体现合同总价，还须提供相关证明材料原件（包含但不限于发票、银行流水及其他可以证明本框架合同下总供货金额的证明材料）；</w:t>
            </w:r>
          </w:p>
          <w:p w:rsidR="006730BE" w:rsidRPr="00141E23" w:rsidP="006857DE">
            <w:pPr>
              <w:tabs>
                <w:tab w:val="left" w:pos="7854"/>
              </w:tabs>
              <w:snapToGrid w:val="0"/>
              <w:spacing w:line="400" w:lineRule="exact"/>
              <w:ind w:firstLine="440" w:firstLineChars="200"/>
              <w:rPr>
                <w:rFonts w:ascii="宋体" w:hAnsi="宋体" w:cs="宋体" w:hint="eastAsia"/>
                <w:b/>
                <w:bCs/>
                <w:sz w:val="22"/>
              </w:rPr>
            </w:pPr>
            <w:r w:rsidRPr="00141E23">
              <w:rPr>
                <w:rFonts w:ascii="宋体" w:hAnsi="宋体" w:cs="宋体" w:hint="eastAsia"/>
                <w:sz w:val="22"/>
              </w:rPr>
              <w:t>4、若发现报价文件或合同等证件原件有造假行为，报价文件按无效报价处理。</w:t>
            </w:r>
          </w:p>
        </w:tc>
      </w:tr>
    </w:tbl>
    <w:p w:rsidR="006730BE" w:rsidRPr="00141E23" w:rsidP="006857DE">
      <w:pPr>
        <w:snapToGrid w:val="0"/>
        <w:spacing w:line="500" w:lineRule="exact"/>
        <w:outlineLvl w:val="1"/>
        <w:rPr>
          <w:rFonts w:ascii="宋体" w:hAnsi="宋体" w:cs="宋体" w:hint="eastAsia"/>
          <w:sz w:val="22"/>
        </w:rPr>
      </w:pPr>
      <w:r w:rsidRPr="00141E23">
        <w:rPr>
          <w:rFonts w:ascii="宋体" w:hAnsi="宋体" w:cs="宋体" w:hint="eastAsia"/>
          <w:sz w:val="22"/>
        </w:rPr>
        <w:t>3. 评审程序</w:t>
      </w:r>
      <w:bookmarkEnd w:id="40"/>
    </w:p>
    <w:p w:rsidR="006730BE" w:rsidRPr="00141E23" w:rsidP="006857DE">
      <w:pPr>
        <w:autoSpaceDE w:val="0"/>
        <w:autoSpaceDN w:val="0"/>
        <w:adjustRightInd w:val="0"/>
        <w:snapToGrid w:val="0"/>
        <w:spacing w:line="500" w:lineRule="exact"/>
        <w:jc w:val="left"/>
        <w:rPr>
          <w:rFonts w:ascii="宋体" w:hAnsi="宋体" w:cs="宋体" w:hint="eastAsia"/>
          <w:kern w:val="0"/>
          <w:sz w:val="22"/>
        </w:rPr>
      </w:pPr>
      <w:r w:rsidRPr="00141E23">
        <w:rPr>
          <w:rFonts w:ascii="宋体" w:hAnsi="宋体" w:cs="宋体" w:hint="eastAsia"/>
          <w:kern w:val="0"/>
          <w:sz w:val="22"/>
        </w:rPr>
        <w:t>3.1 初步评审</w:t>
      </w:r>
    </w:p>
    <w:p w:rsidR="006730BE" w:rsidRPr="00141E23" w:rsidP="006857DE">
      <w:pPr>
        <w:snapToGrid w:val="0"/>
        <w:spacing w:line="500" w:lineRule="exact"/>
        <w:rPr>
          <w:rFonts w:ascii="宋体" w:hAnsi="宋体" w:cs="宋体" w:hint="eastAsia"/>
          <w:sz w:val="22"/>
        </w:rPr>
      </w:pPr>
      <w:r w:rsidRPr="00141E23">
        <w:rPr>
          <w:rFonts w:ascii="宋体" w:hAnsi="宋体" w:cs="宋体" w:hint="eastAsia"/>
          <w:sz w:val="22"/>
        </w:rPr>
        <w:t>3.1.1 响应文件有效性</w:t>
      </w:r>
    </w:p>
    <w:p w:rsidR="006730BE" w:rsidRPr="00141E23" w:rsidP="006857DE">
      <w:pPr>
        <w:snapToGrid w:val="0"/>
        <w:spacing w:line="500" w:lineRule="exact"/>
        <w:ind w:firstLine="440" w:firstLineChars="200"/>
        <w:rPr>
          <w:rFonts w:ascii="宋体" w:hAnsi="宋体" w:cs="宋体" w:hint="eastAsia"/>
          <w:sz w:val="22"/>
        </w:rPr>
      </w:pPr>
      <w:r w:rsidRPr="00141E23">
        <w:rPr>
          <w:rFonts w:ascii="宋体" w:hAnsi="宋体" w:cs="宋体" w:hint="eastAsia"/>
          <w:sz w:val="22"/>
        </w:rPr>
        <w:t>评审委员会将首先对响应文件有效性进行初步审查，当响应文件出现下列情形之一的将视为无效，按无效报价处理，不得进入详细评审：</w:t>
      </w:r>
    </w:p>
    <w:p w:rsidR="006730BE" w:rsidRPr="00141E23" w:rsidP="006857DE">
      <w:pPr>
        <w:snapToGrid w:val="0"/>
        <w:spacing w:line="500" w:lineRule="exact"/>
        <w:ind w:firstLine="440" w:firstLineChars="200"/>
        <w:rPr>
          <w:rFonts w:ascii="宋体" w:hAnsi="宋体" w:cs="宋体" w:hint="eastAsia"/>
          <w:sz w:val="22"/>
        </w:rPr>
      </w:pPr>
      <w:r w:rsidRPr="00141E23">
        <w:rPr>
          <w:rFonts w:ascii="宋体" w:hAnsi="宋体" w:cs="宋体" w:hint="eastAsia"/>
          <w:sz w:val="22"/>
        </w:rPr>
        <w:t>（1） 响应文件有关内容未按本须知第3.6款规定加盖供应商公章或未经法定代表人或其委托代理人签字或盖章，由委托代理人签字或盖章未随响应文件一起提供有效的</w:t>
      </w:r>
      <w:r w:rsidRPr="00141E23">
        <w:rPr>
          <w:rFonts w:ascii="宋体" w:hAnsi="宋体" w:cs="宋体" w:hint="eastAsia"/>
          <w:sz w:val="22"/>
        </w:rPr>
        <w:t>“</w:t>
      </w:r>
      <w:r w:rsidRPr="00141E23">
        <w:rPr>
          <w:rFonts w:ascii="宋体" w:hAnsi="宋体" w:cs="宋体" w:hint="eastAsia"/>
          <w:sz w:val="22"/>
        </w:rPr>
        <w:t>授权委托书</w:t>
      </w:r>
      <w:r w:rsidRPr="00141E23">
        <w:rPr>
          <w:rFonts w:ascii="宋体" w:hAnsi="宋体" w:cs="宋体" w:hint="eastAsia"/>
          <w:sz w:val="22"/>
        </w:rPr>
        <w:t>”</w:t>
      </w:r>
      <w:r w:rsidRPr="00141E23">
        <w:rPr>
          <w:rFonts w:ascii="宋体" w:hAnsi="宋体" w:cs="宋体" w:hint="eastAsia"/>
          <w:sz w:val="22"/>
        </w:rPr>
        <w:t>原件的；</w:t>
      </w:r>
    </w:p>
    <w:p w:rsidR="006730BE" w:rsidRPr="00141E23" w:rsidP="006857DE">
      <w:pPr>
        <w:snapToGrid w:val="0"/>
        <w:spacing w:line="500" w:lineRule="exact"/>
        <w:ind w:firstLine="440" w:firstLineChars="200"/>
        <w:rPr>
          <w:rFonts w:ascii="宋体" w:hAnsi="宋体" w:cs="宋体" w:hint="eastAsia"/>
          <w:sz w:val="22"/>
        </w:rPr>
      </w:pPr>
      <w:r w:rsidRPr="00141E23">
        <w:rPr>
          <w:rFonts w:ascii="宋体" w:hAnsi="宋体" w:cs="宋体" w:hint="eastAsia"/>
          <w:sz w:val="22"/>
        </w:rPr>
        <w:t>（2） 响应文件的关键内容字迹模糊、无法辨认的；</w:t>
      </w:r>
    </w:p>
    <w:p w:rsidR="006730BE" w:rsidRPr="00141E23" w:rsidP="006857DE">
      <w:pPr>
        <w:snapToGrid w:val="0"/>
        <w:spacing w:line="500" w:lineRule="exact"/>
        <w:ind w:firstLine="440" w:firstLineChars="200"/>
        <w:rPr>
          <w:rFonts w:ascii="宋体" w:hAnsi="宋体" w:cs="宋体" w:hint="eastAsia"/>
          <w:sz w:val="22"/>
        </w:rPr>
      </w:pPr>
      <w:r w:rsidRPr="00141E23">
        <w:rPr>
          <w:rFonts w:ascii="宋体" w:hAnsi="宋体" w:cs="宋体" w:hint="eastAsia"/>
          <w:sz w:val="22"/>
        </w:rPr>
        <w:t>（3） 供应商名称或组织结构与报名时不一致的且未提供有效证明的；</w:t>
      </w:r>
    </w:p>
    <w:p w:rsidR="006730BE" w:rsidRPr="00141E23" w:rsidP="006857DE">
      <w:pPr>
        <w:snapToGrid w:val="0"/>
        <w:spacing w:line="500" w:lineRule="exact"/>
        <w:ind w:firstLine="440" w:firstLineChars="200"/>
        <w:rPr>
          <w:rFonts w:ascii="宋体" w:hAnsi="宋体" w:cs="宋体" w:hint="eastAsia"/>
          <w:sz w:val="22"/>
        </w:rPr>
      </w:pPr>
      <w:r w:rsidRPr="00141E23">
        <w:rPr>
          <w:rFonts w:ascii="宋体" w:hAnsi="宋体" w:cs="宋体" w:hint="eastAsia"/>
          <w:sz w:val="22"/>
        </w:rPr>
        <w:t>（4） 供应商未按照采购文件的要求提供响应保证金的；</w:t>
      </w:r>
      <w:r w:rsidRPr="00141E23">
        <w:rPr>
          <w:rFonts w:ascii="宋体" w:hAnsi="宋体" w:cs="宋体" w:hint="eastAsia"/>
          <w:sz w:val="22"/>
        </w:rPr>
        <w:br/>
      </w:r>
      <w:r w:rsidRPr="00141E23">
        <w:rPr>
          <w:rFonts w:ascii="宋体" w:hAnsi="宋体" w:cs="宋体" w:hint="eastAsia"/>
          <w:sz w:val="2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9" w:history="1">
        <w:r>
          <w:rPr>
            <w:rFonts w:ascii="SimSun" w:eastAsia="SimSun" w:hAnsi="SimSun" w:cs="SimSun"/>
            <w:b/>
            <w:bCs/>
            <w:color w:val="0000EE"/>
            <w:kern w:val="0"/>
            <w:sz w:val="30"/>
            <w:szCs w:val="30"/>
            <w:u w:val="single" w:color="0000EE"/>
          </w:rPr>
          <w:t>https://d.book118.com/797160136154006042</w:t>
        </w:r>
      </w:hyperlink>
    </w:p>
    <w:p w:rsidR="006730BE" w:rsidRPr="00141E23" w:rsidP="006857DE">
      <w:pPr>
        <w:snapToGrid w:val="0"/>
        <w:spacing w:line="500" w:lineRule="exact"/>
        <w:ind w:firstLine="440" w:firstLineChars="200"/>
        <w:rPr>
          <w:rFonts w:ascii="宋体" w:hAnsi="宋体" w:cs="宋体" w:hint="eastAsia"/>
          <w:sz w:val="22"/>
        </w:rPr>
      </w:pPr>
    </w:p>
    <w:sectPr w:rsidSect="00C04897">
      <w:headerReference w:type="default" r:id="rId120"/>
      <w:footerReference w:type="even" r:id="rId121"/>
      <w:footerReference w:type="default" r:id="rId122"/>
      <w:headerReference w:type="first" r:id="rId123"/>
      <w:footerReference w:type="first" r:id="rId124"/>
      <w:type w:val="nextPage"/>
      <w:pgSz w:w="11906" w:h="16838"/>
      <w:pgMar w:top="1622" w:right="1286" w:bottom="1440" w:left="1620" w:header="851" w:footer="992" w:gutter="0"/>
      <w:pgNumType w:start="2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0000000000000000000"/>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panose1 w:val="02010609030101010101"/>
    <w:charset w:val="86"/>
    <w:family w:val="modern"/>
    <w:pitch w:val="default"/>
    <w:sig w:usb0="00000001" w:usb1="080E0000" w:usb2="00000000" w:usb3="00000000" w:csb0="00040000" w:csb1="00000000"/>
  </w:font>
  <w:font w:name="MS Sans Serif">
    <w:altName w:val="Arial"/>
    <w:panose1 w:val="00000000000000000000"/>
    <w:charset w:val="00"/>
    <w:family w:val="swiss"/>
    <w:pitch w:val="default"/>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1" o:spid="_x0000_s2050" type="#_x0000_t202" style="width:2in;height:2in;margin-top:0;margin-left:0;mso-position-horizontal:center;mso-position-horizontal-relative:margin;mso-wrap-style:none;position:absolute;z-index:251658240"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dirty="1"/>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51" type="#_x0000_t202" style="width:2in;height:2in;margin-top:0;margin-left:0;mso-position-horizontal:center;mso-position-horizontal-relative:margin;mso-wrap-style:none;position:absolute;z-index:251659264"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54" type="#_x0000_t202" style="width:2in;height:2in;margin-top:0;margin-left:0;mso-position-horizontal:center;mso-position-horizontal-relative:margin;mso-wrap-style:none;position:absolute;z-index:251660288"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51</w:t>
                </w:r>
                <w:r>
                  <w:rPr>
                    <w:rFonts w:hint="eastAsia"/>
                  </w:rPr>
                  <w:fldChar w:fldCharType="end"/>
                </w:r>
                <w:r>
                  <w:rPr>
                    <w:rStyle w:val="PageNumber"/>
                    <w:rFonts w:hint="eastAsia"/>
                  </w:rPr>
                  <w:t xml:space="preserve"> 页</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55" type="#_x0000_t202" style="width:2in;height:2in;margin-top:0;margin-left:0;mso-position-horizontal:center;mso-position-horizontal-relative:margin;mso-wrap-style:none;position:absolute;z-index:251661312"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57" type="#_x0000_t202" style="width:2in;height:2in;margin-top:0;margin-left:0;mso-position-horizontal:center;mso-position-horizontal-relative:margin;mso-wrap-style:none;position:absolute;z-index:251662336"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4</w:t>
                </w:r>
                <w:r>
                  <w:rPr>
                    <w:rFonts w:hint="eastAsia"/>
                  </w:rPr>
                  <w:fldChar w:fldCharType="end"/>
                </w:r>
                <w:r>
                  <w:rPr>
                    <w:rStyle w:val="PageNumber"/>
                    <w:rFonts w:hint="eastAsia"/>
                  </w:rPr>
                  <w:t xml:space="preserve"> 页</w:t>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58" type="#_x0000_t202" style="width:2in;height:2in;margin-top:0;margin-left:0;mso-position-horizontal:center;mso-position-horizontal-relative:margin;mso-wrap-style:none;position:absolute;z-index:251663360"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60" type="#_x0000_t202" style="width:2in;height:2in;margin-top:0;margin-left:0;mso-position-horizontal:center;mso-position-horizontal-relative:margin;mso-wrap-style:none;position:absolute;z-index:251664384"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4</w:t>
                </w:r>
                <w:r>
                  <w:rPr>
                    <w:rFonts w:hint="eastAsia"/>
                  </w:rPr>
                  <w:fldChar w:fldCharType="end"/>
                </w:r>
                <w:r>
                  <w:rPr>
                    <w:rStyle w:val="PageNumber"/>
                    <w:rFonts w:hint="eastAsia"/>
                  </w:rPr>
                  <w:t xml:space="preserve"> 页</w:t>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61" type="#_x0000_t202" style="width:2in;height:2in;margin-top:0;margin-left:0;mso-position-horizontal:center;mso-position-horizontal-relative:margin;mso-wrap-style:none;position:absolute;z-index:251665408"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63" type="#_x0000_t202" style="width:2in;height:2in;margin-top:0;margin-left:0;mso-position-horizontal:center;mso-position-horizontal-relative:margin;mso-wrap-style:none;position:absolute;z-index:251666432"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5</w:t>
                </w:r>
                <w:r>
                  <w:rPr>
                    <w:rFonts w:hint="eastAsia"/>
                  </w:rPr>
                  <w:fldChar w:fldCharType="end"/>
                </w:r>
                <w:r>
                  <w:rPr>
                    <w:rStyle w:val="PageNumber"/>
                    <w:rFonts w:hint="eastAsia"/>
                  </w:rPr>
                  <w:t xml:space="preserve"> 页</w:t>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64" type="#_x0000_t202" style="width:2in;height:2in;margin-top:0;margin-left:0;mso-position-horizontal:center;mso-position-horizontal-relative:margin;mso-wrap-style:none;position:absolute;z-index:251667456"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66" type="#_x0000_t202" style="width:2in;height:2in;margin-top:0;margin-left:0;mso-position-horizontal:center;mso-position-horizontal-relative:margin;mso-wrap-style:none;position:absolute;z-index:251668480"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6</w:t>
                </w:r>
                <w:r>
                  <w:rPr>
                    <w:rFonts w:hint="eastAsia"/>
                  </w:rPr>
                  <w:fldChar w:fldCharType="end"/>
                </w:r>
                <w:r>
                  <w:rPr>
                    <w:rStyle w:val="PageNumber"/>
                    <w:rFonts w:hint="eastAsia"/>
                  </w:rPr>
                  <w:t xml:space="preserve"> 页</w:t>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67" type="#_x0000_t202" style="width:2in;height:2in;margin-top:0;margin-left:0;mso-position-horizontal:center;mso-position-horizontal-relative:margin;mso-wrap-style:none;position:absolute;z-index:251669504"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69" type="#_x0000_t202" style="width:2in;height:2in;margin-top:0;margin-left:0;mso-position-horizontal:center;mso-position-horizontal-relative:margin;mso-wrap-style:none;position:absolute;z-index:251670528"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7</w:t>
                </w:r>
                <w:r>
                  <w:rPr>
                    <w:rFonts w:hint="eastAsia"/>
                  </w:rPr>
                  <w:fldChar w:fldCharType="end"/>
                </w:r>
                <w:r>
                  <w:rPr>
                    <w:rStyle w:val="PageNumber"/>
                    <w:rFonts w:hint="eastAsia"/>
                  </w:rPr>
                  <w:t xml:space="preserve"> 页</w:t>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70" type="#_x0000_t202" style="width:2in;height:2in;margin-top:0;margin-left:0;mso-position-horizontal:center;mso-position-horizontal-relative:margin;mso-wrap-style:none;position:absolute;z-index:251671552"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72" type="#_x0000_t202" style="width:2in;height:2in;margin-top:0;margin-left:0;mso-position-horizontal:center;mso-position-horizontal-relative:margin;mso-wrap-style:none;position:absolute;z-index:251672576"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8</w:t>
                </w:r>
                <w:r>
                  <w:rPr>
                    <w:rFonts w:hint="eastAsia"/>
                  </w:rPr>
                  <w:fldChar w:fldCharType="end"/>
                </w:r>
                <w:r>
                  <w:rPr>
                    <w:rStyle w:val="PageNumber"/>
                    <w:rFonts w:hint="eastAsia"/>
                  </w:rPr>
                  <w:t xml:space="preserve"> 页</w:t>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73" type="#_x0000_t202" style="width:2in;height:2in;margin-top:0;margin-left:0;mso-position-horizontal:center;mso-position-horizontal-relative:margin;mso-wrap-style:none;position:absolute;z-index:251673600"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75" type="#_x0000_t202" style="width:2in;height:2in;margin-top:0;margin-left:0;mso-position-horizontal:center;mso-position-horizontal-relative:margin;mso-wrap-style:none;position:absolute;z-index:251674624"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9</w:t>
                </w:r>
                <w:r>
                  <w:rPr>
                    <w:rFonts w:hint="eastAsia"/>
                  </w:rPr>
                  <w:fldChar w:fldCharType="end"/>
                </w:r>
                <w:r>
                  <w:rPr>
                    <w:rStyle w:val="PageNumber"/>
                    <w:rFonts w:hint="eastAsia"/>
                  </w:rPr>
                  <w:t xml:space="preserve"> 页</w:t>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76" type="#_x0000_t202" style="width:2in;height:2in;margin-top:0;margin-left:0;mso-position-horizontal:center;mso-position-horizontal-relative:margin;mso-wrap-style:none;position:absolute;z-index:251675648"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78" type="#_x0000_t202" style="width:2in;height:2in;margin-top:0;margin-left:0;mso-position-horizontal:center;mso-position-horizontal-relative:margin;mso-wrap-style:none;position:absolute;z-index:251676672"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10</w:t>
                </w:r>
                <w:r>
                  <w:rPr>
                    <w:rFonts w:hint="eastAsia"/>
                  </w:rPr>
                  <w:fldChar w:fldCharType="end"/>
                </w:r>
                <w:r>
                  <w:rPr>
                    <w:rStyle w:val="PageNumber"/>
                    <w:rFonts w:hint="eastAsia"/>
                  </w:rPr>
                  <w:t xml:space="preserve"> 页</w:t>
                </w:r>
              </w:p>
            </w:txbxContent>
          </v:textbox>
          <w10:wrap anchorx="margin"/>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79" type="#_x0000_t202" style="width:2in;height:2in;margin-top:0;margin-left:0;mso-position-horizontal:center;mso-position-horizontal-relative:margin;mso-wrap-style:none;position:absolute;z-index:251677696"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81" type="#_x0000_t202" style="width:2in;height:2in;margin-top:0;margin-left:0;mso-position-horizontal:center;mso-position-horizontal-relative:margin;mso-wrap-style:none;position:absolute;z-index:251678720"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12</w:t>
                </w:r>
                <w:r>
                  <w:rPr>
                    <w:rFonts w:hint="eastAsia"/>
                  </w:rPr>
                  <w:fldChar w:fldCharType="end"/>
                </w:r>
                <w:r>
                  <w:rPr>
                    <w:rStyle w:val="PageNumber"/>
                    <w:rFonts w:hint="eastAsia"/>
                  </w:rPr>
                  <w:t xml:space="preserve"> 页</w:t>
                </w:r>
              </w:p>
            </w:txbxContent>
          </v:textbox>
          <w10:wrap anchorx="margin"/>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82" type="#_x0000_t202" style="width:2in;height:2in;margin-top:0;margin-left:0;mso-position-horizontal:center;mso-position-horizontal-relative:margin;mso-wrap-style:none;position:absolute;z-index:251679744"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84" type="#_x0000_t202" style="width:2in;height:2in;margin-top:0;margin-left:0;mso-position-horizontal:center;mso-position-horizontal-relative:margin;mso-wrap-style:none;position:absolute;z-index:251680768"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12</w:t>
                </w:r>
                <w:r>
                  <w:rPr>
                    <w:rFonts w:hint="eastAsia"/>
                  </w:rPr>
                  <w:fldChar w:fldCharType="end"/>
                </w:r>
                <w:r>
                  <w:rPr>
                    <w:rStyle w:val="PageNumber"/>
                    <w:rFonts w:hint="eastAsia"/>
                  </w:rPr>
                  <w:t xml:space="preserve"> 页</w:t>
                </w:r>
              </w:p>
            </w:txbxContent>
          </v:textbox>
          <w10:wrap anchorx="margin"/>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85" type="#_x0000_t202" style="width:2in;height:2in;margin-top:0;margin-left:0;mso-position-horizontal:center;mso-position-horizontal-relative:margin;mso-wrap-style:none;position:absolute;z-index:251681792"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87" type="#_x0000_t202" style="width:2in;height:2in;margin-top:0;margin-left:0;mso-position-horizontal:center;mso-position-horizontal-relative:margin;mso-wrap-style:none;position:absolute;z-index:251682816"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13</w:t>
                </w:r>
                <w:r>
                  <w:rPr>
                    <w:rFonts w:hint="eastAsia"/>
                  </w:rPr>
                  <w:fldChar w:fldCharType="end"/>
                </w:r>
                <w:r>
                  <w:rPr>
                    <w:rStyle w:val="PageNumber"/>
                    <w:rFonts w:hint="eastAsia"/>
                  </w:rPr>
                  <w:t xml:space="preserve"> 页</w:t>
                </w:r>
              </w:p>
            </w:txbxContent>
          </v:textbox>
          <w10:wrap anchorx="margin"/>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88" type="#_x0000_t202" style="width:2in;height:2in;margin-top:0;margin-left:0;mso-position-horizontal:center;mso-position-horizontal-relative:margin;mso-wrap-style:none;position:absolute;z-index:251683840"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90" type="#_x0000_t202" style="width:2in;height:2in;margin-top:0;margin-left:0;mso-position-horizontal:center;mso-position-horizontal-relative:margin;mso-wrap-style:none;position:absolute;z-index:251684864"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14</w:t>
                </w:r>
                <w:r>
                  <w:rPr>
                    <w:rFonts w:hint="eastAsia"/>
                  </w:rPr>
                  <w:fldChar w:fldCharType="end"/>
                </w:r>
                <w:r>
                  <w:rPr>
                    <w:rStyle w:val="PageNumber"/>
                    <w:rFonts w:hint="eastAsia"/>
                  </w:rPr>
                  <w:t xml:space="preserve"> 页</w:t>
                </w:r>
              </w:p>
            </w:txbxContent>
          </v:textbox>
          <w10:wrap anchorx="margin"/>
        </v:shape>
      </w:pic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91" type="#_x0000_t202" style="width:2in;height:2in;margin-top:0;margin-left:0;mso-position-horizontal:center;mso-position-horizontal-relative:margin;mso-wrap-style:none;position:absolute;z-index:251685888"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93" type="#_x0000_t202" style="width:2in;height:2in;margin-top:0;margin-left:0;mso-position-horizontal:center;mso-position-horizontal-relative:margin;mso-wrap-style:none;position:absolute;z-index:251686912"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15</w:t>
                </w:r>
                <w:r>
                  <w:rPr>
                    <w:rFonts w:hint="eastAsia"/>
                  </w:rPr>
                  <w:fldChar w:fldCharType="end"/>
                </w:r>
                <w:r>
                  <w:rPr>
                    <w:rStyle w:val="PageNumber"/>
                    <w:rFonts w:hint="eastAsia"/>
                  </w:rPr>
                  <w:t xml:space="preserve"> 页</w:t>
                </w:r>
              </w:p>
            </w:txbxContent>
          </v:textbox>
          <w10:wrap anchorx="margin"/>
        </v:shape>
      </w:pic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94" type="#_x0000_t202" style="width:2in;height:2in;margin-top:0;margin-left:0;mso-position-horizontal:center;mso-position-horizontal-relative:margin;mso-wrap-style:none;position:absolute;z-index:251687936"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96" type="#_x0000_t202" style="width:2in;height:2in;margin-top:0;margin-left:0;mso-position-horizontal:center;mso-position-horizontal-relative:margin;mso-wrap-style:none;position:absolute;z-index:251688960"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17</w:t>
                </w:r>
                <w:r>
                  <w:rPr>
                    <w:rFonts w:hint="eastAsia"/>
                  </w:rPr>
                  <w:fldChar w:fldCharType="end"/>
                </w:r>
                <w:r>
                  <w:rPr>
                    <w:rStyle w:val="PageNumber"/>
                    <w:rFonts w:hint="eastAsia"/>
                  </w:rPr>
                  <w:t xml:space="preserve"> 页</w:t>
                </w:r>
              </w:p>
            </w:txbxContent>
          </v:textbox>
          <w10:wrap anchorx="margin"/>
        </v:shape>
      </w:pic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097" type="#_x0000_t202" style="width:2in;height:2in;margin-top:0;margin-left:0;mso-position-horizontal:center;mso-position-horizontal-relative:margin;mso-wrap-style:none;position:absolute;z-index:251689984"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099" type="#_x0000_t202" style="width:2in;height:2in;margin-top:0;margin-left:0;mso-position-horizontal:center;mso-position-horizontal-relative:margin;mso-wrap-style:none;position:absolute;z-index:251691008"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17</w:t>
                </w:r>
                <w:r>
                  <w:rPr>
                    <w:rFonts w:hint="eastAsia"/>
                  </w:rPr>
                  <w:fldChar w:fldCharType="end"/>
                </w:r>
                <w:r>
                  <w:rPr>
                    <w:rStyle w:val="PageNumber"/>
                    <w:rFonts w:hint="eastAsia"/>
                  </w:rPr>
                  <w:t xml:space="preserve"> 页</w:t>
                </w:r>
              </w:p>
            </w:txbxContent>
          </v:textbox>
          <w10:wrap anchorx="margin"/>
        </v:shape>
      </w:pic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00" type="#_x0000_t202" style="width:2in;height:2in;margin-top:0;margin-left:0;mso-position-horizontal:center;mso-position-horizontal-relative:margin;mso-wrap-style:none;position:absolute;z-index:251692032"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102" type="#_x0000_t202" style="width:2in;height:2in;margin-top:0;margin-left:0;mso-position-horizontal:center;mso-position-horizontal-relative:margin;mso-wrap-style:none;position:absolute;z-index:251693056"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18</w:t>
                </w:r>
                <w:r>
                  <w:rPr>
                    <w:rFonts w:hint="eastAsia"/>
                  </w:rPr>
                  <w:fldChar w:fldCharType="end"/>
                </w:r>
                <w:r>
                  <w:rPr>
                    <w:rStyle w:val="PageNumber"/>
                    <w:rFonts w:hint="eastAsia"/>
                  </w:rPr>
                  <w:t xml:space="preserve"> 页</w:t>
                </w:r>
              </w:p>
            </w:txbxContent>
          </v:textbox>
          <w10:wrap anchorx="margin"/>
        </v:shape>
      </w:pic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03" type="#_x0000_t202" style="width:2in;height:2in;margin-top:0;margin-left:0;mso-position-horizontal:center;mso-position-horizontal-relative:margin;mso-wrap-style:none;position:absolute;z-index:251694080"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105" type="#_x0000_t202" style="width:2in;height:2in;margin-top:0;margin-left:0;mso-position-horizontal:center;mso-position-horizontal-relative:margin;mso-wrap-style:none;position:absolute;z-index:251695104"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19</w:t>
                </w:r>
                <w:r>
                  <w:rPr>
                    <w:rFonts w:hint="eastAsia"/>
                  </w:rPr>
                  <w:fldChar w:fldCharType="end"/>
                </w:r>
                <w:r>
                  <w:rPr>
                    <w:rStyle w:val="PageNumber"/>
                    <w:rFonts w:hint="eastAsia"/>
                  </w:rPr>
                  <w:t xml:space="preserve"> 页</w:t>
                </w:r>
              </w:p>
            </w:txbxContent>
          </v:textbox>
          <w10:wrap anchorx="margin"/>
        </v:shape>
      </w:pic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06" type="#_x0000_t202" style="width:2in;height:2in;margin-top:0;margin-left:0;mso-position-horizontal:center;mso-position-horizontal-relative:margin;mso-wrap-style:none;position:absolute;z-index:251696128"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108" type="#_x0000_t202" style="width:2in;height:2in;margin-top:0;margin-left:0;mso-position-horizontal:center;mso-position-horizontal-relative:margin;mso-wrap-style:none;position:absolute;z-index:251697152"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21</w:t>
                </w:r>
                <w:r>
                  <w:rPr>
                    <w:rFonts w:hint="eastAsia"/>
                  </w:rPr>
                  <w:fldChar w:fldCharType="end"/>
                </w:r>
                <w:r>
                  <w:rPr>
                    <w:rStyle w:val="PageNumber"/>
                    <w:rFonts w:hint="eastAsia"/>
                  </w:rPr>
                  <w:t xml:space="preserve"> 页</w:t>
                </w:r>
              </w:p>
            </w:txbxContent>
          </v:textbox>
          <w10:wrap anchorx="margin"/>
        </v:shape>
      </w:pic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09" type="#_x0000_t202" style="width:2in;height:2in;margin-top:0;margin-left:0;mso-position-horizontal:center;mso-position-horizontal-relative:margin;mso-wrap-style:none;position:absolute;z-index:251698176"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111" type="#_x0000_t202" style="width:2in;height:2in;margin-top:0;margin-left:0;mso-position-horizontal:center;mso-position-horizontal-relative:margin;mso-wrap-style:none;position:absolute;z-index:251699200"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21</w:t>
                </w:r>
                <w:r>
                  <w:rPr>
                    <w:rFonts w:hint="eastAsia"/>
                  </w:rPr>
                  <w:fldChar w:fldCharType="end"/>
                </w:r>
                <w:r>
                  <w:rPr>
                    <w:rStyle w:val="PageNumber"/>
                    <w:rFonts w:hint="eastAsia"/>
                  </w:rPr>
                  <w:t xml:space="preserve"> 页</w:t>
                </w:r>
              </w:p>
            </w:txbxContent>
          </v:textbox>
          <w10:wrap anchorx="margin"/>
        </v:shape>
      </w:pic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12" type="#_x0000_t202" style="width:2in;height:2in;margin-top:0;margin-left:0;mso-position-horizontal:center;mso-position-horizontal-relative:margin;mso-wrap-style:none;position:absolute;z-index:251700224"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114" type="#_x0000_t202" style="width:2in;height:2in;margin-top:0;margin-left:0;mso-position-horizontal:center;mso-position-horizontal-relative:margin;mso-wrap-style:none;position:absolute;z-index:251701248"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22</w:t>
                </w:r>
                <w:r>
                  <w:rPr>
                    <w:rFonts w:hint="eastAsia"/>
                  </w:rPr>
                  <w:fldChar w:fldCharType="end"/>
                </w:r>
                <w:r>
                  <w:rPr>
                    <w:rStyle w:val="PageNumber"/>
                    <w:rFonts w:hint="eastAsia"/>
                  </w:rPr>
                  <w:t xml:space="preserve"> 页</w:t>
                </w:r>
              </w:p>
            </w:txbxContent>
          </v:textbox>
          <w10:wrap anchorx="margin"/>
        </v:shape>
      </w:pic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15" type="#_x0000_t202" style="width:2in;height:2in;margin-top:0;margin-left:0;mso-position-horizontal:center;mso-position-horizontal-relative:margin;mso-wrap-style:none;position:absolute;z-index:251702272"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framePr w:wrap="around" w:vAnchor="text" w:hAnchor="margin" w:xAlign="center" w:y="1"/>
      <w:rPr>
        <w:rStyle w:val="PageNumber"/>
      </w:rPr>
    </w:pPr>
    <w:r>
      <w:fldChar w:fldCharType="begin" w:dirty="1"/>
    </w:r>
    <w:r>
      <w:rPr>
        <w:rStyle w:val="PageNumber"/>
      </w:rPr>
      <w:instrText xml:space="preserve">PAGE  </w:instrText>
    </w:r>
    <w:r>
      <w:fldChar w:fldCharType="separate"/>
    </w:r>
    <w:r>
      <w:fldChar w:fldCharType="end"/>
    </w:r>
  </w:p>
  <w:p w:rsidR="006730BE">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8" o:spid="_x0000_s2117" type="#_x0000_t202" style="width:2in;height:2in;margin-top:0;margin-left:0;mso-position-horizontal:center;mso-position-horizontal-relative:margin;mso-wrap-style:none;position:absolute;z-index:251703296" filled="f" stroked="f">
          <o:lock v:ext="edit" aspectratio="f"/>
          <v:textbox style="mso-fit-shape-to-text:t" inset="0,0,0,0">
            <w:txbxContent>
              <w:p w:rsidR="006730BE">
                <w:pPr>
                  <w:pStyle w:val="Footer"/>
                  <w:rPr>
                    <w:rStyle w:val="PageNumber"/>
                    <w:rFonts w:hint="eastAsia"/>
                  </w:rPr>
                </w:pPr>
                <w:r>
                  <w:rPr>
                    <w:rStyle w:val="PageNumber"/>
                    <w:rFonts w:hint="eastAsia"/>
                  </w:rPr>
                  <w:t xml:space="preserve">第 </w:t>
                </w:r>
                <w:r>
                  <w:rPr>
                    <w:rFonts w:hint="eastAsia"/>
                  </w:rPr>
                  <w:fldChar w:fldCharType="begin"/>
                </w:r>
                <w:r>
                  <w:rPr>
                    <w:rStyle w:val="PageNumber"/>
                    <w:rFonts w:hint="eastAsia"/>
                  </w:rPr>
                  <w:instrText xml:space="preserve"> PAGE  \* MERGEFORMAT </w:instrText>
                </w:r>
                <w:r>
                  <w:rPr>
                    <w:rFonts w:hint="eastAsia"/>
                  </w:rPr>
                  <w:fldChar w:fldCharType="separate"/>
                </w:r>
                <w:r w:rsidRPr="006D33A4" w:rsidR="006D33A4">
                  <w:rPr>
                    <w:rStyle w:val="PageNumber"/>
                    <w:noProof/>
                  </w:rPr>
                  <w:t>23</w:t>
                </w:r>
                <w:r>
                  <w:rPr>
                    <w:rFonts w:hint="eastAsia"/>
                  </w:rPr>
                  <w:fldChar w:fldCharType="end"/>
                </w:r>
                <w:r>
                  <w:rPr>
                    <w:rStyle w:val="PageNumber"/>
                    <w:rFonts w:hint="eastAsia"/>
                  </w:rPr>
                  <w:t xml:space="preserve"> 页</w:t>
                </w:r>
              </w:p>
            </w:txbxContent>
          </v:textbox>
          <w10:wrap anchorx="margin"/>
        </v:shape>
      </w:pic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Footer"/>
    </w:pPr>
    <w:r>
      <w:pict>
        <v:shapetype id="_x0000_t202" coordsize="21600,21600" o:spt="202" path="m,l,21600r21600,l21600,xe">
          <v:stroke joinstyle="miter"/>
          <v:path gradientshapeok="t" o:connecttype="rect"/>
        </v:shapetype>
        <v:shape id="文本框 12" o:spid="_x0000_s2118" type="#_x0000_t202" style="width:2in;height:2in;margin-top:0;margin-left:0;mso-position-horizontal:center;mso-position-horizontal-relative:margin;mso-wrap-style:none;position:absolute;z-index:251704320" filled="f" stroked="f">
          <v:fill o:detectmouseclick="t"/>
          <o:lock v:ext="edit" aspectratio="f"/>
          <v:textbox style="mso-fit-shape-to-text:t" inset="0,0,0,0">
            <w:txbxContent>
              <w:p w:rsidR="006730BE">
                <w:pPr>
                  <w:pStyle w:val="Foo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sidRPr="006D33A4" w:rsidR="006D33A4">
                  <w:rPr>
                    <w:noProof/>
                  </w:rPr>
                  <w:t>1</w:t>
                </w:r>
                <w:r>
                  <w:rPr>
                    <w:rFonts w:hint="eastAsia"/>
                  </w:rPr>
                  <w:fldChar w:fldCharType="end"/>
                </w:r>
                <w:r>
                  <w:rPr>
                    <w:rFonts w:hint="eastAsia"/>
                  </w:rPr>
                  <w:t xml:space="preserve"> 页</w:t>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49" type="#_x0000_t75" alt="20180209114552236 - 副本" style="width:23.85pt;height:23.85pt;mso-position-horizontal-relative:page;mso-position-vertical-relative:page" o:preferrelative="t" filled="f" stroked="f">
          <v:fill o:detectmouseclick="t"/>
          <v:imagedata r:id="rId1" o:title="20180209114552236 - 副本"/>
          <v:path o:extrusionok="f"/>
          <o:lock v:ext="edit" aspectratio="t"/>
        </v:shape>
      </w:pict>
    </w:r>
    <w:r>
      <w:rPr>
        <w:rFonts w:hint="eastAsia"/>
      </w:rPr>
      <w:t>济南轨道交通集团有限公司综合比选采购文件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i2052" type="#_x0000_t75" alt="20180209114552236 - 副本" style="width:23.85pt;height:23.85pt;mso-position-horizontal-relative:page;mso-position-vertical-relative:page" o:preferrelative="t" filled="f" stroked="f">
          <v:fill o:detectmouseclick="t"/>
          <v:imagedata r:id="rId1" o:title="20180209114552236 - 副本"/>
          <v:path o:extrusionok="f"/>
          <o:lock v:ext="edit" aspectratio="t"/>
        </v:shape>
      </w:pict>
    </w:r>
    <w:r>
      <w:rPr>
        <w:rFonts w:hint="eastAsia"/>
      </w:rPr>
      <w:t>济南轨道交通集团有限公司综合比选采购文件</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53"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56"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59"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62"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65"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68"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71"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74"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77"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80"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83"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86"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89"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92"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95"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098"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101"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104"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107"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110"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113"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jc w:val="left"/>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2116" type="#_x0000_t75" alt="20180209114552236 - 副本" style="width:23.85pt;height:23.85pt;mso-position-horizontal-relative:page;mso-position-vertical-relative:page" o:preferrelative="t" filled="f" stroked="f">
          <v:imagedata r:id="rId1" o:title="20180209114552236 - 副本"/>
          <v:path o:extrusionok="f"/>
          <o:lock v:ext="edit" aspectratio="t"/>
        </v:shape>
      </w:pict>
    </w:r>
    <w:r>
      <w:rPr>
        <w:rFonts w:hint="eastAsia"/>
      </w:rPr>
      <w:t>济南轨道交通集团有限公司综合比选采购文件</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0BE">
    <w:pPr>
      <w:pStyle w:val="Header"/>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535C09"/>
    <w:multiLevelType w:val="singleLevel"/>
    <w:tmpl w:val="8D535C09"/>
    <w:lvl w:ilvl="0">
      <w:start w:val="1"/>
      <w:numFmt w:val="decimal"/>
      <w:suff w:val="nothing"/>
      <w:lvlText w:val="%1、"/>
      <w:lvlJc w:val="left"/>
    </w:lvl>
  </w:abstractNum>
  <w:abstractNum w:abstractNumId="1">
    <w:nsid w:val="F663DF3B"/>
    <w:multiLevelType w:val="singleLevel"/>
    <w:tmpl w:val="F663DF3B"/>
    <w:lvl w:ilvl="0">
      <w:start w:val="1"/>
      <w:numFmt w:val="decimal"/>
      <w:suff w:val="nothing"/>
      <w:lvlText w:val="（%1）"/>
      <w:lvlJc w:val="left"/>
    </w:lvl>
  </w:abstractNum>
  <w:abstractNum w:abstractNumId="2">
    <w:nsid w:val="0EAA3F24"/>
    <w:multiLevelType w:val="multilevel"/>
    <w:tmpl w:val="0EAA3F24"/>
    <w:lvl w:ilvl="0">
      <w:start w:val="1"/>
      <w:numFmt w:val="decimal"/>
      <w:lvlText w:val="%1."/>
      <w:lvlJc w:val="left"/>
      <w:pPr>
        <w:tabs>
          <w:tab w:val="num" w:pos="397"/>
        </w:tabs>
        <w:ind w:left="397" w:hanging="397"/>
      </w:pPr>
      <w:rPr>
        <w:rFonts w:ascii="Times New Roman" w:eastAsia="宋体" w:hAnsi="Times New Roman"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1FA8E886"/>
    <w:multiLevelType w:val="singleLevel"/>
    <w:tmpl w:val="1FA8E886"/>
    <w:lvl w:ilvl="0">
      <w:start w:val="1"/>
      <w:numFmt w:val="decimal"/>
      <w:suff w:val="nothing"/>
      <w:lvlText w:val="%1、"/>
      <w:lvlJc w:val="left"/>
    </w:lvl>
  </w:abstractNum>
  <w:abstractNum w:abstractNumId="4">
    <w:nsid w:val="3DAA5EC1"/>
    <w:multiLevelType w:val="multilevel"/>
    <w:tmpl w:val="3DAA5EC1"/>
    <w:lvl w:ilvl="0">
      <w:start w:val="1"/>
      <w:numFmt w:val="upperLetter"/>
      <w:lvlText w:val="%1."/>
      <w:lvlJc w:val="left"/>
      <w:pPr>
        <w:tabs>
          <w:tab w:val="num" w:pos="1080"/>
        </w:tabs>
        <w:ind w:left="0" w:firstLine="54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486058C1"/>
    <w:multiLevelType w:val="multilevel"/>
    <w:tmpl w:val="486058C1"/>
    <w:lvl w:ilvl="0">
      <w:start w:val="1"/>
      <w:numFmt w:val="decimal"/>
      <w:lvlText w:val="%1."/>
      <w:lvlJc w:val="left"/>
      <w:pPr>
        <w:tabs>
          <w:tab w:val="num" w:pos="907"/>
        </w:tabs>
        <w:ind w:left="0" w:firstLine="547"/>
      </w:pPr>
      <w:rPr>
        <w:rFonts w:hint="eastAsia"/>
      </w:rPr>
    </w:lvl>
    <w:lvl w:ilvl="1">
      <w:start w:val="1"/>
      <w:numFmt w:val="lowerLetter"/>
      <w:lvlText w:val="%2)"/>
      <w:lvlJc w:val="left"/>
      <w:pPr>
        <w:tabs>
          <w:tab w:val="num" w:pos="1387"/>
        </w:tabs>
        <w:ind w:left="1387" w:hanging="420"/>
      </w:pPr>
    </w:lvl>
    <w:lvl w:ilvl="2">
      <w:start w:val="1"/>
      <w:numFmt w:val="lowerRoman"/>
      <w:lvlText w:val="%3."/>
      <w:lvlJc w:val="right"/>
      <w:pPr>
        <w:tabs>
          <w:tab w:val="num" w:pos="1807"/>
        </w:tabs>
        <w:ind w:left="1807" w:hanging="420"/>
      </w:pPr>
    </w:lvl>
    <w:lvl w:ilvl="3">
      <w:start w:val="1"/>
      <w:numFmt w:val="decimal"/>
      <w:lvlText w:val="%4."/>
      <w:lvlJc w:val="left"/>
      <w:pPr>
        <w:tabs>
          <w:tab w:val="num" w:pos="2227"/>
        </w:tabs>
        <w:ind w:left="2227" w:hanging="420"/>
      </w:pPr>
    </w:lvl>
    <w:lvl w:ilvl="4">
      <w:start w:val="1"/>
      <w:numFmt w:val="lowerLetter"/>
      <w:lvlText w:val="%5)"/>
      <w:lvlJc w:val="left"/>
      <w:pPr>
        <w:tabs>
          <w:tab w:val="num" w:pos="2647"/>
        </w:tabs>
        <w:ind w:left="2647" w:hanging="420"/>
      </w:pPr>
    </w:lvl>
    <w:lvl w:ilvl="5">
      <w:start w:val="1"/>
      <w:numFmt w:val="lowerRoman"/>
      <w:lvlText w:val="%6."/>
      <w:lvlJc w:val="right"/>
      <w:pPr>
        <w:tabs>
          <w:tab w:val="num" w:pos="3067"/>
        </w:tabs>
        <w:ind w:left="3067" w:hanging="420"/>
      </w:pPr>
    </w:lvl>
    <w:lvl w:ilvl="6">
      <w:start w:val="1"/>
      <w:numFmt w:val="decimal"/>
      <w:lvlText w:val="%7."/>
      <w:lvlJc w:val="left"/>
      <w:pPr>
        <w:tabs>
          <w:tab w:val="num" w:pos="3487"/>
        </w:tabs>
        <w:ind w:left="3487" w:hanging="420"/>
      </w:pPr>
    </w:lvl>
    <w:lvl w:ilvl="7">
      <w:start w:val="1"/>
      <w:numFmt w:val="lowerLetter"/>
      <w:lvlText w:val="%8)"/>
      <w:lvlJc w:val="left"/>
      <w:pPr>
        <w:tabs>
          <w:tab w:val="num" w:pos="3907"/>
        </w:tabs>
        <w:ind w:left="3907" w:hanging="420"/>
      </w:pPr>
    </w:lvl>
    <w:lvl w:ilvl="8">
      <w:start w:val="1"/>
      <w:numFmt w:val="lowerRoman"/>
      <w:lvlText w:val="%9."/>
      <w:lvlJc w:val="right"/>
      <w:pPr>
        <w:tabs>
          <w:tab w:val="num" w:pos="4327"/>
        </w:tabs>
        <w:ind w:left="4327" w:hanging="420"/>
      </w:pPr>
    </w:lvl>
  </w:abstractNum>
  <w:abstractNum w:abstractNumId="6">
    <w:nsid w:val="53933C4E"/>
    <w:multiLevelType w:val="singleLevel"/>
    <w:tmpl w:val="53933C4E"/>
    <w:lvl w:ilvl="0">
      <w:start w:val="6"/>
      <w:numFmt w:val="chineseCounting"/>
      <w:suff w:val="nothing"/>
      <w:lvlText w:val="%1、"/>
      <w:lvlJc w:val="left"/>
      <w:rPr>
        <w:rFonts w:hint="eastAsia"/>
      </w:rPr>
    </w:lvl>
  </w:abstractNum>
  <w:abstractNum w:abstractNumId="7">
    <w:nsid w:val="57732E3A"/>
    <w:multiLevelType w:val="singleLevel"/>
    <w:tmpl w:val="57732E3A"/>
    <w:lvl w:ilvl="0">
      <w:start w:val="1"/>
      <w:numFmt w:val="decimal"/>
      <w:suff w:val="nothing"/>
      <w:lvlText w:val="（%1）"/>
      <w:lvlJc w:val="left"/>
    </w:lvl>
  </w:abstractNum>
  <w:abstractNum w:abstractNumId="8">
    <w:nsid w:val="5FA927AE"/>
    <w:multiLevelType w:val="multilevel"/>
    <w:tmpl w:val="5FA927AE"/>
    <w:lvl w:ilvl="0">
      <w:start w:val="1"/>
      <w:numFmt w:val="decimal"/>
      <w:lvlText w:val="(%1)"/>
      <w:lvlJc w:val="left"/>
      <w:pPr>
        <w:tabs>
          <w:tab w:val="num" w:pos="907"/>
        </w:tabs>
        <w:ind w:left="0" w:firstLine="547"/>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4"/>
  </w:num>
  <w:num w:numId="2">
    <w:abstractNumId w:val="2"/>
  </w:num>
  <w:num w:numId="3">
    <w:abstractNumId w:val="8"/>
  </w:num>
  <w:num w:numId="4">
    <w:abstractNumId w:val="5"/>
  </w:num>
  <w:num w:numId="5">
    <w:abstractNumId w:val="7"/>
  </w:num>
  <w:num w:numId="6">
    <w:abstractNumId w:val="1"/>
  </w:num>
  <w:num w:numId="7">
    <w:abstractNumId w:val="3"/>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420"/>
  <w:drawingGridVerticalSpacing w:val="160"/>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4F2F"/>
    <w:rsid w:val="000019EA"/>
    <w:rsid w:val="00006739"/>
    <w:rsid w:val="00012231"/>
    <w:rsid w:val="00014092"/>
    <w:rsid w:val="0002122D"/>
    <w:rsid w:val="000232C1"/>
    <w:rsid w:val="00024098"/>
    <w:rsid w:val="00027F6E"/>
    <w:rsid w:val="000319AF"/>
    <w:rsid w:val="000351B8"/>
    <w:rsid w:val="00036A57"/>
    <w:rsid w:val="000378C1"/>
    <w:rsid w:val="00037907"/>
    <w:rsid w:val="000446BD"/>
    <w:rsid w:val="00044C9B"/>
    <w:rsid w:val="000451EF"/>
    <w:rsid w:val="00046108"/>
    <w:rsid w:val="0005310B"/>
    <w:rsid w:val="00053191"/>
    <w:rsid w:val="00056EFF"/>
    <w:rsid w:val="00061B51"/>
    <w:rsid w:val="000670D6"/>
    <w:rsid w:val="00070C70"/>
    <w:rsid w:val="000719E9"/>
    <w:rsid w:val="00073A83"/>
    <w:rsid w:val="00076CE1"/>
    <w:rsid w:val="00077D68"/>
    <w:rsid w:val="00080950"/>
    <w:rsid w:val="00080B4A"/>
    <w:rsid w:val="00082E74"/>
    <w:rsid w:val="0008397B"/>
    <w:rsid w:val="00083CD7"/>
    <w:rsid w:val="000853BD"/>
    <w:rsid w:val="00085BCB"/>
    <w:rsid w:val="00087B3D"/>
    <w:rsid w:val="0009065E"/>
    <w:rsid w:val="00091E51"/>
    <w:rsid w:val="00097FBF"/>
    <w:rsid w:val="000A0625"/>
    <w:rsid w:val="000A0840"/>
    <w:rsid w:val="000A19C5"/>
    <w:rsid w:val="000A2043"/>
    <w:rsid w:val="000A50E6"/>
    <w:rsid w:val="000B0BD5"/>
    <w:rsid w:val="000B2C51"/>
    <w:rsid w:val="000B3D03"/>
    <w:rsid w:val="000B5ABC"/>
    <w:rsid w:val="000C67E7"/>
    <w:rsid w:val="000D2957"/>
    <w:rsid w:val="000D30DE"/>
    <w:rsid w:val="000D4BDF"/>
    <w:rsid w:val="000E0B49"/>
    <w:rsid w:val="000E1BF2"/>
    <w:rsid w:val="000F08F4"/>
    <w:rsid w:val="000F2C6C"/>
    <w:rsid w:val="001021A3"/>
    <w:rsid w:val="00102A0C"/>
    <w:rsid w:val="00105C72"/>
    <w:rsid w:val="00106AA0"/>
    <w:rsid w:val="00113E83"/>
    <w:rsid w:val="001214B9"/>
    <w:rsid w:val="00127C66"/>
    <w:rsid w:val="00131169"/>
    <w:rsid w:val="00133B92"/>
    <w:rsid w:val="00135B4C"/>
    <w:rsid w:val="00141E23"/>
    <w:rsid w:val="00143D60"/>
    <w:rsid w:val="00151E6F"/>
    <w:rsid w:val="00152480"/>
    <w:rsid w:val="00155C88"/>
    <w:rsid w:val="001614D0"/>
    <w:rsid w:val="00162571"/>
    <w:rsid w:val="00165DEA"/>
    <w:rsid w:val="00170290"/>
    <w:rsid w:val="0017583D"/>
    <w:rsid w:val="00175DFB"/>
    <w:rsid w:val="0017613A"/>
    <w:rsid w:val="00182292"/>
    <w:rsid w:val="00182414"/>
    <w:rsid w:val="001833AB"/>
    <w:rsid w:val="00183740"/>
    <w:rsid w:val="001913B1"/>
    <w:rsid w:val="001920B0"/>
    <w:rsid w:val="00197D30"/>
    <w:rsid w:val="001A0868"/>
    <w:rsid w:val="001A45CB"/>
    <w:rsid w:val="001B3299"/>
    <w:rsid w:val="001B3ABC"/>
    <w:rsid w:val="001B4CFA"/>
    <w:rsid w:val="001C1E58"/>
    <w:rsid w:val="001C2DA1"/>
    <w:rsid w:val="001C62A3"/>
    <w:rsid w:val="001C63C8"/>
    <w:rsid w:val="001C6DBA"/>
    <w:rsid w:val="001C7B39"/>
    <w:rsid w:val="001D1314"/>
    <w:rsid w:val="001D1A5E"/>
    <w:rsid w:val="001D3342"/>
    <w:rsid w:val="001D74A7"/>
    <w:rsid w:val="001D7633"/>
    <w:rsid w:val="001E3037"/>
    <w:rsid w:val="001E3A89"/>
    <w:rsid w:val="001E5293"/>
    <w:rsid w:val="001E628A"/>
    <w:rsid w:val="001F3E42"/>
    <w:rsid w:val="001F561A"/>
    <w:rsid w:val="001F5B69"/>
    <w:rsid w:val="001F72F0"/>
    <w:rsid w:val="002046BB"/>
    <w:rsid w:val="002116F6"/>
    <w:rsid w:val="00213F69"/>
    <w:rsid w:val="00213FE6"/>
    <w:rsid w:val="00215A29"/>
    <w:rsid w:val="00215AB0"/>
    <w:rsid w:val="00217AC6"/>
    <w:rsid w:val="00220BB8"/>
    <w:rsid w:val="002270CD"/>
    <w:rsid w:val="00227DD9"/>
    <w:rsid w:val="00227F3B"/>
    <w:rsid w:val="00232292"/>
    <w:rsid w:val="002322CD"/>
    <w:rsid w:val="00236F50"/>
    <w:rsid w:val="002373E2"/>
    <w:rsid w:val="0024216D"/>
    <w:rsid w:val="002459C8"/>
    <w:rsid w:val="00245C57"/>
    <w:rsid w:val="00246256"/>
    <w:rsid w:val="00246BE3"/>
    <w:rsid w:val="00250795"/>
    <w:rsid w:val="00253D5A"/>
    <w:rsid w:val="00254A7D"/>
    <w:rsid w:val="002566ED"/>
    <w:rsid w:val="00256C58"/>
    <w:rsid w:val="002570E1"/>
    <w:rsid w:val="00260E03"/>
    <w:rsid w:val="002624EC"/>
    <w:rsid w:val="00264CA7"/>
    <w:rsid w:val="0026709E"/>
    <w:rsid w:val="00276174"/>
    <w:rsid w:val="002774A7"/>
    <w:rsid w:val="00277BC9"/>
    <w:rsid w:val="00282FBF"/>
    <w:rsid w:val="00283EB9"/>
    <w:rsid w:val="00285387"/>
    <w:rsid w:val="00286621"/>
    <w:rsid w:val="00286D9E"/>
    <w:rsid w:val="002870E3"/>
    <w:rsid w:val="0029653B"/>
    <w:rsid w:val="00296D86"/>
    <w:rsid w:val="00297C1E"/>
    <w:rsid w:val="002A1D69"/>
    <w:rsid w:val="002A3E6F"/>
    <w:rsid w:val="002B2B94"/>
    <w:rsid w:val="002B4C3C"/>
    <w:rsid w:val="002B60E2"/>
    <w:rsid w:val="002B78D6"/>
    <w:rsid w:val="002D08B5"/>
    <w:rsid w:val="002D1C29"/>
    <w:rsid w:val="002D34ED"/>
    <w:rsid w:val="002D6378"/>
    <w:rsid w:val="002D79E9"/>
    <w:rsid w:val="002E1E09"/>
    <w:rsid w:val="002E24C6"/>
    <w:rsid w:val="002E43F1"/>
    <w:rsid w:val="002E7D40"/>
    <w:rsid w:val="002F0E66"/>
    <w:rsid w:val="002F4EB9"/>
    <w:rsid w:val="002F5161"/>
    <w:rsid w:val="002F6B0E"/>
    <w:rsid w:val="00300CAF"/>
    <w:rsid w:val="00304F0F"/>
    <w:rsid w:val="003064C9"/>
    <w:rsid w:val="0031075B"/>
    <w:rsid w:val="00311A08"/>
    <w:rsid w:val="00314CE8"/>
    <w:rsid w:val="00316A44"/>
    <w:rsid w:val="00325AF9"/>
    <w:rsid w:val="00344187"/>
    <w:rsid w:val="0034530C"/>
    <w:rsid w:val="00345E2F"/>
    <w:rsid w:val="00347191"/>
    <w:rsid w:val="00350241"/>
    <w:rsid w:val="0035152B"/>
    <w:rsid w:val="0035537B"/>
    <w:rsid w:val="00361005"/>
    <w:rsid w:val="00361B02"/>
    <w:rsid w:val="00361BD0"/>
    <w:rsid w:val="00361EC0"/>
    <w:rsid w:val="00370116"/>
    <w:rsid w:val="00370446"/>
    <w:rsid w:val="0037131D"/>
    <w:rsid w:val="00373318"/>
    <w:rsid w:val="00373D14"/>
    <w:rsid w:val="00380112"/>
    <w:rsid w:val="003810A6"/>
    <w:rsid w:val="003903E5"/>
    <w:rsid w:val="00395C85"/>
    <w:rsid w:val="003A3122"/>
    <w:rsid w:val="003B0CF1"/>
    <w:rsid w:val="003B1596"/>
    <w:rsid w:val="003B40BD"/>
    <w:rsid w:val="003B5E5A"/>
    <w:rsid w:val="003B7147"/>
    <w:rsid w:val="003B7A1B"/>
    <w:rsid w:val="003C5C7B"/>
    <w:rsid w:val="003C6174"/>
    <w:rsid w:val="003D0639"/>
    <w:rsid w:val="003D0DC6"/>
    <w:rsid w:val="003D2681"/>
    <w:rsid w:val="003D370B"/>
    <w:rsid w:val="003D5767"/>
    <w:rsid w:val="003D72F0"/>
    <w:rsid w:val="003D74BA"/>
    <w:rsid w:val="003E56AC"/>
    <w:rsid w:val="003E60FF"/>
    <w:rsid w:val="003F37D3"/>
    <w:rsid w:val="003F4A14"/>
    <w:rsid w:val="003F6245"/>
    <w:rsid w:val="004011BC"/>
    <w:rsid w:val="004020DC"/>
    <w:rsid w:val="00402573"/>
    <w:rsid w:val="00404A5F"/>
    <w:rsid w:val="00405B03"/>
    <w:rsid w:val="00407383"/>
    <w:rsid w:val="00407B5D"/>
    <w:rsid w:val="00412065"/>
    <w:rsid w:val="00413989"/>
    <w:rsid w:val="00413E91"/>
    <w:rsid w:val="00415380"/>
    <w:rsid w:val="00415B4D"/>
    <w:rsid w:val="004210D2"/>
    <w:rsid w:val="004211F9"/>
    <w:rsid w:val="00421518"/>
    <w:rsid w:val="00422082"/>
    <w:rsid w:val="0042252C"/>
    <w:rsid w:val="004227ED"/>
    <w:rsid w:val="00422DE2"/>
    <w:rsid w:val="00426500"/>
    <w:rsid w:val="00436A83"/>
    <w:rsid w:val="00457FA0"/>
    <w:rsid w:val="004600CA"/>
    <w:rsid w:val="00460D2F"/>
    <w:rsid w:val="00477C8D"/>
    <w:rsid w:val="0048317C"/>
    <w:rsid w:val="00483590"/>
    <w:rsid w:val="004844B8"/>
    <w:rsid w:val="004870C2"/>
    <w:rsid w:val="004874E8"/>
    <w:rsid w:val="00495025"/>
    <w:rsid w:val="00496ACB"/>
    <w:rsid w:val="004A19CB"/>
    <w:rsid w:val="004A57BF"/>
    <w:rsid w:val="004B02E4"/>
    <w:rsid w:val="004B43B9"/>
    <w:rsid w:val="004B50E2"/>
    <w:rsid w:val="004B5651"/>
    <w:rsid w:val="004B67B0"/>
    <w:rsid w:val="004C0D9B"/>
    <w:rsid w:val="004C7332"/>
    <w:rsid w:val="004D09E9"/>
    <w:rsid w:val="004D12ED"/>
    <w:rsid w:val="004D1387"/>
    <w:rsid w:val="004D3607"/>
    <w:rsid w:val="004D4045"/>
    <w:rsid w:val="004D5892"/>
    <w:rsid w:val="004D7349"/>
    <w:rsid w:val="004E2D02"/>
    <w:rsid w:val="004E2D97"/>
    <w:rsid w:val="004E30FA"/>
    <w:rsid w:val="004F0E2B"/>
    <w:rsid w:val="004F4463"/>
    <w:rsid w:val="004F4E5F"/>
    <w:rsid w:val="004F7AA4"/>
    <w:rsid w:val="00507316"/>
    <w:rsid w:val="0052099F"/>
    <w:rsid w:val="00521373"/>
    <w:rsid w:val="00524DAF"/>
    <w:rsid w:val="00527989"/>
    <w:rsid w:val="0054110F"/>
    <w:rsid w:val="00542D85"/>
    <w:rsid w:val="00545752"/>
    <w:rsid w:val="005468AD"/>
    <w:rsid w:val="00550246"/>
    <w:rsid w:val="005512B3"/>
    <w:rsid w:val="00551C5B"/>
    <w:rsid w:val="00552400"/>
    <w:rsid w:val="0055270D"/>
    <w:rsid w:val="00557065"/>
    <w:rsid w:val="00562B7A"/>
    <w:rsid w:val="00562F7B"/>
    <w:rsid w:val="005647B6"/>
    <w:rsid w:val="00565331"/>
    <w:rsid w:val="00572968"/>
    <w:rsid w:val="00572E92"/>
    <w:rsid w:val="0057414A"/>
    <w:rsid w:val="00575209"/>
    <w:rsid w:val="005757B7"/>
    <w:rsid w:val="00581833"/>
    <w:rsid w:val="00582C00"/>
    <w:rsid w:val="00582F47"/>
    <w:rsid w:val="00586606"/>
    <w:rsid w:val="0058771B"/>
    <w:rsid w:val="00591132"/>
    <w:rsid w:val="00592423"/>
    <w:rsid w:val="00593E69"/>
    <w:rsid w:val="00595CB0"/>
    <w:rsid w:val="00597139"/>
    <w:rsid w:val="005A43DE"/>
    <w:rsid w:val="005A7350"/>
    <w:rsid w:val="005B2DF6"/>
    <w:rsid w:val="005B573A"/>
    <w:rsid w:val="005B79E3"/>
    <w:rsid w:val="005C30E1"/>
    <w:rsid w:val="005C38EF"/>
    <w:rsid w:val="005C39EC"/>
    <w:rsid w:val="005C5266"/>
    <w:rsid w:val="005D30BB"/>
    <w:rsid w:val="005D3CCE"/>
    <w:rsid w:val="005D7804"/>
    <w:rsid w:val="005E1608"/>
    <w:rsid w:val="005E5448"/>
    <w:rsid w:val="005E6025"/>
    <w:rsid w:val="005F08BB"/>
    <w:rsid w:val="005F0ACD"/>
    <w:rsid w:val="005F323F"/>
    <w:rsid w:val="005F69F0"/>
    <w:rsid w:val="00601872"/>
    <w:rsid w:val="00601D30"/>
    <w:rsid w:val="00602385"/>
    <w:rsid w:val="00603626"/>
    <w:rsid w:val="00604342"/>
    <w:rsid w:val="00615FCF"/>
    <w:rsid w:val="006214B8"/>
    <w:rsid w:val="00621A28"/>
    <w:rsid w:val="00631E9F"/>
    <w:rsid w:val="00636B64"/>
    <w:rsid w:val="00642001"/>
    <w:rsid w:val="00652CB3"/>
    <w:rsid w:val="006531DC"/>
    <w:rsid w:val="006568AF"/>
    <w:rsid w:val="00657BDC"/>
    <w:rsid w:val="0066081B"/>
    <w:rsid w:val="0066359B"/>
    <w:rsid w:val="0066386B"/>
    <w:rsid w:val="006665AB"/>
    <w:rsid w:val="00670934"/>
    <w:rsid w:val="0067260B"/>
    <w:rsid w:val="006730BE"/>
    <w:rsid w:val="00673243"/>
    <w:rsid w:val="006750FE"/>
    <w:rsid w:val="00675AA7"/>
    <w:rsid w:val="00676B8B"/>
    <w:rsid w:val="00681D81"/>
    <w:rsid w:val="00682561"/>
    <w:rsid w:val="006857DE"/>
    <w:rsid w:val="00686738"/>
    <w:rsid w:val="00687C0A"/>
    <w:rsid w:val="0069026E"/>
    <w:rsid w:val="00691BA0"/>
    <w:rsid w:val="0069399A"/>
    <w:rsid w:val="006A1B1D"/>
    <w:rsid w:val="006A35A3"/>
    <w:rsid w:val="006B12C1"/>
    <w:rsid w:val="006B183B"/>
    <w:rsid w:val="006B1E2E"/>
    <w:rsid w:val="006B254D"/>
    <w:rsid w:val="006B2F20"/>
    <w:rsid w:val="006B2FB1"/>
    <w:rsid w:val="006C08E7"/>
    <w:rsid w:val="006C193B"/>
    <w:rsid w:val="006D1D97"/>
    <w:rsid w:val="006D33A4"/>
    <w:rsid w:val="006D357D"/>
    <w:rsid w:val="006D3E49"/>
    <w:rsid w:val="006D3E4F"/>
    <w:rsid w:val="006D4648"/>
    <w:rsid w:val="006D64DD"/>
    <w:rsid w:val="006E0672"/>
    <w:rsid w:val="006E3287"/>
    <w:rsid w:val="006E52A6"/>
    <w:rsid w:val="006E5E6B"/>
    <w:rsid w:val="006E6659"/>
    <w:rsid w:val="006E6A58"/>
    <w:rsid w:val="006F2141"/>
    <w:rsid w:val="00701FAA"/>
    <w:rsid w:val="0070525F"/>
    <w:rsid w:val="00705DAF"/>
    <w:rsid w:val="00710F12"/>
    <w:rsid w:val="00713562"/>
    <w:rsid w:val="0071460D"/>
    <w:rsid w:val="00716A66"/>
    <w:rsid w:val="00717464"/>
    <w:rsid w:val="007234D3"/>
    <w:rsid w:val="00725312"/>
    <w:rsid w:val="00730A80"/>
    <w:rsid w:val="00731155"/>
    <w:rsid w:val="00732636"/>
    <w:rsid w:val="007336E2"/>
    <w:rsid w:val="007411A4"/>
    <w:rsid w:val="00742268"/>
    <w:rsid w:val="0074296D"/>
    <w:rsid w:val="00753238"/>
    <w:rsid w:val="007625AC"/>
    <w:rsid w:val="0076308D"/>
    <w:rsid w:val="00763366"/>
    <w:rsid w:val="0076776D"/>
    <w:rsid w:val="0077494C"/>
    <w:rsid w:val="007769D0"/>
    <w:rsid w:val="007803F4"/>
    <w:rsid w:val="00781B88"/>
    <w:rsid w:val="00785611"/>
    <w:rsid w:val="00785903"/>
    <w:rsid w:val="00786A32"/>
    <w:rsid w:val="007909D9"/>
    <w:rsid w:val="0079126A"/>
    <w:rsid w:val="00797C58"/>
    <w:rsid w:val="007A3DF9"/>
    <w:rsid w:val="007A7470"/>
    <w:rsid w:val="007B03DE"/>
    <w:rsid w:val="007B0513"/>
    <w:rsid w:val="007C3FF5"/>
    <w:rsid w:val="007D23C5"/>
    <w:rsid w:val="007D3372"/>
    <w:rsid w:val="007D46F6"/>
    <w:rsid w:val="007D4882"/>
    <w:rsid w:val="007D52C3"/>
    <w:rsid w:val="007D574E"/>
    <w:rsid w:val="007D68D1"/>
    <w:rsid w:val="007E38A4"/>
    <w:rsid w:val="007E6361"/>
    <w:rsid w:val="007F0F31"/>
    <w:rsid w:val="007F7CCB"/>
    <w:rsid w:val="00814819"/>
    <w:rsid w:val="0082107D"/>
    <w:rsid w:val="008244B5"/>
    <w:rsid w:val="008257CE"/>
    <w:rsid w:val="00825963"/>
    <w:rsid w:val="00842034"/>
    <w:rsid w:val="008420C4"/>
    <w:rsid w:val="00843A72"/>
    <w:rsid w:val="00845922"/>
    <w:rsid w:val="00845E75"/>
    <w:rsid w:val="00850872"/>
    <w:rsid w:val="00855E58"/>
    <w:rsid w:val="00857E45"/>
    <w:rsid w:val="0086134B"/>
    <w:rsid w:val="00861AFF"/>
    <w:rsid w:val="00861C87"/>
    <w:rsid w:val="00864A09"/>
    <w:rsid w:val="00864E3F"/>
    <w:rsid w:val="00873031"/>
    <w:rsid w:val="00874510"/>
    <w:rsid w:val="0088246D"/>
    <w:rsid w:val="00883196"/>
    <w:rsid w:val="0089223F"/>
    <w:rsid w:val="008A2564"/>
    <w:rsid w:val="008A37E7"/>
    <w:rsid w:val="008A77BC"/>
    <w:rsid w:val="008A7826"/>
    <w:rsid w:val="008A785A"/>
    <w:rsid w:val="008A7EE6"/>
    <w:rsid w:val="008B4A91"/>
    <w:rsid w:val="008C005B"/>
    <w:rsid w:val="008C008E"/>
    <w:rsid w:val="008D143F"/>
    <w:rsid w:val="008D1C7E"/>
    <w:rsid w:val="008D6596"/>
    <w:rsid w:val="008D6E45"/>
    <w:rsid w:val="008D7381"/>
    <w:rsid w:val="008D7990"/>
    <w:rsid w:val="008D7F41"/>
    <w:rsid w:val="008E3D97"/>
    <w:rsid w:val="008E4767"/>
    <w:rsid w:val="008E7918"/>
    <w:rsid w:val="008F0340"/>
    <w:rsid w:val="008F35AF"/>
    <w:rsid w:val="008F39C9"/>
    <w:rsid w:val="008F7FC4"/>
    <w:rsid w:val="00904F2F"/>
    <w:rsid w:val="00911CE2"/>
    <w:rsid w:val="00912E6D"/>
    <w:rsid w:val="00915643"/>
    <w:rsid w:val="0092300C"/>
    <w:rsid w:val="00924290"/>
    <w:rsid w:val="00925495"/>
    <w:rsid w:val="00925FCA"/>
    <w:rsid w:val="00927C9F"/>
    <w:rsid w:val="00931123"/>
    <w:rsid w:val="009315C6"/>
    <w:rsid w:val="00935047"/>
    <w:rsid w:val="00935E68"/>
    <w:rsid w:val="00936BB6"/>
    <w:rsid w:val="009373D5"/>
    <w:rsid w:val="0094364F"/>
    <w:rsid w:val="00943F50"/>
    <w:rsid w:val="0095390D"/>
    <w:rsid w:val="009539CD"/>
    <w:rsid w:val="00954E30"/>
    <w:rsid w:val="00956C65"/>
    <w:rsid w:val="00956FE7"/>
    <w:rsid w:val="00961943"/>
    <w:rsid w:val="00963814"/>
    <w:rsid w:val="0096411A"/>
    <w:rsid w:val="009645EC"/>
    <w:rsid w:val="0097688C"/>
    <w:rsid w:val="00982B67"/>
    <w:rsid w:val="00984A05"/>
    <w:rsid w:val="00986E94"/>
    <w:rsid w:val="00990248"/>
    <w:rsid w:val="00997B9D"/>
    <w:rsid w:val="009A275F"/>
    <w:rsid w:val="009A4550"/>
    <w:rsid w:val="009A555B"/>
    <w:rsid w:val="009C398B"/>
    <w:rsid w:val="009C5E34"/>
    <w:rsid w:val="009C7A61"/>
    <w:rsid w:val="009D0040"/>
    <w:rsid w:val="009D223E"/>
    <w:rsid w:val="009D31D2"/>
    <w:rsid w:val="009D3544"/>
    <w:rsid w:val="009D3C59"/>
    <w:rsid w:val="009E6CD8"/>
    <w:rsid w:val="009E7A1B"/>
    <w:rsid w:val="009F15F0"/>
    <w:rsid w:val="009F3653"/>
    <w:rsid w:val="009F411A"/>
    <w:rsid w:val="00A01C29"/>
    <w:rsid w:val="00A117C9"/>
    <w:rsid w:val="00A13DC7"/>
    <w:rsid w:val="00A17037"/>
    <w:rsid w:val="00A170F4"/>
    <w:rsid w:val="00A20B6E"/>
    <w:rsid w:val="00A2110C"/>
    <w:rsid w:val="00A21EC1"/>
    <w:rsid w:val="00A24719"/>
    <w:rsid w:val="00A27CFE"/>
    <w:rsid w:val="00A310F5"/>
    <w:rsid w:val="00A311BB"/>
    <w:rsid w:val="00A3433C"/>
    <w:rsid w:val="00A34409"/>
    <w:rsid w:val="00A37C34"/>
    <w:rsid w:val="00A40ED3"/>
    <w:rsid w:val="00A40F9B"/>
    <w:rsid w:val="00A419FD"/>
    <w:rsid w:val="00A43A4A"/>
    <w:rsid w:val="00A47E49"/>
    <w:rsid w:val="00A50333"/>
    <w:rsid w:val="00A507DF"/>
    <w:rsid w:val="00A57D33"/>
    <w:rsid w:val="00A64B58"/>
    <w:rsid w:val="00A67FDF"/>
    <w:rsid w:val="00A84FC3"/>
    <w:rsid w:val="00A879B7"/>
    <w:rsid w:val="00A91801"/>
    <w:rsid w:val="00A926C8"/>
    <w:rsid w:val="00A94CCB"/>
    <w:rsid w:val="00A95001"/>
    <w:rsid w:val="00A954D4"/>
    <w:rsid w:val="00AA36D6"/>
    <w:rsid w:val="00AB1BC2"/>
    <w:rsid w:val="00AB32F1"/>
    <w:rsid w:val="00AB47D4"/>
    <w:rsid w:val="00AC06D0"/>
    <w:rsid w:val="00AC0EED"/>
    <w:rsid w:val="00AD100C"/>
    <w:rsid w:val="00AD316E"/>
    <w:rsid w:val="00AD35AE"/>
    <w:rsid w:val="00AD7B74"/>
    <w:rsid w:val="00AE2BBE"/>
    <w:rsid w:val="00AE6EB1"/>
    <w:rsid w:val="00AE783F"/>
    <w:rsid w:val="00AF7434"/>
    <w:rsid w:val="00B02BE8"/>
    <w:rsid w:val="00B04126"/>
    <w:rsid w:val="00B07661"/>
    <w:rsid w:val="00B1034D"/>
    <w:rsid w:val="00B12980"/>
    <w:rsid w:val="00B1443B"/>
    <w:rsid w:val="00B15949"/>
    <w:rsid w:val="00B214E2"/>
    <w:rsid w:val="00B23C57"/>
    <w:rsid w:val="00B23EF8"/>
    <w:rsid w:val="00B261AB"/>
    <w:rsid w:val="00B27279"/>
    <w:rsid w:val="00B326D2"/>
    <w:rsid w:val="00B34047"/>
    <w:rsid w:val="00B34B70"/>
    <w:rsid w:val="00B357D0"/>
    <w:rsid w:val="00B407FF"/>
    <w:rsid w:val="00B40CB2"/>
    <w:rsid w:val="00B45DF7"/>
    <w:rsid w:val="00B46A5A"/>
    <w:rsid w:val="00B50DD1"/>
    <w:rsid w:val="00B52FD5"/>
    <w:rsid w:val="00B56468"/>
    <w:rsid w:val="00B61A44"/>
    <w:rsid w:val="00B6343B"/>
    <w:rsid w:val="00B67DE2"/>
    <w:rsid w:val="00B7178A"/>
    <w:rsid w:val="00B743E6"/>
    <w:rsid w:val="00B746D7"/>
    <w:rsid w:val="00B760F8"/>
    <w:rsid w:val="00B7683D"/>
    <w:rsid w:val="00B83603"/>
    <w:rsid w:val="00B84467"/>
    <w:rsid w:val="00B84487"/>
    <w:rsid w:val="00B92157"/>
    <w:rsid w:val="00B93B5B"/>
    <w:rsid w:val="00B96868"/>
    <w:rsid w:val="00B97F80"/>
    <w:rsid w:val="00B97FC0"/>
    <w:rsid w:val="00BA6E21"/>
    <w:rsid w:val="00BA71CF"/>
    <w:rsid w:val="00BB35D1"/>
    <w:rsid w:val="00BB54C5"/>
    <w:rsid w:val="00BB7BAE"/>
    <w:rsid w:val="00BC05ED"/>
    <w:rsid w:val="00BC2A48"/>
    <w:rsid w:val="00BC53B8"/>
    <w:rsid w:val="00BD69FF"/>
    <w:rsid w:val="00BD6BD1"/>
    <w:rsid w:val="00BD6F37"/>
    <w:rsid w:val="00BD7E26"/>
    <w:rsid w:val="00BE14A4"/>
    <w:rsid w:val="00BE249E"/>
    <w:rsid w:val="00BE6756"/>
    <w:rsid w:val="00BE6A2E"/>
    <w:rsid w:val="00BF3060"/>
    <w:rsid w:val="00BF47FC"/>
    <w:rsid w:val="00BF4ECF"/>
    <w:rsid w:val="00BF59C1"/>
    <w:rsid w:val="00C01B4E"/>
    <w:rsid w:val="00C039BD"/>
    <w:rsid w:val="00C03CCA"/>
    <w:rsid w:val="00C04897"/>
    <w:rsid w:val="00C06647"/>
    <w:rsid w:val="00C070DF"/>
    <w:rsid w:val="00C07125"/>
    <w:rsid w:val="00C10CBE"/>
    <w:rsid w:val="00C13511"/>
    <w:rsid w:val="00C14CB9"/>
    <w:rsid w:val="00C15BC9"/>
    <w:rsid w:val="00C15F84"/>
    <w:rsid w:val="00C2347F"/>
    <w:rsid w:val="00C23BD9"/>
    <w:rsid w:val="00C330F0"/>
    <w:rsid w:val="00C35111"/>
    <w:rsid w:val="00C3580E"/>
    <w:rsid w:val="00C35956"/>
    <w:rsid w:val="00C42EEA"/>
    <w:rsid w:val="00C4425D"/>
    <w:rsid w:val="00C46928"/>
    <w:rsid w:val="00C4728C"/>
    <w:rsid w:val="00C503D2"/>
    <w:rsid w:val="00C50E4D"/>
    <w:rsid w:val="00C54431"/>
    <w:rsid w:val="00C60891"/>
    <w:rsid w:val="00C62FD4"/>
    <w:rsid w:val="00C63DAB"/>
    <w:rsid w:val="00C661F7"/>
    <w:rsid w:val="00C67918"/>
    <w:rsid w:val="00C737D3"/>
    <w:rsid w:val="00C7611D"/>
    <w:rsid w:val="00C80199"/>
    <w:rsid w:val="00C807E4"/>
    <w:rsid w:val="00C80F83"/>
    <w:rsid w:val="00C86D1B"/>
    <w:rsid w:val="00C877CF"/>
    <w:rsid w:val="00C904BA"/>
    <w:rsid w:val="00C927F8"/>
    <w:rsid w:val="00C9689D"/>
    <w:rsid w:val="00C96FA5"/>
    <w:rsid w:val="00C97139"/>
    <w:rsid w:val="00CA3694"/>
    <w:rsid w:val="00CA41B6"/>
    <w:rsid w:val="00CA5624"/>
    <w:rsid w:val="00CB2946"/>
    <w:rsid w:val="00CD047C"/>
    <w:rsid w:val="00CE1F95"/>
    <w:rsid w:val="00CE3EB1"/>
    <w:rsid w:val="00CE41BF"/>
    <w:rsid w:val="00CE4D7D"/>
    <w:rsid w:val="00CE4F0C"/>
    <w:rsid w:val="00CF076F"/>
    <w:rsid w:val="00CF244D"/>
    <w:rsid w:val="00CF6889"/>
    <w:rsid w:val="00CF6FEF"/>
    <w:rsid w:val="00D01178"/>
    <w:rsid w:val="00D03D69"/>
    <w:rsid w:val="00D05D4C"/>
    <w:rsid w:val="00D07F73"/>
    <w:rsid w:val="00D109D3"/>
    <w:rsid w:val="00D10FF7"/>
    <w:rsid w:val="00D13EA3"/>
    <w:rsid w:val="00D14135"/>
    <w:rsid w:val="00D1799B"/>
    <w:rsid w:val="00D17B5B"/>
    <w:rsid w:val="00D204C6"/>
    <w:rsid w:val="00D20C5D"/>
    <w:rsid w:val="00D21EAF"/>
    <w:rsid w:val="00D34BB6"/>
    <w:rsid w:val="00D34D9F"/>
    <w:rsid w:val="00D4126F"/>
    <w:rsid w:val="00D44D1D"/>
    <w:rsid w:val="00D45EC1"/>
    <w:rsid w:val="00D46C1A"/>
    <w:rsid w:val="00D513C6"/>
    <w:rsid w:val="00D5582E"/>
    <w:rsid w:val="00D604AF"/>
    <w:rsid w:val="00D64179"/>
    <w:rsid w:val="00D70796"/>
    <w:rsid w:val="00D76636"/>
    <w:rsid w:val="00D80766"/>
    <w:rsid w:val="00D81271"/>
    <w:rsid w:val="00D81A25"/>
    <w:rsid w:val="00D82C61"/>
    <w:rsid w:val="00D85893"/>
    <w:rsid w:val="00D85C53"/>
    <w:rsid w:val="00D86D76"/>
    <w:rsid w:val="00D87D0E"/>
    <w:rsid w:val="00D90E3D"/>
    <w:rsid w:val="00DA0A12"/>
    <w:rsid w:val="00DA0F24"/>
    <w:rsid w:val="00DA4DF8"/>
    <w:rsid w:val="00DB3A25"/>
    <w:rsid w:val="00DB4493"/>
    <w:rsid w:val="00DC4AC8"/>
    <w:rsid w:val="00DC6ED8"/>
    <w:rsid w:val="00DC7021"/>
    <w:rsid w:val="00DE21E1"/>
    <w:rsid w:val="00DE363A"/>
    <w:rsid w:val="00DF099E"/>
    <w:rsid w:val="00DF3D90"/>
    <w:rsid w:val="00E01E4A"/>
    <w:rsid w:val="00E02766"/>
    <w:rsid w:val="00E07F4D"/>
    <w:rsid w:val="00E13C6E"/>
    <w:rsid w:val="00E15B8F"/>
    <w:rsid w:val="00E31E1C"/>
    <w:rsid w:val="00E3256D"/>
    <w:rsid w:val="00E32FA4"/>
    <w:rsid w:val="00E345A2"/>
    <w:rsid w:val="00E34EF2"/>
    <w:rsid w:val="00E47C36"/>
    <w:rsid w:val="00E50952"/>
    <w:rsid w:val="00E5143E"/>
    <w:rsid w:val="00E57590"/>
    <w:rsid w:val="00E605D3"/>
    <w:rsid w:val="00E65B63"/>
    <w:rsid w:val="00E70B3D"/>
    <w:rsid w:val="00E70E52"/>
    <w:rsid w:val="00E74EFC"/>
    <w:rsid w:val="00E82E99"/>
    <w:rsid w:val="00E83FB8"/>
    <w:rsid w:val="00E85594"/>
    <w:rsid w:val="00E85DB1"/>
    <w:rsid w:val="00E8799C"/>
    <w:rsid w:val="00E907B2"/>
    <w:rsid w:val="00E90B4E"/>
    <w:rsid w:val="00E93A83"/>
    <w:rsid w:val="00E95AEC"/>
    <w:rsid w:val="00EA0F74"/>
    <w:rsid w:val="00EA420F"/>
    <w:rsid w:val="00EA46BE"/>
    <w:rsid w:val="00EB16DB"/>
    <w:rsid w:val="00EB1964"/>
    <w:rsid w:val="00EB2FF0"/>
    <w:rsid w:val="00EB5BB9"/>
    <w:rsid w:val="00EB5EF2"/>
    <w:rsid w:val="00EC155E"/>
    <w:rsid w:val="00EC42C0"/>
    <w:rsid w:val="00EC4D12"/>
    <w:rsid w:val="00ED232E"/>
    <w:rsid w:val="00ED7348"/>
    <w:rsid w:val="00EE20CF"/>
    <w:rsid w:val="00EE38E3"/>
    <w:rsid w:val="00EF4766"/>
    <w:rsid w:val="00EF4CEC"/>
    <w:rsid w:val="00EF67A4"/>
    <w:rsid w:val="00EF7AE2"/>
    <w:rsid w:val="00F01AEE"/>
    <w:rsid w:val="00F03FE8"/>
    <w:rsid w:val="00F04885"/>
    <w:rsid w:val="00F050F1"/>
    <w:rsid w:val="00F0636C"/>
    <w:rsid w:val="00F07364"/>
    <w:rsid w:val="00F07F7D"/>
    <w:rsid w:val="00F10FCF"/>
    <w:rsid w:val="00F110EF"/>
    <w:rsid w:val="00F15A35"/>
    <w:rsid w:val="00F2008E"/>
    <w:rsid w:val="00F22C5E"/>
    <w:rsid w:val="00F275D5"/>
    <w:rsid w:val="00F306A1"/>
    <w:rsid w:val="00F315E2"/>
    <w:rsid w:val="00F32E31"/>
    <w:rsid w:val="00F33A90"/>
    <w:rsid w:val="00F35544"/>
    <w:rsid w:val="00F36052"/>
    <w:rsid w:val="00F4035E"/>
    <w:rsid w:val="00F51FD0"/>
    <w:rsid w:val="00F5270C"/>
    <w:rsid w:val="00F61966"/>
    <w:rsid w:val="00F67186"/>
    <w:rsid w:val="00F679B5"/>
    <w:rsid w:val="00F85A9C"/>
    <w:rsid w:val="00F9252F"/>
    <w:rsid w:val="00F9254E"/>
    <w:rsid w:val="00F970DD"/>
    <w:rsid w:val="00FA0145"/>
    <w:rsid w:val="00FA26E8"/>
    <w:rsid w:val="00FA4559"/>
    <w:rsid w:val="00FA4864"/>
    <w:rsid w:val="00FA64B3"/>
    <w:rsid w:val="00FA64F2"/>
    <w:rsid w:val="00FA7ABD"/>
    <w:rsid w:val="00FB6BF8"/>
    <w:rsid w:val="00FC426C"/>
    <w:rsid w:val="00FC6123"/>
    <w:rsid w:val="00FD28ED"/>
    <w:rsid w:val="00FD3F73"/>
    <w:rsid w:val="00FD4362"/>
    <w:rsid w:val="00FE05B3"/>
    <w:rsid w:val="00FE1633"/>
    <w:rsid w:val="00FE2F74"/>
    <w:rsid w:val="00FE433A"/>
    <w:rsid w:val="00FE7BEA"/>
    <w:rsid w:val="00FF1057"/>
    <w:rsid w:val="00FF167F"/>
    <w:rsid w:val="00FF4290"/>
    <w:rsid w:val="012706C6"/>
    <w:rsid w:val="013A27FD"/>
    <w:rsid w:val="01794295"/>
    <w:rsid w:val="017B797C"/>
    <w:rsid w:val="022E154C"/>
    <w:rsid w:val="02393EB7"/>
    <w:rsid w:val="027E3119"/>
    <w:rsid w:val="028F7E80"/>
    <w:rsid w:val="02C81103"/>
    <w:rsid w:val="02F61834"/>
    <w:rsid w:val="03342F58"/>
    <w:rsid w:val="03560DAF"/>
    <w:rsid w:val="0416673F"/>
    <w:rsid w:val="043376E4"/>
    <w:rsid w:val="04387E62"/>
    <w:rsid w:val="04565FE4"/>
    <w:rsid w:val="04D53001"/>
    <w:rsid w:val="04DC4C01"/>
    <w:rsid w:val="052C1585"/>
    <w:rsid w:val="057A0A1F"/>
    <w:rsid w:val="05862AD7"/>
    <w:rsid w:val="05CA7DE7"/>
    <w:rsid w:val="069C0048"/>
    <w:rsid w:val="06EA7089"/>
    <w:rsid w:val="073501DC"/>
    <w:rsid w:val="073B6492"/>
    <w:rsid w:val="0781158E"/>
    <w:rsid w:val="0805540E"/>
    <w:rsid w:val="084234F7"/>
    <w:rsid w:val="08FC3F39"/>
    <w:rsid w:val="09AD1B5D"/>
    <w:rsid w:val="09D55F8C"/>
    <w:rsid w:val="09F43A6F"/>
    <w:rsid w:val="0A2E72FD"/>
    <w:rsid w:val="0AA15806"/>
    <w:rsid w:val="0ABE07AF"/>
    <w:rsid w:val="0B5902A3"/>
    <w:rsid w:val="0BB85307"/>
    <w:rsid w:val="0BBE2337"/>
    <w:rsid w:val="0BC367D7"/>
    <w:rsid w:val="0BC456E7"/>
    <w:rsid w:val="0C324E43"/>
    <w:rsid w:val="0C3A71E4"/>
    <w:rsid w:val="0CC56EBD"/>
    <w:rsid w:val="0D0C4639"/>
    <w:rsid w:val="0D9C29D5"/>
    <w:rsid w:val="0DAA1681"/>
    <w:rsid w:val="0E050BB9"/>
    <w:rsid w:val="0E1866B5"/>
    <w:rsid w:val="0E7A5CED"/>
    <w:rsid w:val="0EAA7DF2"/>
    <w:rsid w:val="0EB75A5E"/>
    <w:rsid w:val="0F184D47"/>
    <w:rsid w:val="0F523A2C"/>
    <w:rsid w:val="0F792883"/>
    <w:rsid w:val="102A08C8"/>
    <w:rsid w:val="109F3664"/>
    <w:rsid w:val="10A32DED"/>
    <w:rsid w:val="10E2506B"/>
    <w:rsid w:val="10FB672A"/>
    <w:rsid w:val="111669DB"/>
    <w:rsid w:val="1132201B"/>
    <w:rsid w:val="119703D3"/>
    <w:rsid w:val="11C2511B"/>
    <w:rsid w:val="11D8423C"/>
    <w:rsid w:val="11EA3434"/>
    <w:rsid w:val="11F032C3"/>
    <w:rsid w:val="12050DBE"/>
    <w:rsid w:val="12142F32"/>
    <w:rsid w:val="123A1765"/>
    <w:rsid w:val="12DF7E03"/>
    <w:rsid w:val="12F134B8"/>
    <w:rsid w:val="12FA12F0"/>
    <w:rsid w:val="133E6320"/>
    <w:rsid w:val="13FE4F3D"/>
    <w:rsid w:val="146476FA"/>
    <w:rsid w:val="14822EE7"/>
    <w:rsid w:val="14C843BB"/>
    <w:rsid w:val="153950A2"/>
    <w:rsid w:val="15517A23"/>
    <w:rsid w:val="15947FEE"/>
    <w:rsid w:val="15AD261D"/>
    <w:rsid w:val="15E25322"/>
    <w:rsid w:val="16147567"/>
    <w:rsid w:val="1628367F"/>
    <w:rsid w:val="163D4C54"/>
    <w:rsid w:val="16A24777"/>
    <w:rsid w:val="16AA5263"/>
    <w:rsid w:val="16AB07F9"/>
    <w:rsid w:val="16BB77A7"/>
    <w:rsid w:val="16BD28DF"/>
    <w:rsid w:val="16F043A2"/>
    <w:rsid w:val="16FC74C1"/>
    <w:rsid w:val="177E0359"/>
    <w:rsid w:val="179E655B"/>
    <w:rsid w:val="17CC14D5"/>
    <w:rsid w:val="18540806"/>
    <w:rsid w:val="18C0732F"/>
    <w:rsid w:val="18C95455"/>
    <w:rsid w:val="19971F85"/>
    <w:rsid w:val="1A06026D"/>
    <w:rsid w:val="1A0D0326"/>
    <w:rsid w:val="1A9737E5"/>
    <w:rsid w:val="1AD70924"/>
    <w:rsid w:val="1AE36FB8"/>
    <w:rsid w:val="1AF2751A"/>
    <w:rsid w:val="1B293F85"/>
    <w:rsid w:val="1B474138"/>
    <w:rsid w:val="1BDA5F3D"/>
    <w:rsid w:val="1C534E33"/>
    <w:rsid w:val="1C8954D2"/>
    <w:rsid w:val="1CEE3B90"/>
    <w:rsid w:val="1D0F2125"/>
    <w:rsid w:val="1D7D0AAF"/>
    <w:rsid w:val="1DA24E85"/>
    <w:rsid w:val="1DD04D01"/>
    <w:rsid w:val="1DFC42E2"/>
    <w:rsid w:val="1E0E68D2"/>
    <w:rsid w:val="1E3670E8"/>
    <w:rsid w:val="1E3A3230"/>
    <w:rsid w:val="1E413393"/>
    <w:rsid w:val="1E8E3A39"/>
    <w:rsid w:val="1E9234F0"/>
    <w:rsid w:val="1EA61154"/>
    <w:rsid w:val="1EE6672A"/>
    <w:rsid w:val="1F300B73"/>
    <w:rsid w:val="1F7206A6"/>
    <w:rsid w:val="1F994D20"/>
    <w:rsid w:val="1FD5051F"/>
    <w:rsid w:val="205E5B80"/>
    <w:rsid w:val="208478A5"/>
    <w:rsid w:val="21040883"/>
    <w:rsid w:val="212E60D6"/>
    <w:rsid w:val="21322C5F"/>
    <w:rsid w:val="2143726C"/>
    <w:rsid w:val="218336C8"/>
    <w:rsid w:val="218F2149"/>
    <w:rsid w:val="21953148"/>
    <w:rsid w:val="21A30E15"/>
    <w:rsid w:val="21A34173"/>
    <w:rsid w:val="22136DFD"/>
    <w:rsid w:val="22944B01"/>
    <w:rsid w:val="22C07ACB"/>
    <w:rsid w:val="22F112ED"/>
    <w:rsid w:val="239B0733"/>
    <w:rsid w:val="23A2505B"/>
    <w:rsid w:val="23F80B7F"/>
    <w:rsid w:val="241A1503"/>
    <w:rsid w:val="250D7B00"/>
    <w:rsid w:val="2541349F"/>
    <w:rsid w:val="25FC7594"/>
    <w:rsid w:val="261E3991"/>
    <w:rsid w:val="263306C6"/>
    <w:rsid w:val="26625E1C"/>
    <w:rsid w:val="26970D41"/>
    <w:rsid w:val="269A249A"/>
    <w:rsid w:val="26AF618F"/>
    <w:rsid w:val="26BC4607"/>
    <w:rsid w:val="27154DBE"/>
    <w:rsid w:val="27255935"/>
    <w:rsid w:val="272E121E"/>
    <w:rsid w:val="274422F8"/>
    <w:rsid w:val="276974CC"/>
    <w:rsid w:val="277A6744"/>
    <w:rsid w:val="27BD19E4"/>
    <w:rsid w:val="27BE7723"/>
    <w:rsid w:val="27EE0E7F"/>
    <w:rsid w:val="27FB1B6F"/>
    <w:rsid w:val="28007C06"/>
    <w:rsid w:val="285849FA"/>
    <w:rsid w:val="28707463"/>
    <w:rsid w:val="288B396E"/>
    <w:rsid w:val="28A9329B"/>
    <w:rsid w:val="290D7706"/>
    <w:rsid w:val="291B4EE8"/>
    <w:rsid w:val="296D67D9"/>
    <w:rsid w:val="29C70E3A"/>
    <w:rsid w:val="2A043DBD"/>
    <w:rsid w:val="2A847512"/>
    <w:rsid w:val="2A8636F4"/>
    <w:rsid w:val="2AAA5F37"/>
    <w:rsid w:val="2B171DA2"/>
    <w:rsid w:val="2B84675B"/>
    <w:rsid w:val="2C167EC1"/>
    <w:rsid w:val="2C8813B2"/>
    <w:rsid w:val="2CC54E10"/>
    <w:rsid w:val="2D1E499D"/>
    <w:rsid w:val="2D4060EF"/>
    <w:rsid w:val="2DBA65EB"/>
    <w:rsid w:val="2E1E164C"/>
    <w:rsid w:val="2EA50A3B"/>
    <w:rsid w:val="2EB00048"/>
    <w:rsid w:val="2EC04769"/>
    <w:rsid w:val="2EC213DD"/>
    <w:rsid w:val="2EF73C78"/>
    <w:rsid w:val="2F151482"/>
    <w:rsid w:val="2F2D7B9B"/>
    <w:rsid w:val="2F74350D"/>
    <w:rsid w:val="2F9B39FE"/>
    <w:rsid w:val="2F9F3F26"/>
    <w:rsid w:val="2FDB4B7D"/>
    <w:rsid w:val="30107645"/>
    <w:rsid w:val="301C652B"/>
    <w:rsid w:val="3087296A"/>
    <w:rsid w:val="30B24C31"/>
    <w:rsid w:val="30B82A8C"/>
    <w:rsid w:val="30DF2FC3"/>
    <w:rsid w:val="30DF61E4"/>
    <w:rsid w:val="31690105"/>
    <w:rsid w:val="31F54661"/>
    <w:rsid w:val="324644BA"/>
    <w:rsid w:val="326F34F1"/>
    <w:rsid w:val="33574EFB"/>
    <w:rsid w:val="338E1A72"/>
    <w:rsid w:val="33B735FE"/>
    <w:rsid w:val="3419473A"/>
    <w:rsid w:val="350A5544"/>
    <w:rsid w:val="3525337D"/>
    <w:rsid w:val="354945B7"/>
    <w:rsid w:val="35836A41"/>
    <w:rsid w:val="35AA2577"/>
    <w:rsid w:val="362151BD"/>
    <w:rsid w:val="36AD4FDA"/>
    <w:rsid w:val="36BC59F6"/>
    <w:rsid w:val="36DC347E"/>
    <w:rsid w:val="370E71CF"/>
    <w:rsid w:val="37750796"/>
    <w:rsid w:val="379F1501"/>
    <w:rsid w:val="383A4F2F"/>
    <w:rsid w:val="38AD2DF8"/>
    <w:rsid w:val="38CF2C6B"/>
    <w:rsid w:val="38EA6F65"/>
    <w:rsid w:val="39820A82"/>
    <w:rsid w:val="39BA6C70"/>
    <w:rsid w:val="39EB7811"/>
    <w:rsid w:val="3A286AC2"/>
    <w:rsid w:val="3A397518"/>
    <w:rsid w:val="3A70389C"/>
    <w:rsid w:val="3A9D6BCA"/>
    <w:rsid w:val="3ACB0527"/>
    <w:rsid w:val="3AF76302"/>
    <w:rsid w:val="3AF84252"/>
    <w:rsid w:val="3B431B66"/>
    <w:rsid w:val="3B516D9E"/>
    <w:rsid w:val="3B5B6686"/>
    <w:rsid w:val="3BB854B4"/>
    <w:rsid w:val="3BCF3A4A"/>
    <w:rsid w:val="3BD36D26"/>
    <w:rsid w:val="3BD800F5"/>
    <w:rsid w:val="3C9723BC"/>
    <w:rsid w:val="3C9E3943"/>
    <w:rsid w:val="3CCD66F7"/>
    <w:rsid w:val="3CEF6E5D"/>
    <w:rsid w:val="3D023A2C"/>
    <w:rsid w:val="3D3B0DC5"/>
    <w:rsid w:val="3D61018E"/>
    <w:rsid w:val="3DAC5524"/>
    <w:rsid w:val="3DC817AF"/>
    <w:rsid w:val="3E33613A"/>
    <w:rsid w:val="3E460C2C"/>
    <w:rsid w:val="3E5E1416"/>
    <w:rsid w:val="3E7C1343"/>
    <w:rsid w:val="3E846A48"/>
    <w:rsid w:val="3F090476"/>
    <w:rsid w:val="3F1A6F08"/>
    <w:rsid w:val="3F3210A7"/>
    <w:rsid w:val="3FF936C4"/>
    <w:rsid w:val="405941BA"/>
    <w:rsid w:val="406D3AA9"/>
    <w:rsid w:val="407F05E0"/>
    <w:rsid w:val="40B624F7"/>
    <w:rsid w:val="40BB0426"/>
    <w:rsid w:val="413C6B36"/>
    <w:rsid w:val="422D74BE"/>
    <w:rsid w:val="42342799"/>
    <w:rsid w:val="42630911"/>
    <w:rsid w:val="42C66136"/>
    <w:rsid w:val="42E61EA3"/>
    <w:rsid w:val="42FB5643"/>
    <w:rsid w:val="430B465B"/>
    <w:rsid w:val="43B65648"/>
    <w:rsid w:val="43C406C1"/>
    <w:rsid w:val="44606FCF"/>
    <w:rsid w:val="449C2EF2"/>
    <w:rsid w:val="44C638E3"/>
    <w:rsid w:val="450679A4"/>
    <w:rsid w:val="450A0E5B"/>
    <w:rsid w:val="451C375C"/>
    <w:rsid w:val="455506B1"/>
    <w:rsid w:val="456749F8"/>
    <w:rsid w:val="46231EF3"/>
    <w:rsid w:val="462F4171"/>
    <w:rsid w:val="468254B9"/>
    <w:rsid w:val="46A60F88"/>
    <w:rsid w:val="46A65EFA"/>
    <w:rsid w:val="46DC68A0"/>
    <w:rsid w:val="473D6FB7"/>
    <w:rsid w:val="48293EDC"/>
    <w:rsid w:val="48B44771"/>
    <w:rsid w:val="48E2265D"/>
    <w:rsid w:val="48E83346"/>
    <w:rsid w:val="48F42090"/>
    <w:rsid w:val="4A2A78DA"/>
    <w:rsid w:val="4AB505B0"/>
    <w:rsid w:val="4AC037F7"/>
    <w:rsid w:val="4AC353D5"/>
    <w:rsid w:val="4B271BF2"/>
    <w:rsid w:val="4B496D1B"/>
    <w:rsid w:val="4BC374C3"/>
    <w:rsid w:val="4BFE7A4D"/>
    <w:rsid w:val="4CC9318F"/>
    <w:rsid w:val="4CCA601C"/>
    <w:rsid w:val="4CFD0BF7"/>
    <w:rsid w:val="4D4A046E"/>
    <w:rsid w:val="4D824851"/>
    <w:rsid w:val="4D8F53F9"/>
    <w:rsid w:val="4E7903A0"/>
    <w:rsid w:val="4EBF0CAB"/>
    <w:rsid w:val="4F321AE3"/>
    <w:rsid w:val="4F5C0694"/>
    <w:rsid w:val="4F786A1D"/>
    <w:rsid w:val="4F9F6248"/>
    <w:rsid w:val="4FF11955"/>
    <w:rsid w:val="502D1B17"/>
    <w:rsid w:val="50373F1B"/>
    <w:rsid w:val="505774B1"/>
    <w:rsid w:val="5128496D"/>
    <w:rsid w:val="51D373D5"/>
    <w:rsid w:val="51DA3686"/>
    <w:rsid w:val="528E538F"/>
    <w:rsid w:val="529E1292"/>
    <w:rsid w:val="52B5413B"/>
    <w:rsid w:val="52C77425"/>
    <w:rsid w:val="52EE6B39"/>
    <w:rsid w:val="53915793"/>
    <w:rsid w:val="53BD1F5C"/>
    <w:rsid w:val="54370E48"/>
    <w:rsid w:val="54502799"/>
    <w:rsid w:val="548B09E2"/>
    <w:rsid w:val="551E01A3"/>
    <w:rsid w:val="55B5041C"/>
    <w:rsid w:val="55C56081"/>
    <w:rsid w:val="55DD29D4"/>
    <w:rsid w:val="56075B88"/>
    <w:rsid w:val="56082099"/>
    <w:rsid w:val="567E3DDC"/>
    <w:rsid w:val="56ED687A"/>
    <w:rsid w:val="570C43EE"/>
    <w:rsid w:val="571F285C"/>
    <w:rsid w:val="57575C74"/>
    <w:rsid w:val="57746656"/>
    <w:rsid w:val="57877EFE"/>
    <w:rsid w:val="57D16E4E"/>
    <w:rsid w:val="583E14CD"/>
    <w:rsid w:val="58500BC8"/>
    <w:rsid w:val="586C26E8"/>
    <w:rsid w:val="58A651D4"/>
    <w:rsid w:val="592252BA"/>
    <w:rsid w:val="59706240"/>
    <w:rsid w:val="5AC85CF2"/>
    <w:rsid w:val="5AE61B1C"/>
    <w:rsid w:val="5B004991"/>
    <w:rsid w:val="5B1C4D91"/>
    <w:rsid w:val="5B1F6112"/>
    <w:rsid w:val="5B9822C3"/>
    <w:rsid w:val="5C2E4845"/>
    <w:rsid w:val="5CC11C42"/>
    <w:rsid w:val="5CFD454F"/>
    <w:rsid w:val="5D2463EF"/>
    <w:rsid w:val="5D776069"/>
    <w:rsid w:val="5D824D62"/>
    <w:rsid w:val="5DA8551E"/>
    <w:rsid w:val="5DB92E7A"/>
    <w:rsid w:val="5DC735A9"/>
    <w:rsid w:val="5ED82BF8"/>
    <w:rsid w:val="5FE46140"/>
    <w:rsid w:val="602C4D67"/>
    <w:rsid w:val="609C70FE"/>
    <w:rsid w:val="60AE564C"/>
    <w:rsid w:val="60DF4636"/>
    <w:rsid w:val="60E429B2"/>
    <w:rsid w:val="60EB1FFF"/>
    <w:rsid w:val="61066D37"/>
    <w:rsid w:val="611042D4"/>
    <w:rsid w:val="615E0847"/>
    <w:rsid w:val="617203E3"/>
    <w:rsid w:val="61D773B7"/>
    <w:rsid w:val="623E5457"/>
    <w:rsid w:val="625B5AD5"/>
    <w:rsid w:val="626F496E"/>
    <w:rsid w:val="62895017"/>
    <w:rsid w:val="628A6A94"/>
    <w:rsid w:val="62C47C61"/>
    <w:rsid w:val="62F92BCD"/>
    <w:rsid w:val="634A69E5"/>
    <w:rsid w:val="634E3660"/>
    <w:rsid w:val="63782205"/>
    <w:rsid w:val="637D272C"/>
    <w:rsid w:val="640662B7"/>
    <w:rsid w:val="646368B0"/>
    <w:rsid w:val="648D0EF6"/>
    <w:rsid w:val="64A31628"/>
    <w:rsid w:val="64B959E8"/>
    <w:rsid w:val="64EE5148"/>
    <w:rsid w:val="650C02C8"/>
    <w:rsid w:val="654E511D"/>
    <w:rsid w:val="6585607F"/>
    <w:rsid w:val="6596454B"/>
    <w:rsid w:val="65A01EB9"/>
    <w:rsid w:val="65B901AD"/>
    <w:rsid w:val="667E3C52"/>
    <w:rsid w:val="66CB16B3"/>
    <w:rsid w:val="66D547E4"/>
    <w:rsid w:val="67290EC4"/>
    <w:rsid w:val="67362A68"/>
    <w:rsid w:val="67C07C4C"/>
    <w:rsid w:val="68761441"/>
    <w:rsid w:val="68762488"/>
    <w:rsid w:val="68B61450"/>
    <w:rsid w:val="68F23BDE"/>
    <w:rsid w:val="69A74AAE"/>
    <w:rsid w:val="69B223C5"/>
    <w:rsid w:val="69C92507"/>
    <w:rsid w:val="69D32C47"/>
    <w:rsid w:val="6A4D29ED"/>
    <w:rsid w:val="6A60152A"/>
    <w:rsid w:val="6AA93E32"/>
    <w:rsid w:val="6AC52D17"/>
    <w:rsid w:val="6AD23387"/>
    <w:rsid w:val="6B0B6B0A"/>
    <w:rsid w:val="6B1A64F4"/>
    <w:rsid w:val="6B59151E"/>
    <w:rsid w:val="6BD815B1"/>
    <w:rsid w:val="6BF74904"/>
    <w:rsid w:val="6C5626C0"/>
    <w:rsid w:val="6C9A6432"/>
    <w:rsid w:val="6CA639F8"/>
    <w:rsid w:val="6CC57795"/>
    <w:rsid w:val="6D1F43B3"/>
    <w:rsid w:val="6E0069A3"/>
    <w:rsid w:val="6EB32794"/>
    <w:rsid w:val="6EB5206D"/>
    <w:rsid w:val="6F0A1327"/>
    <w:rsid w:val="6F5B17F0"/>
    <w:rsid w:val="6F9B13E2"/>
    <w:rsid w:val="6FD41995"/>
    <w:rsid w:val="6FDB3E1A"/>
    <w:rsid w:val="6FEE1B29"/>
    <w:rsid w:val="700664A5"/>
    <w:rsid w:val="701A5127"/>
    <w:rsid w:val="702E5BC0"/>
    <w:rsid w:val="705B2C65"/>
    <w:rsid w:val="712D036B"/>
    <w:rsid w:val="714C1884"/>
    <w:rsid w:val="716D59AD"/>
    <w:rsid w:val="71813718"/>
    <w:rsid w:val="71E24527"/>
    <w:rsid w:val="71E70BE0"/>
    <w:rsid w:val="71F05AC1"/>
    <w:rsid w:val="72296588"/>
    <w:rsid w:val="72572D1B"/>
    <w:rsid w:val="72907DA3"/>
    <w:rsid w:val="72D57699"/>
    <w:rsid w:val="730754DD"/>
    <w:rsid w:val="73812DD3"/>
    <w:rsid w:val="73DF5FA7"/>
    <w:rsid w:val="74001206"/>
    <w:rsid w:val="74015655"/>
    <w:rsid w:val="743E2EB9"/>
    <w:rsid w:val="74450591"/>
    <w:rsid w:val="74637D12"/>
    <w:rsid w:val="74846E7F"/>
    <w:rsid w:val="74B53109"/>
    <w:rsid w:val="754A6894"/>
    <w:rsid w:val="754F1DBA"/>
    <w:rsid w:val="7555431D"/>
    <w:rsid w:val="756D78B7"/>
    <w:rsid w:val="75A92179"/>
    <w:rsid w:val="75C20249"/>
    <w:rsid w:val="764B6953"/>
    <w:rsid w:val="768E337D"/>
    <w:rsid w:val="76EF33E7"/>
    <w:rsid w:val="77175924"/>
    <w:rsid w:val="772021AD"/>
    <w:rsid w:val="772E79FB"/>
    <w:rsid w:val="77593C6A"/>
    <w:rsid w:val="776436E6"/>
    <w:rsid w:val="77776078"/>
    <w:rsid w:val="785C11E9"/>
    <w:rsid w:val="78B7652E"/>
    <w:rsid w:val="78D10D5D"/>
    <w:rsid w:val="79596065"/>
    <w:rsid w:val="796514AC"/>
    <w:rsid w:val="79845683"/>
    <w:rsid w:val="79D14BA2"/>
    <w:rsid w:val="7A34339D"/>
    <w:rsid w:val="7A656136"/>
    <w:rsid w:val="7A67794F"/>
    <w:rsid w:val="7A7936E2"/>
    <w:rsid w:val="7A827DEC"/>
    <w:rsid w:val="7AE22245"/>
    <w:rsid w:val="7AE8795C"/>
    <w:rsid w:val="7B34481D"/>
    <w:rsid w:val="7B6F50E3"/>
    <w:rsid w:val="7B721B84"/>
    <w:rsid w:val="7B8A6D0E"/>
    <w:rsid w:val="7BC17900"/>
    <w:rsid w:val="7C2A19CE"/>
    <w:rsid w:val="7C352E92"/>
    <w:rsid w:val="7C38268B"/>
    <w:rsid w:val="7CBE34AE"/>
    <w:rsid w:val="7CF27253"/>
    <w:rsid w:val="7D6B67CF"/>
    <w:rsid w:val="7D7072EE"/>
    <w:rsid w:val="7DAC5293"/>
    <w:rsid w:val="7E2F480B"/>
    <w:rsid w:val="7E795BAE"/>
    <w:rsid w:val="7ECD5975"/>
    <w:rsid w:val="7EE2310D"/>
    <w:rsid w:val="7EE95B5A"/>
    <w:rsid w:val="7F140F92"/>
    <w:rsid w:val="7F4D1721"/>
    <w:rsid w:val="7F593612"/>
    <w:rsid w:val="7F8D646F"/>
    <w:rsid w:val="7FE619FD"/>
    <w:rsid w:val="7FED27B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unhideWhenUsed="0"/>
    <w:lsdException w:name="index 2" w:uiPriority="0" w:unhideWhenUsed="0"/>
    <w:lsdException w:name="index 3" w:uiPriority="0" w:unhideWhenUsed="0"/>
    <w:lsdException w:name="index 4" w:uiPriority="0" w:unhideWhenUsed="0"/>
    <w:lsdException w:name="index 5" w:uiPriority="0" w:unhideWhenUsed="0"/>
    <w:lsdException w:name="index 6" w:uiPriority="0" w:unhideWhenUsed="0"/>
    <w:lsdException w:name="index 7" w:uiPriority="0" w:unhideWhenUsed="0"/>
    <w:lsdException w:name="index 8" w:uiPriority="0" w:unhideWhenUsed="0"/>
    <w:lsdException w:name="index 9" w:uiPriority="0" w:unhideWhenUsed="0"/>
    <w:lsdException w:name="toc 1" w:semiHidden="0" w:uiPriority="39" w:unhideWhenUsed="0"/>
    <w:lsdException w:name="toc 2" w:semiHidden="0" w:uiPriority="39"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qFormat="1"/>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uiPriority="0" w:unhideWhenUsed="0" w:qFormat="1"/>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Indent"/>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6"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sz w:val="32"/>
      <w:szCs w:val="20"/>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paragraph" w:styleId="Heading4">
    <w:name w:val="heading 4"/>
    <w:basedOn w:val="Normal"/>
    <w:next w:val="Normal"/>
    <w:qFormat/>
    <w:pPr>
      <w:widowControl/>
      <w:tabs>
        <w:tab w:val="left" w:pos="1080"/>
      </w:tabs>
      <w:spacing w:before="120" w:after="120" w:line="360" w:lineRule="auto"/>
      <w:ind w:left="864" w:hanging="864"/>
      <w:outlineLvl w:val="3"/>
    </w:pPr>
    <w:rPr>
      <w:rFonts w:ascii="华文宋体" w:eastAsia="华文宋体" w:hAnsi="华文宋体"/>
      <w:kern w:val="0"/>
      <w:sz w:val="24"/>
      <w:szCs w:val="20"/>
    </w:rPr>
  </w:style>
  <w:style w:type="paragraph" w:styleId="Heading5">
    <w:name w:val="heading 5"/>
    <w:basedOn w:val="Normal"/>
    <w:next w:val="Normal"/>
    <w:qFormat/>
    <w:pPr>
      <w:widowControl/>
      <w:tabs>
        <w:tab w:val="left" w:pos="1008"/>
      </w:tabs>
      <w:spacing w:before="240" w:after="60"/>
      <w:ind w:left="1008" w:hanging="1008"/>
      <w:jc w:val="left"/>
      <w:outlineLvl w:val="4"/>
    </w:pPr>
    <w:rPr>
      <w:rFonts w:ascii="华文宋体" w:eastAsia="华文宋体" w:hAnsi="华文宋体"/>
      <w:b/>
      <w:i/>
      <w:kern w:val="0"/>
      <w:sz w:val="26"/>
      <w:szCs w:val="20"/>
    </w:rPr>
  </w:style>
  <w:style w:type="paragraph" w:styleId="Heading6">
    <w:name w:val="heading 6"/>
    <w:basedOn w:val="Normal"/>
    <w:next w:val="Normal"/>
    <w:link w:val="6Char"/>
    <w:qFormat/>
    <w:pPr>
      <w:widowControl/>
      <w:tabs>
        <w:tab w:val="left" w:pos="1152"/>
      </w:tabs>
      <w:spacing w:before="240" w:after="60"/>
      <w:ind w:left="1152" w:hanging="1152"/>
      <w:jc w:val="left"/>
      <w:outlineLvl w:val="5"/>
    </w:pPr>
    <w:rPr>
      <w:rFonts w:ascii="华文宋体" w:eastAsia="华文宋体" w:hAnsi="华文宋体"/>
      <w:b/>
      <w:kern w:val="0"/>
      <w:sz w:val="22"/>
      <w:szCs w:val="20"/>
    </w:rPr>
  </w:style>
  <w:style w:type="paragraph" w:styleId="Heading7">
    <w:name w:val="heading 7"/>
    <w:basedOn w:val="Normal"/>
    <w:next w:val="Normal"/>
    <w:qFormat/>
    <w:pPr>
      <w:widowControl/>
      <w:tabs>
        <w:tab w:val="left" w:pos="1296"/>
      </w:tabs>
      <w:spacing w:before="240" w:after="60"/>
      <w:ind w:left="1296" w:hanging="1296"/>
      <w:jc w:val="left"/>
      <w:outlineLvl w:val="6"/>
    </w:pPr>
    <w:rPr>
      <w:rFonts w:ascii="华文宋体" w:eastAsia="华文宋体" w:hAnsi="华文宋体"/>
      <w:kern w:val="0"/>
      <w:sz w:val="24"/>
      <w:szCs w:val="20"/>
    </w:rPr>
  </w:style>
  <w:style w:type="paragraph" w:styleId="Heading8">
    <w:name w:val="heading 8"/>
    <w:basedOn w:val="Normal"/>
    <w:next w:val="Normal"/>
    <w:qFormat/>
    <w:pPr>
      <w:widowControl/>
      <w:tabs>
        <w:tab w:val="left" w:pos="1440"/>
      </w:tabs>
      <w:spacing w:before="240" w:after="60"/>
      <w:ind w:left="1440" w:hanging="1440"/>
      <w:jc w:val="left"/>
      <w:outlineLvl w:val="7"/>
    </w:pPr>
    <w:rPr>
      <w:rFonts w:ascii="华文宋体" w:eastAsia="华文宋体" w:hAnsi="华文宋体"/>
      <w:i/>
      <w:kern w:val="0"/>
      <w:sz w:val="24"/>
      <w:szCs w:val="20"/>
    </w:rPr>
  </w:style>
  <w:style w:type="paragraph" w:styleId="Heading9">
    <w:name w:val="heading 9"/>
    <w:basedOn w:val="Normal"/>
    <w:next w:val="Normal"/>
    <w:qFormat/>
    <w:pPr>
      <w:widowControl/>
      <w:tabs>
        <w:tab w:val="left" w:pos="1584"/>
      </w:tabs>
      <w:spacing w:before="240" w:after="60"/>
      <w:ind w:left="1584" w:hanging="1584"/>
      <w:jc w:val="left"/>
      <w:outlineLvl w:val="8"/>
    </w:pPr>
    <w:rPr>
      <w:rFonts w:ascii="Arial" w:eastAsia="华文宋体" w:hAnsi="Arial"/>
      <w:kern w:val="0"/>
      <w:sz w:val="22"/>
      <w:szCs w:val="2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6Char">
    <w:name w:val="标题 6 Char"/>
    <w:link w:val="Heading6"/>
    <w:rPr>
      <w:rFonts w:ascii="华文宋体" w:eastAsia="华文宋体" w:hAnsi="华文宋体"/>
      <w:b/>
      <w:sz w:val="22"/>
      <w:lang w:val="en-US" w:eastAsia="zh-CN" w:bidi="ar-SA"/>
    </w:rPr>
  </w:style>
  <w:style w:type="character" w:styleId="PageNumber">
    <w:name w:val="page number"/>
    <w:basedOn w:val="DefaultParagraphFont"/>
  </w:style>
  <w:style w:type="character" w:customStyle="1" w:styleId="Char">
    <w:name w:val="正文缩进 Char"/>
    <w:link w:val="NormalIndent"/>
    <w:rPr>
      <w:rFonts w:eastAsia="宋体"/>
      <w:kern w:val="2"/>
      <w:sz w:val="21"/>
      <w:lang w:val="en-US" w:eastAsia="zh-CN" w:bidi="ar-SA"/>
    </w:rPr>
  </w:style>
  <w:style w:type="character" w:customStyle="1" w:styleId="font41">
    <w:name w:val="font41"/>
    <w:qFormat/>
    <w:rPr>
      <w:rFonts w:ascii="宋体" w:eastAsia="宋体" w:hAnsi="宋体" w:cs="宋体" w:hint="eastAsia"/>
      <w:color w:val="000000"/>
      <w:sz w:val="22"/>
      <w:szCs w:val="22"/>
      <w:u w:val="none"/>
    </w:rPr>
  </w:style>
  <w:style w:type="character" w:styleId="Strong">
    <w:name w:val="Strong"/>
    <w:uiPriority w:val="22"/>
    <w:qFormat/>
    <w:rPr>
      <w:b/>
    </w:rPr>
  </w:style>
  <w:style w:type="character" w:styleId="CommentReference">
    <w:name w:val="annotation reference"/>
    <w:rPr>
      <w:sz w:val="21"/>
      <w:szCs w:val="21"/>
    </w:rPr>
  </w:style>
  <w:style w:type="character" w:styleId="FollowedHyperlink">
    <w:name w:val="FollowedHyperlink"/>
    <w:rPr>
      <w:color w:val="333333"/>
      <w:u w:val="none"/>
    </w:rPr>
  </w:style>
  <w:style w:type="character" w:styleId="Hyperlink">
    <w:name w:val="Hyperlink"/>
    <w:uiPriority w:val="99"/>
    <w:rPr>
      <w:color w:val="333333"/>
      <w:u w:val="none"/>
    </w:rPr>
  </w:style>
  <w:style w:type="character" w:customStyle="1" w:styleId="Char0">
    <w:name w:val="尾注文本 Char"/>
    <w:link w:val="EndnoteText"/>
    <w:rPr>
      <w:rFonts w:eastAsia="宋体"/>
      <w:kern w:val="2"/>
      <w:sz w:val="21"/>
      <w:szCs w:val="24"/>
      <w:lang w:val="en-US" w:eastAsia="zh-CN" w:bidi="ar-SA"/>
    </w:rPr>
  </w:style>
  <w:style w:type="character" w:customStyle="1" w:styleId="ca-2">
    <w:name w:val="ca-2"/>
    <w:basedOn w:val="DefaultParagraphFont"/>
  </w:style>
  <w:style w:type="character" w:customStyle="1" w:styleId="3Char">
    <w:name w:val="标题 3 Char"/>
    <w:link w:val="Heading3"/>
    <w:rPr>
      <w:rFonts w:eastAsia="宋体"/>
      <w:b/>
      <w:bCs/>
      <w:kern w:val="2"/>
      <w:sz w:val="32"/>
      <w:szCs w:val="32"/>
      <w:lang w:val="en-US" w:eastAsia="zh-CN" w:bidi="ar-SA"/>
    </w:rPr>
  </w:style>
  <w:style w:type="character" w:customStyle="1" w:styleId="Char1">
    <w:name w:val="页脚 Char"/>
    <w:link w:val="Footer"/>
    <w:rPr>
      <w:rFonts w:eastAsia="宋体"/>
      <w:kern w:val="2"/>
      <w:sz w:val="18"/>
      <w:szCs w:val="18"/>
      <w:lang w:val="en-US" w:eastAsia="zh-CN" w:bidi="ar-SA"/>
    </w:rPr>
  </w:style>
  <w:style w:type="character" w:customStyle="1" w:styleId="Char2">
    <w:name w:val="脚注文本 Char"/>
    <w:link w:val="FootnoteText"/>
    <w:rPr>
      <w:rFonts w:eastAsia="宋体"/>
      <w:kern w:val="2"/>
      <w:sz w:val="18"/>
      <w:szCs w:val="18"/>
      <w:lang w:val="en-US" w:eastAsia="zh-CN" w:bidi="ar-SA"/>
    </w:rPr>
  </w:style>
  <w:style w:type="character" w:customStyle="1" w:styleId="HTMLMarkup">
    <w:name w:val="HTML Markup"/>
    <w:rPr>
      <w:vanish/>
      <w:color w:val="FF0000"/>
    </w:rPr>
  </w:style>
  <w:style w:type="character" w:customStyle="1" w:styleId="2Char">
    <w:name w:val="标题 2 Char"/>
    <w:link w:val="Heading2"/>
    <w:rPr>
      <w:rFonts w:ascii="Arial" w:eastAsia="黑体" w:hAnsi="Arial"/>
      <w:b/>
      <w:kern w:val="2"/>
      <w:sz w:val="32"/>
    </w:rPr>
  </w:style>
  <w:style w:type="character" w:customStyle="1" w:styleId="Char3">
    <w:name w:val="纯文本 Char"/>
    <w:link w:val="PlainText"/>
    <w:rPr>
      <w:rFonts w:ascii="宋体" w:hAnsi="Courier New"/>
      <w:color w:val="000000"/>
      <w:kern w:val="2"/>
      <w:sz w:val="21"/>
    </w:rPr>
  </w:style>
  <w:style w:type="character" w:customStyle="1" w:styleId="Char4">
    <w:name w:val="页眉 Char"/>
    <w:link w:val="Header"/>
    <w:rPr>
      <w:rFonts w:eastAsia="宋体"/>
      <w:kern w:val="2"/>
      <w:sz w:val="18"/>
      <w:szCs w:val="18"/>
      <w:lang w:val="en-US" w:eastAsia="zh-CN" w:bidi="ar-SA"/>
    </w:rPr>
  </w:style>
  <w:style w:type="character" w:customStyle="1" w:styleId="font151">
    <w:name w:val="font151"/>
    <w:qFormat/>
    <w:rPr>
      <w:rFonts w:ascii="宋体" w:eastAsia="宋体" w:hAnsi="宋体" w:cs="宋体" w:hint="eastAsia"/>
      <w:color w:val="000000"/>
      <w:sz w:val="20"/>
      <w:szCs w:val="20"/>
      <w:u w:val="none"/>
    </w:rPr>
  </w:style>
  <w:style w:type="character" w:customStyle="1" w:styleId="Char5">
    <w:name w:val="正文文本 Char"/>
    <w:link w:val="BodyText"/>
    <w:rPr>
      <w:rFonts w:eastAsia="宋体"/>
      <w:kern w:val="2"/>
      <w:sz w:val="21"/>
      <w:szCs w:val="24"/>
      <w:lang w:val="en-US" w:eastAsia="zh-CN" w:bidi="ar-SA"/>
    </w:rPr>
  </w:style>
  <w:style w:type="paragraph" w:customStyle="1" w:styleId="a">
    <w:name w:val="章"/>
    <w:basedOn w:val="Normal"/>
    <w:pPr>
      <w:adjustRightInd w:val="0"/>
      <w:spacing w:before="120" w:after="240"/>
      <w:jc w:val="center"/>
      <w:textAlignment w:val="baseline"/>
    </w:pPr>
    <w:rPr>
      <w:rFonts w:ascii="Arial" w:eastAsia="仿宋_GB2312" w:hAnsi="Arial"/>
      <w:bCs/>
      <w:spacing w:val="5"/>
      <w:kern w:val="0"/>
      <w:sz w:val="28"/>
      <w:szCs w:val="28"/>
    </w:rPr>
  </w:style>
  <w:style w:type="paragraph" w:customStyle="1" w:styleId="CharCharCharCharCharCharCharCharCharCharCharCharCharCharCharChar">
    <w:name w:val=" Char Char Char Char Char Char Char Char Char Char Char Char Char Char Char Char"/>
    <w:basedOn w:val="Normal"/>
    <w:rPr>
      <w:rFonts w:ascii="Tahoma" w:eastAsia="仿宋_GB2312" w:hAnsi="Tahoma"/>
      <w:b/>
      <w:sz w:val="24"/>
      <w:szCs w:val="20"/>
    </w:rPr>
  </w:style>
  <w:style w:type="paragraph" w:customStyle="1" w:styleId="a0">
    <w:name w:val="表格内文字"/>
    <w:basedOn w:val="Normal"/>
    <w:qFormat/>
    <w:pPr>
      <w:widowControl/>
      <w:spacing w:line="500" w:lineRule="exact"/>
      <w:jc w:val="center"/>
    </w:pPr>
    <w:rPr>
      <w:rFonts w:ascii="Times New Roman" w:eastAsia="宋体" w:hAnsi="Times New Roman"/>
      <w:kern w:val="0"/>
      <w:sz w:val="28"/>
    </w:rPr>
  </w:style>
  <w:style w:type="paragraph" w:customStyle="1" w:styleId="11">
    <w:name w:val="题1.1"/>
    <w:basedOn w:val="Normal"/>
    <w:pPr>
      <w:adjustRightInd w:val="0"/>
      <w:spacing w:after="60"/>
      <w:ind w:left="454" w:firstLine="454"/>
      <w:textAlignment w:val="baseline"/>
    </w:pPr>
    <w:rPr>
      <w:rFonts w:ascii="楷体_GB2312" w:eastAsia="楷体_GB2312"/>
      <w:spacing w:val="15"/>
      <w:kern w:val="0"/>
      <w:szCs w:val="20"/>
    </w:rPr>
  </w:style>
  <w:style w:type="paragraph" w:customStyle="1" w:styleId="A1">
    <w:name w:val="编号A"/>
    <w:basedOn w:val="Normal"/>
    <w:pPr>
      <w:numPr>
        <w:ilvl w:val="0"/>
        <w:numId w:val="1"/>
      </w:numPr>
      <w:tabs>
        <w:tab w:val="left" w:pos="547"/>
        <w:tab w:val="clear" w:pos="1080"/>
      </w:tabs>
      <w:snapToGrid w:val="0"/>
      <w:spacing w:line="480" w:lineRule="atLeast"/>
    </w:pPr>
    <w:rPr>
      <w:sz w:val="28"/>
      <w:szCs w:val="28"/>
    </w:rPr>
  </w:style>
  <w:style w:type="paragraph" w:customStyle="1" w:styleId="p0">
    <w:name w:val="p0"/>
    <w:basedOn w:val="Normal"/>
    <w:pPr>
      <w:widowControl/>
    </w:pPr>
    <w:rPr>
      <w:kern w:val="0"/>
      <w:szCs w:val="20"/>
    </w:rPr>
  </w:style>
  <w:style w:type="paragraph" w:customStyle="1" w:styleId="1">
    <w:name w:val="标题1"/>
    <w:basedOn w:val="Normal"/>
    <w:pPr>
      <w:numPr>
        <w:ilvl w:val="0"/>
        <w:numId w:val="2"/>
      </w:numPr>
      <w:tabs>
        <w:tab w:val="left" w:pos="397"/>
      </w:tabs>
    </w:pPr>
    <w:rPr>
      <w:b/>
      <w:szCs w:val="20"/>
    </w:rPr>
  </w:style>
  <w:style w:type="paragraph" w:customStyle="1" w:styleId="Blockquote">
    <w:name w:val="Blockquote"/>
    <w:basedOn w:val="Normal"/>
    <w:pPr>
      <w:autoSpaceDE w:val="0"/>
      <w:autoSpaceDN w:val="0"/>
      <w:adjustRightInd w:val="0"/>
      <w:spacing w:before="100" w:after="100"/>
      <w:ind w:left="360" w:right="360"/>
      <w:jc w:val="left"/>
    </w:pPr>
    <w:rPr>
      <w:kern w:val="0"/>
      <w:sz w:val="24"/>
      <w:szCs w:val="20"/>
    </w:rPr>
  </w:style>
  <w:style w:type="paragraph" w:customStyle="1" w:styleId="Char6">
    <w:name w:val="Char"/>
    <w:basedOn w:val="Normal"/>
  </w:style>
  <w:style w:type="paragraph" w:styleId="Index2">
    <w:name w:val="index 2"/>
    <w:basedOn w:val="Normal"/>
    <w:next w:val="Normal"/>
    <w:semiHidden/>
    <w:pPr>
      <w:ind w:left="420" w:hanging="210"/>
      <w:jc w:val="left"/>
    </w:pPr>
    <w:rPr>
      <w:sz w:val="20"/>
      <w:szCs w:val="20"/>
    </w:rPr>
  </w:style>
  <w:style w:type="paragraph" w:styleId="Footer">
    <w:name w:val="footer"/>
    <w:basedOn w:val="Normal"/>
    <w:link w:val="Char1"/>
    <w:pPr>
      <w:tabs>
        <w:tab w:val="center" w:pos="4153"/>
        <w:tab w:val="right" w:pos="8306"/>
      </w:tabs>
      <w:snapToGrid w:val="0"/>
      <w:jc w:val="left"/>
    </w:pPr>
    <w:rPr>
      <w:sz w:val="18"/>
      <w:szCs w:val="18"/>
    </w:rPr>
  </w:style>
  <w:style w:type="paragraph" w:styleId="Date">
    <w:name w:val="Date"/>
    <w:basedOn w:val="Normal"/>
    <w:next w:val="Normal"/>
    <w:rPr>
      <w:sz w:val="24"/>
      <w:szCs w:val="20"/>
    </w:rPr>
  </w:style>
  <w:style w:type="paragraph" w:styleId="Index1">
    <w:name w:val="index 1"/>
    <w:basedOn w:val="Normal"/>
    <w:next w:val="Normal"/>
    <w:semiHidden/>
    <w:pPr>
      <w:spacing w:line="360" w:lineRule="auto"/>
      <w:ind w:firstLine="440" w:firstLineChars="200"/>
    </w:pPr>
    <w:rPr>
      <w:rFonts w:ascii="宋体" w:hAnsi="宋体"/>
      <w:b/>
      <w:color w:val="000000"/>
      <w:kern w:val="0"/>
      <w:sz w:val="22"/>
      <w:szCs w:val="22"/>
    </w:rPr>
  </w:style>
  <w:style w:type="paragraph" w:styleId="Header">
    <w:name w:val="header"/>
    <w:basedOn w:val="Normal"/>
    <w:link w:val="Char4"/>
    <w:pPr>
      <w:pBdr>
        <w:bottom w:val="single" w:sz="6" w:space="1" w:color="auto"/>
      </w:pBdr>
      <w:tabs>
        <w:tab w:val="center" w:pos="4153"/>
        <w:tab w:val="right" w:pos="8306"/>
      </w:tabs>
      <w:snapToGrid w:val="0"/>
      <w:jc w:val="center"/>
    </w:pPr>
    <w:rPr>
      <w:sz w:val="18"/>
      <w:szCs w:val="18"/>
    </w:rPr>
  </w:style>
  <w:style w:type="paragraph" w:styleId="BodyText">
    <w:name w:val="Body Text"/>
    <w:basedOn w:val="Normal"/>
    <w:link w:val="Char5"/>
    <w:pPr>
      <w:spacing w:after="120"/>
    </w:pPr>
  </w:style>
  <w:style w:type="paragraph" w:styleId="CommentText">
    <w:name w:val="annotation text"/>
    <w:basedOn w:val="Normal"/>
    <w:semiHidden/>
    <w:pPr>
      <w:adjustRightInd w:val="0"/>
      <w:spacing w:line="360" w:lineRule="atLeast"/>
      <w:jc w:val="left"/>
      <w:textAlignment w:val="baseline"/>
    </w:pPr>
    <w:rPr>
      <w:kern w:val="0"/>
      <w:sz w:val="24"/>
      <w:szCs w:val="20"/>
    </w:rPr>
  </w:style>
  <w:style w:type="paragraph" w:styleId="NormalIndent">
    <w:name w:val="Normal Indent"/>
    <w:basedOn w:val="Normal"/>
    <w:link w:val="Char"/>
    <w:qFormat/>
    <w:pPr>
      <w:ind w:firstLine="420"/>
    </w:pPr>
    <w:rPr>
      <w:szCs w:val="20"/>
    </w:rPr>
  </w:style>
  <w:style w:type="paragraph" w:styleId="NormalWeb">
    <w:name w:val="Normal (Web)"/>
    <w:basedOn w:val="Normal"/>
    <w:uiPriority w:val="99"/>
    <w:pPr>
      <w:widowControl/>
      <w:jc w:val="left"/>
    </w:pPr>
    <w:rPr>
      <w:rFonts w:ascii="宋体" w:hAnsi="宋体" w:cs="宋体"/>
      <w:kern w:val="0"/>
      <w:sz w:val="24"/>
    </w:rPr>
  </w:style>
  <w:style w:type="paragraph" w:styleId="TOC9">
    <w:name w:val="toc 9"/>
    <w:basedOn w:val="Normal"/>
    <w:next w:val="Normal"/>
    <w:semiHidden/>
    <w:pPr>
      <w:ind w:left="3360" w:leftChars="1600"/>
    </w:pPr>
  </w:style>
  <w:style w:type="paragraph" w:styleId="IndexHeading">
    <w:name w:val="index heading"/>
    <w:basedOn w:val="Normal"/>
    <w:next w:val="Index1"/>
    <w:semiHidden/>
    <w:pPr>
      <w:spacing w:before="120" w:after="120"/>
      <w:jc w:val="left"/>
    </w:pPr>
    <w:rPr>
      <w:b/>
      <w:bCs/>
      <w:i/>
      <w:iCs/>
      <w:sz w:val="20"/>
      <w:szCs w:val="20"/>
    </w:rPr>
  </w:style>
  <w:style w:type="paragraph" w:styleId="TOC3">
    <w:name w:val="toc 3"/>
    <w:basedOn w:val="Normal"/>
    <w:next w:val="Normal"/>
    <w:semiHidden/>
    <w:pPr>
      <w:ind w:left="840" w:leftChars="400"/>
    </w:pPr>
  </w:style>
  <w:style w:type="paragraph" w:styleId="TOAHeading">
    <w:name w:val="toa heading"/>
    <w:basedOn w:val="Normal"/>
    <w:next w:val="Normal"/>
    <w:semiHidden/>
    <w:qFormat/>
    <w:pPr>
      <w:spacing w:before="120"/>
    </w:pPr>
    <w:rPr>
      <w:rFonts w:ascii="Arial" w:hAnsi="Arial" w:cs="Arial"/>
      <w:sz w:val="24"/>
    </w:rPr>
  </w:style>
  <w:style w:type="paragraph" w:styleId="EndnoteText">
    <w:name w:val="endnote text"/>
    <w:basedOn w:val="Normal"/>
    <w:link w:val="Char0"/>
    <w:pPr>
      <w:snapToGrid w:val="0"/>
      <w:jc w:val="left"/>
    </w:pPr>
  </w:style>
  <w:style w:type="paragraph" w:styleId="BodyTextIndent">
    <w:name w:val="Body Text Indent"/>
    <w:basedOn w:val="Normal"/>
    <w:pPr>
      <w:ind w:firstLine="560" w:firstLineChars="200"/>
    </w:pPr>
    <w:rPr>
      <w:rFonts w:ascii="仿宋_GB2312" w:eastAsia="仿宋_GB2312" w:hAnsi="宋体"/>
      <w:sz w:val="28"/>
      <w:szCs w:val="28"/>
    </w:rPr>
  </w:style>
  <w:style w:type="paragraph" w:styleId="TOC7">
    <w:name w:val="toc 7"/>
    <w:basedOn w:val="Normal"/>
    <w:next w:val="Normal"/>
    <w:semiHidden/>
    <w:pPr>
      <w:ind w:left="2520" w:leftChars="1200"/>
    </w:pPr>
  </w:style>
  <w:style w:type="paragraph" w:styleId="CommentSubject">
    <w:name w:val="annotation subject"/>
    <w:basedOn w:val="CommentText"/>
    <w:next w:val="CommentText"/>
    <w:semiHidden/>
    <w:pPr>
      <w:adjustRightInd/>
      <w:spacing w:line="240" w:lineRule="auto"/>
      <w:textAlignment w:val="auto"/>
    </w:pPr>
    <w:rPr>
      <w:b/>
      <w:bCs/>
      <w:kern w:val="2"/>
      <w:sz w:val="21"/>
      <w:szCs w:val="24"/>
    </w:rPr>
  </w:style>
  <w:style w:type="paragraph" w:styleId="List3">
    <w:name w:val="List 3"/>
    <w:basedOn w:val="Normal"/>
    <w:pPr>
      <w:ind w:left="100" w:hanging="200" w:leftChars="400" w:hangingChars="200"/>
    </w:pPr>
  </w:style>
  <w:style w:type="paragraph" w:styleId="TOC4">
    <w:name w:val="toc 4"/>
    <w:basedOn w:val="Normal"/>
    <w:next w:val="Normal"/>
    <w:semiHidden/>
    <w:pPr>
      <w:ind w:left="1260" w:leftChars="600"/>
    </w:pPr>
  </w:style>
  <w:style w:type="paragraph" w:styleId="BodyTextIndent2">
    <w:name w:val="Body Text Indent 2"/>
    <w:basedOn w:val="Normal"/>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DocumentMap">
    <w:name w:val="Document Map"/>
    <w:basedOn w:val="Normal"/>
    <w:semiHidden/>
    <w:pPr>
      <w:shd w:val="clear" w:color="auto" w:fill="000080"/>
    </w:pPr>
  </w:style>
  <w:style w:type="paragraph" w:styleId="Index9">
    <w:name w:val="index 9"/>
    <w:basedOn w:val="Normal"/>
    <w:next w:val="Normal"/>
    <w:semiHidden/>
    <w:pPr>
      <w:ind w:left="1890" w:hanging="210"/>
      <w:jc w:val="left"/>
    </w:pPr>
    <w:rPr>
      <w:sz w:val="20"/>
      <w:szCs w:val="20"/>
    </w:rPr>
  </w:style>
  <w:style w:type="paragraph" w:styleId="Index3">
    <w:name w:val="index 3"/>
    <w:basedOn w:val="Normal"/>
    <w:next w:val="Normal"/>
    <w:semiHidden/>
    <w:pPr>
      <w:ind w:left="630" w:hanging="210"/>
      <w:jc w:val="left"/>
    </w:pPr>
    <w:rPr>
      <w:sz w:val="20"/>
      <w:szCs w:val="20"/>
    </w:rPr>
  </w:style>
  <w:style w:type="paragraph" w:styleId="TOC8">
    <w:name w:val="toc 8"/>
    <w:basedOn w:val="Normal"/>
    <w:next w:val="Normal"/>
    <w:semiHidden/>
    <w:pPr>
      <w:ind w:left="2940" w:leftChars="1400"/>
    </w:pPr>
  </w:style>
  <w:style w:type="paragraph" w:styleId="TOC5">
    <w:name w:val="toc 5"/>
    <w:basedOn w:val="Normal"/>
    <w:next w:val="Normal"/>
    <w:semiHidden/>
    <w:pPr>
      <w:ind w:left="1680" w:leftChars="800"/>
    </w:pPr>
  </w:style>
  <w:style w:type="paragraph" w:styleId="Index6">
    <w:name w:val="index 6"/>
    <w:basedOn w:val="Normal"/>
    <w:next w:val="Normal"/>
    <w:semiHidden/>
    <w:pPr>
      <w:ind w:left="1260" w:hanging="210"/>
      <w:jc w:val="left"/>
    </w:pPr>
    <w:rPr>
      <w:sz w:val="20"/>
      <w:szCs w:val="20"/>
    </w:rPr>
  </w:style>
  <w:style w:type="paragraph" w:styleId="TableofAuthorities">
    <w:name w:val="table of authorities"/>
    <w:basedOn w:val="Normal"/>
    <w:next w:val="Normal"/>
    <w:pPr>
      <w:ind w:left="420" w:leftChars="200"/>
    </w:pPr>
  </w:style>
  <w:style w:type="paragraph" w:styleId="TOC2">
    <w:name w:val="toc 2"/>
    <w:basedOn w:val="Normal"/>
    <w:next w:val="Normal"/>
    <w:uiPriority w:val="39"/>
    <w:pPr>
      <w:ind w:left="420" w:leftChars="200"/>
    </w:pPr>
  </w:style>
  <w:style w:type="paragraph" w:styleId="Index7">
    <w:name w:val="index 7"/>
    <w:basedOn w:val="Normal"/>
    <w:next w:val="Normal"/>
    <w:semiHidden/>
    <w:pPr>
      <w:ind w:left="1470" w:hanging="210"/>
      <w:jc w:val="left"/>
    </w:pPr>
    <w:rPr>
      <w:sz w:val="20"/>
      <w:szCs w:val="20"/>
    </w:rPr>
  </w:style>
  <w:style w:type="paragraph" w:styleId="Index8">
    <w:name w:val="index 8"/>
    <w:basedOn w:val="Normal"/>
    <w:next w:val="Normal"/>
    <w:semiHidden/>
    <w:pPr>
      <w:ind w:left="1680" w:hanging="210"/>
      <w:jc w:val="left"/>
    </w:pPr>
    <w:rPr>
      <w:sz w:val="20"/>
      <w:szCs w:val="20"/>
    </w:rPr>
  </w:style>
  <w:style w:type="paragraph" w:styleId="TOC6">
    <w:name w:val="toc 6"/>
    <w:basedOn w:val="Normal"/>
    <w:next w:val="Normal"/>
    <w:semiHidden/>
    <w:pPr>
      <w:ind w:left="2100" w:leftChars="1000"/>
    </w:pPr>
  </w:style>
  <w:style w:type="paragraph" w:styleId="BalloonText">
    <w:name w:val="Balloon Text"/>
    <w:basedOn w:val="Normal"/>
    <w:semiHidden/>
    <w:rPr>
      <w:sz w:val="18"/>
      <w:szCs w:val="18"/>
    </w:rPr>
  </w:style>
  <w:style w:type="paragraph" w:styleId="Index4">
    <w:name w:val="index 4"/>
    <w:basedOn w:val="Normal"/>
    <w:next w:val="Normal"/>
    <w:semiHidden/>
    <w:pPr>
      <w:ind w:left="840" w:hanging="210"/>
      <w:jc w:val="left"/>
    </w:pPr>
    <w:rPr>
      <w:sz w:val="20"/>
      <w:szCs w:val="20"/>
    </w:rPr>
  </w:style>
  <w:style w:type="paragraph" w:styleId="Index5">
    <w:name w:val="index 5"/>
    <w:basedOn w:val="Normal"/>
    <w:next w:val="Normal"/>
    <w:semiHidden/>
    <w:pPr>
      <w:ind w:left="1050" w:hanging="210"/>
      <w:jc w:val="left"/>
    </w:pPr>
    <w:rPr>
      <w:sz w:val="20"/>
      <w:szCs w:val="20"/>
    </w:rPr>
  </w:style>
  <w:style w:type="paragraph" w:styleId="FootnoteText">
    <w:name w:val="footnote text"/>
    <w:basedOn w:val="Normal"/>
    <w:link w:val="Char2"/>
    <w:pPr>
      <w:snapToGrid w:val="0"/>
      <w:jc w:val="left"/>
    </w:pPr>
    <w:rPr>
      <w:sz w:val="18"/>
      <w:szCs w:val="18"/>
    </w:rPr>
  </w:style>
  <w:style w:type="paragraph" w:styleId="TOC1">
    <w:name w:val="toc 1"/>
    <w:basedOn w:val="Normal"/>
    <w:next w:val="Normal"/>
    <w:uiPriority w:val="39"/>
  </w:style>
  <w:style w:type="paragraph" w:styleId="PlainText">
    <w:name w:val="Plain Text"/>
    <w:basedOn w:val="Normal"/>
    <w:link w:val="Char3"/>
    <w:rPr>
      <w:rFonts w:ascii="宋体" w:hAnsi="Courier New"/>
      <w:color w:val="000000"/>
      <w:szCs w:val="20"/>
    </w:rPr>
  </w:style>
  <w:style w:type="paragraph" w:customStyle="1" w:styleId="a2">
    <w:name w:val="目录文字"/>
    <w:basedOn w:val="Normal"/>
    <w:pPr>
      <w:widowControl/>
      <w:spacing w:line="480" w:lineRule="auto"/>
      <w:jc w:val="left"/>
    </w:pPr>
    <w:rPr>
      <w:rFonts w:ascii="宋体" w:hAnsi="宋体"/>
      <w:kern w:val="0"/>
      <w:sz w:val="24"/>
      <w:szCs w:val="20"/>
    </w:rPr>
  </w:style>
  <w:style w:type="paragraph" w:customStyle="1" w:styleId="Char10">
    <w:name w:val=" Char1"/>
    <w:basedOn w:val="Normal"/>
  </w:style>
  <w:style w:type="paragraph" w:customStyle="1" w:styleId="Char7">
    <w:name w:val=" Char"/>
    <w:basedOn w:val="Normal"/>
  </w:style>
  <w:style w:type="paragraph" w:customStyle="1" w:styleId="Char1CharCharCharCharCharChar">
    <w:name w:val="Char1 Char Char Char Char Char Char"/>
    <w:basedOn w:val="Normal"/>
    <w:rPr>
      <w:rFonts w:ascii="Tahoma" w:hAnsi="Tahoma"/>
      <w:sz w:val="24"/>
      <w:szCs w:val="20"/>
    </w:rPr>
  </w:style>
  <w:style w:type="paragraph" w:styleId="ListParagraph">
    <w:name w:val="List Paragraph"/>
    <w:basedOn w:val="Normal"/>
    <w:uiPriority w:val="34"/>
    <w:qFormat/>
    <w:pPr>
      <w:ind w:firstLine="420" w:firstLineChars="200"/>
    </w:pPr>
  </w:style>
  <w:style w:type="paragraph" w:customStyle="1" w:styleId="a3">
    <w:name w:val="表中"/>
    <w:basedOn w:val="Normal"/>
    <w:pPr>
      <w:adjustRightInd w:val="0"/>
      <w:spacing w:line="360" w:lineRule="atLeast"/>
      <w:jc w:val="center"/>
      <w:textAlignment w:val="baseline"/>
    </w:pPr>
    <w:rPr>
      <w:kern w:val="0"/>
      <w:szCs w:val="20"/>
    </w:rPr>
  </w:style>
  <w:style w:type="paragraph" w:customStyle="1" w:styleId="10">
    <w:name w:val="编号(1)"/>
    <w:basedOn w:val="Normal"/>
    <w:pPr>
      <w:numPr>
        <w:ilvl w:val="0"/>
        <w:numId w:val="3"/>
      </w:numPr>
      <w:tabs>
        <w:tab w:val="left" w:pos="547"/>
        <w:tab w:val="clear" w:pos="907"/>
        <w:tab w:val="left" w:pos="1080"/>
      </w:tabs>
      <w:spacing w:line="480" w:lineRule="atLeast"/>
    </w:pPr>
    <w:rPr>
      <w:sz w:val="28"/>
    </w:rPr>
  </w:style>
  <w:style w:type="paragraph" w:customStyle="1" w:styleId="4">
    <w:name w:val="样式4"/>
    <w:pPr>
      <w:spacing w:line="324" w:lineRule="auto"/>
      <w:ind w:firstLine="360" w:firstLineChars="150"/>
      <w:jc w:val="both"/>
    </w:pPr>
    <w:rPr>
      <w:rFonts w:ascii="宋体"/>
      <w:color w:val="000000"/>
      <w:sz w:val="24"/>
      <w:lang w:val="en-US" w:eastAsia="zh-CN" w:bidi="ar-SA"/>
    </w:rPr>
  </w:style>
  <w:style w:type="paragraph" w:customStyle="1" w:styleId="Style67">
    <w:name w:val="_Style 67"/>
    <w:basedOn w:val="Normal"/>
    <w:pPr>
      <w:widowControl/>
      <w:spacing w:after="160" w:line="240" w:lineRule="exact"/>
      <w:jc w:val="left"/>
    </w:pPr>
    <w:rPr>
      <w:szCs w:val="20"/>
    </w:rPr>
  </w:style>
  <w:style w:type="paragraph" w:customStyle="1" w:styleId="12">
    <w:name w:val="编号1."/>
    <w:basedOn w:val="Normal"/>
    <w:pPr>
      <w:numPr>
        <w:ilvl w:val="0"/>
        <w:numId w:val="4"/>
      </w:numPr>
      <w:tabs>
        <w:tab w:val="left" w:pos="547"/>
        <w:tab w:val="clear" w:pos="907"/>
        <w:tab w:val="left" w:pos="1080"/>
      </w:tabs>
      <w:spacing w:line="480" w:lineRule="atLeast"/>
    </w:pPr>
    <w:rPr>
      <w:sz w:val="28"/>
    </w:rPr>
  </w:style>
  <w:style w:type="paragraph" w:customStyle="1" w:styleId="CharCharCharChar">
    <w:name w:val=" Char Char Char Char"/>
    <w:basedOn w:val="Normal"/>
  </w:style>
  <w:style w:type="paragraph" w:customStyle="1" w:styleId="13">
    <w:name w:val="1"/>
    <w:basedOn w:val="Normal"/>
    <w:next w:val="Normal"/>
  </w:style>
  <w:style w:type="paragraph" w:customStyle="1" w:styleId="e">
    <w:name w:val="样式e"/>
    <w:basedOn w:val="Normal"/>
    <w:pPr>
      <w:tabs>
        <w:tab w:val="left" w:pos="4515"/>
      </w:tabs>
    </w:pPr>
    <w:rPr>
      <w:rFonts w:ascii="宋体" w:hAnsi="宋体"/>
      <w:sz w:val="24"/>
      <w:szCs w:val="28"/>
    </w:rPr>
  </w:style>
  <w:style w:type="paragraph" w:customStyle="1" w:styleId="CharCharCharChar0">
    <w:name w:val="Char Char Char Char"/>
    <w:basedOn w:val="Normal"/>
    <w:semiHidden/>
  </w:style>
  <w:style w:type="paragraph" w:customStyle="1" w:styleId="14">
    <w:name w:val="列出段落1"/>
    <w:basedOn w:val="Normal"/>
    <w:uiPriority w:val="34"/>
    <w:qFormat/>
    <w:pPr>
      <w:widowControl/>
      <w:adjustRightInd w:val="0"/>
      <w:snapToGrid w:val="0"/>
      <w:ind w:left="-135" w:firstLine="200" w:leftChars="-135" w:firstLineChars="200"/>
    </w:pPr>
    <w:rPr>
      <w:rFonts w:ascii="Tahoma" w:eastAsia="微软雅黑" w:hAnsi="Tahoma"/>
      <w:kern w:val="0"/>
      <w:sz w:val="22"/>
      <w:szCs w:val="22"/>
    </w:rPr>
  </w:style>
  <w:style w:type="table" w:styleId="TableGrid">
    <w:name w:val="Table Grid"/>
    <w:basedOn w:val="TableNormal"/>
    <w:pPr>
      <w:widowControl w:val="0"/>
      <w:jc w:val="both"/>
    </w:pPr>
    <w:rPr>
      <w:rFonts w:eastAsia="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footer" Target="footer56.xml" /><Relationship Id="rId101" Type="http://schemas.openxmlformats.org/officeDocument/2006/relationships/footer" Target="footer57.xml" /><Relationship Id="rId102" Type="http://schemas.openxmlformats.org/officeDocument/2006/relationships/header" Target="header40.xml" /><Relationship Id="rId103" Type="http://schemas.openxmlformats.org/officeDocument/2006/relationships/footer" Target="footer58.xml" /><Relationship Id="rId104" Type="http://schemas.openxmlformats.org/officeDocument/2006/relationships/header" Target="header41.xml" /><Relationship Id="rId105" Type="http://schemas.openxmlformats.org/officeDocument/2006/relationships/footer" Target="footer59.xml" /><Relationship Id="rId106" Type="http://schemas.openxmlformats.org/officeDocument/2006/relationships/footer" Target="footer60.xml" /><Relationship Id="rId107" Type="http://schemas.openxmlformats.org/officeDocument/2006/relationships/header" Target="header42.xml" /><Relationship Id="rId108" Type="http://schemas.openxmlformats.org/officeDocument/2006/relationships/footer" Target="footer61.xml" /><Relationship Id="rId109" Type="http://schemas.openxmlformats.org/officeDocument/2006/relationships/header" Target="header43.xml" /><Relationship Id="rId11" Type="http://schemas.openxmlformats.org/officeDocument/2006/relationships/header" Target="header4.xml" /><Relationship Id="rId110" Type="http://schemas.openxmlformats.org/officeDocument/2006/relationships/footer" Target="footer62.xml" /><Relationship Id="rId111" Type="http://schemas.openxmlformats.org/officeDocument/2006/relationships/footer" Target="footer63.xml" /><Relationship Id="rId112" Type="http://schemas.openxmlformats.org/officeDocument/2006/relationships/header" Target="header44.xml" /><Relationship Id="rId113" Type="http://schemas.openxmlformats.org/officeDocument/2006/relationships/footer" Target="footer64.xml" /><Relationship Id="rId114" Type="http://schemas.openxmlformats.org/officeDocument/2006/relationships/header" Target="header45.xml" /><Relationship Id="rId115" Type="http://schemas.openxmlformats.org/officeDocument/2006/relationships/footer" Target="footer65.xml" /><Relationship Id="rId116" Type="http://schemas.openxmlformats.org/officeDocument/2006/relationships/footer" Target="footer66.xml" /><Relationship Id="rId117" Type="http://schemas.openxmlformats.org/officeDocument/2006/relationships/header" Target="header46.xml" /><Relationship Id="rId118" Type="http://schemas.openxmlformats.org/officeDocument/2006/relationships/footer" Target="footer67.xml" /><Relationship Id="rId119" Type="http://schemas.openxmlformats.org/officeDocument/2006/relationships/hyperlink" Target="https://d.book118.com/797160136154006042" TargetMode="External" /><Relationship Id="rId12" Type="http://schemas.openxmlformats.org/officeDocument/2006/relationships/footer" Target="footer4.xml" /><Relationship Id="rId120" Type="http://schemas.openxmlformats.org/officeDocument/2006/relationships/header" Target="header47.xml" /><Relationship Id="rId121" Type="http://schemas.openxmlformats.org/officeDocument/2006/relationships/footer" Target="footer68.xml" /><Relationship Id="rId122" Type="http://schemas.openxmlformats.org/officeDocument/2006/relationships/footer" Target="footer69.xml" /><Relationship Id="rId123" Type="http://schemas.openxmlformats.org/officeDocument/2006/relationships/header" Target="header48.xml" /><Relationship Id="rId124" Type="http://schemas.openxmlformats.org/officeDocument/2006/relationships/footer" Target="footer70.xml" /><Relationship Id="rId125" Type="http://schemas.openxmlformats.org/officeDocument/2006/relationships/theme" Target="theme/theme1.xml" /><Relationship Id="rId126" Type="http://schemas.openxmlformats.org/officeDocument/2006/relationships/numbering" Target="numbering.xml" /><Relationship Id="rId127" Type="http://schemas.openxmlformats.org/officeDocument/2006/relationships/styles" Target="styles.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header" Target="header6.xml" /><Relationship Id="rId17" Type="http://schemas.openxmlformats.org/officeDocument/2006/relationships/footer" Target="footer7.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footer" Target="footer10.xml" /><Relationship Id="rId23" Type="http://schemas.openxmlformats.org/officeDocument/2006/relationships/header" Target="header9.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header" Target="header10.xml" /><Relationship Id="rId27" Type="http://schemas.openxmlformats.org/officeDocument/2006/relationships/footer" Target="footer13.xml" /><Relationship Id="rId28" Type="http://schemas.openxmlformats.org/officeDocument/2006/relationships/header" Target="header11.xml" /><Relationship Id="rId29" Type="http://schemas.openxmlformats.org/officeDocument/2006/relationships/footer" Target="footer14.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header" Target="header12.xml" /><Relationship Id="rId32" Type="http://schemas.openxmlformats.org/officeDocument/2006/relationships/footer" Target="footer16.xml" /><Relationship Id="rId33" Type="http://schemas.openxmlformats.org/officeDocument/2006/relationships/header" Target="header13.xml" /><Relationship Id="rId34" Type="http://schemas.openxmlformats.org/officeDocument/2006/relationships/footer" Target="footer17.xml" /><Relationship Id="rId35" Type="http://schemas.openxmlformats.org/officeDocument/2006/relationships/footer" Target="footer18.xml" /><Relationship Id="rId36" Type="http://schemas.openxmlformats.org/officeDocument/2006/relationships/header" Target="header14.xml" /><Relationship Id="rId37" Type="http://schemas.openxmlformats.org/officeDocument/2006/relationships/footer" Target="footer19.xml" /><Relationship Id="rId38" Type="http://schemas.openxmlformats.org/officeDocument/2006/relationships/header" Target="header15.xml" /><Relationship Id="rId39" Type="http://schemas.openxmlformats.org/officeDocument/2006/relationships/footer" Target="footer20.xml" /><Relationship Id="rId4" Type="http://schemas.openxmlformats.org/officeDocument/2006/relationships/image" Target="media/image1.png" /><Relationship Id="rId40" Type="http://schemas.openxmlformats.org/officeDocument/2006/relationships/footer" Target="footer21.xml" /><Relationship Id="rId41" Type="http://schemas.openxmlformats.org/officeDocument/2006/relationships/header" Target="header16.xml" /><Relationship Id="rId42" Type="http://schemas.openxmlformats.org/officeDocument/2006/relationships/footer" Target="footer22.xml" /><Relationship Id="rId43" Type="http://schemas.openxmlformats.org/officeDocument/2006/relationships/header" Target="header17.xml" /><Relationship Id="rId44" Type="http://schemas.openxmlformats.org/officeDocument/2006/relationships/footer" Target="footer23.xml" /><Relationship Id="rId45" Type="http://schemas.openxmlformats.org/officeDocument/2006/relationships/footer" Target="footer24.xml" /><Relationship Id="rId46" Type="http://schemas.openxmlformats.org/officeDocument/2006/relationships/header" Target="header18.xml" /><Relationship Id="rId47" Type="http://schemas.openxmlformats.org/officeDocument/2006/relationships/footer" Target="footer25.xml" /><Relationship Id="rId48" Type="http://schemas.openxmlformats.org/officeDocument/2006/relationships/header" Target="header19.xml" /><Relationship Id="rId49" Type="http://schemas.openxmlformats.org/officeDocument/2006/relationships/footer" Target="footer26.xml" /><Relationship Id="rId5" Type="http://schemas.openxmlformats.org/officeDocument/2006/relationships/header" Target="header1.xml" /><Relationship Id="rId50" Type="http://schemas.openxmlformats.org/officeDocument/2006/relationships/footer" Target="footer27.xml" /><Relationship Id="rId51" Type="http://schemas.openxmlformats.org/officeDocument/2006/relationships/header" Target="header20.xml" /><Relationship Id="rId52" Type="http://schemas.openxmlformats.org/officeDocument/2006/relationships/footer" Target="footer28.xml" /><Relationship Id="rId53" Type="http://schemas.openxmlformats.org/officeDocument/2006/relationships/header" Target="header21.xml" /><Relationship Id="rId54" Type="http://schemas.openxmlformats.org/officeDocument/2006/relationships/footer" Target="footer29.xml" /><Relationship Id="rId55" Type="http://schemas.openxmlformats.org/officeDocument/2006/relationships/footer" Target="footer30.xml" /><Relationship Id="rId56" Type="http://schemas.openxmlformats.org/officeDocument/2006/relationships/header" Target="header22.xml" /><Relationship Id="rId57" Type="http://schemas.openxmlformats.org/officeDocument/2006/relationships/footer" Target="footer31.xml" /><Relationship Id="rId58" Type="http://schemas.openxmlformats.org/officeDocument/2006/relationships/header" Target="header23.xml" /><Relationship Id="rId59" Type="http://schemas.openxmlformats.org/officeDocument/2006/relationships/footer" Target="footer32.xml" /><Relationship Id="rId6" Type="http://schemas.openxmlformats.org/officeDocument/2006/relationships/footer" Target="footer1.xml" /><Relationship Id="rId60" Type="http://schemas.openxmlformats.org/officeDocument/2006/relationships/footer" Target="footer33.xml" /><Relationship Id="rId61" Type="http://schemas.openxmlformats.org/officeDocument/2006/relationships/header" Target="header24.xml" /><Relationship Id="rId62" Type="http://schemas.openxmlformats.org/officeDocument/2006/relationships/footer" Target="footer34.xml" /><Relationship Id="rId63" Type="http://schemas.openxmlformats.org/officeDocument/2006/relationships/header" Target="header25.xml" /><Relationship Id="rId64" Type="http://schemas.openxmlformats.org/officeDocument/2006/relationships/footer" Target="footer35.xml" /><Relationship Id="rId65" Type="http://schemas.openxmlformats.org/officeDocument/2006/relationships/footer" Target="footer36.xml" /><Relationship Id="rId66" Type="http://schemas.openxmlformats.org/officeDocument/2006/relationships/header" Target="header26.xml" /><Relationship Id="rId67" Type="http://schemas.openxmlformats.org/officeDocument/2006/relationships/footer" Target="footer37.xml" /><Relationship Id="rId68" Type="http://schemas.openxmlformats.org/officeDocument/2006/relationships/hyperlink" Target="http://www.baidu.com/link?url=42t8wPeEsRKWKk14dywry59rBA6NdESxSltuoz9q-Q1mRkXTkAnZSNT9wmzu2-xkhV-V85xWV_-47dKgA0uwmW0N5_f8NBQy6GeVMlHZifC" TargetMode="External" /><Relationship Id="rId69" Type="http://schemas.openxmlformats.org/officeDocument/2006/relationships/header" Target="header27.xml" /><Relationship Id="rId7" Type="http://schemas.openxmlformats.org/officeDocument/2006/relationships/header" Target="header2.xml" /><Relationship Id="rId70" Type="http://schemas.openxmlformats.org/officeDocument/2006/relationships/footer" Target="footer38.xml" /><Relationship Id="rId71" Type="http://schemas.openxmlformats.org/officeDocument/2006/relationships/footer" Target="footer39.xml" /><Relationship Id="rId72" Type="http://schemas.openxmlformats.org/officeDocument/2006/relationships/header" Target="header28.xml" /><Relationship Id="rId73" Type="http://schemas.openxmlformats.org/officeDocument/2006/relationships/footer" Target="footer40.xml" /><Relationship Id="rId74" Type="http://schemas.openxmlformats.org/officeDocument/2006/relationships/header" Target="header29.xml" /><Relationship Id="rId75" Type="http://schemas.openxmlformats.org/officeDocument/2006/relationships/footer" Target="footer41.xml" /><Relationship Id="rId76" Type="http://schemas.openxmlformats.org/officeDocument/2006/relationships/footer" Target="footer42.xml" /><Relationship Id="rId77" Type="http://schemas.openxmlformats.org/officeDocument/2006/relationships/header" Target="header30.xml" /><Relationship Id="rId78" Type="http://schemas.openxmlformats.org/officeDocument/2006/relationships/footer" Target="footer43.xml" /><Relationship Id="rId79" Type="http://schemas.openxmlformats.org/officeDocument/2006/relationships/header" Target="header31.xml" /><Relationship Id="rId8" Type="http://schemas.openxmlformats.org/officeDocument/2006/relationships/header" Target="header3.xml" /><Relationship Id="rId80" Type="http://schemas.openxmlformats.org/officeDocument/2006/relationships/footer" Target="footer44.xml" /><Relationship Id="rId81" Type="http://schemas.openxmlformats.org/officeDocument/2006/relationships/footer" Target="footer45.xml" /><Relationship Id="rId82" Type="http://schemas.openxmlformats.org/officeDocument/2006/relationships/header" Target="header32.xml" /><Relationship Id="rId83" Type="http://schemas.openxmlformats.org/officeDocument/2006/relationships/footer" Target="footer46.xml" /><Relationship Id="rId84" Type="http://schemas.openxmlformats.org/officeDocument/2006/relationships/header" Target="header33.xml" /><Relationship Id="rId85" Type="http://schemas.openxmlformats.org/officeDocument/2006/relationships/footer" Target="footer47.xml" /><Relationship Id="rId86" Type="http://schemas.openxmlformats.org/officeDocument/2006/relationships/footer" Target="footer48.xml" /><Relationship Id="rId87" Type="http://schemas.openxmlformats.org/officeDocument/2006/relationships/header" Target="header34.xml" /><Relationship Id="rId88" Type="http://schemas.openxmlformats.org/officeDocument/2006/relationships/footer" Target="footer49.xml" /><Relationship Id="rId89" Type="http://schemas.openxmlformats.org/officeDocument/2006/relationships/header" Target="header35.xml" /><Relationship Id="rId9" Type="http://schemas.openxmlformats.org/officeDocument/2006/relationships/footer" Target="footer2.xml" /><Relationship Id="rId90" Type="http://schemas.openxmlformats.org/officeDocument/2006/relationships/footer" Target="footer50.xml" /><Relationship Id="rId91" Type="http://schemas.openxmlformats.org/officeDocument/2006/relationships/footer" Target="footer51.xml" /><Relationship Id="rId92" Type="http://schemas.openxmlformats.org/officeDocument/2006/relationships/header" Target="header36.xml" /><Relationship Id="rId93" Type="http://schemas.openxmlformats.org/officeDocument/2006/relationships/footer" Target="footer52.xml" /><Relationship Id="rId94" Type="http://schemas.openxmlformats.org/officeDocument/2006/relationships/header" Target="header37.xml" /><Relationship Id="rId95" Type="http://schemas.openxmlformats.org/officeDocument/2006/relationships/footer" Target="footer53.xml" /><Relationship Id="rId96" Type="http://schemas.openxmlformats.org/officeDocument/2006/relationships/footer" Target="footer54.xml" /><Relationship Id="rId97" Type="http://schemas.openxmlformats.org/officeDocument/2006/relationships/header" Target="header38.xml" /><Relationship Id="rId98" Type="http://schemas.openxmlformats.org/officeDocument/2006/relationships/footer" Target="footer55.xml" /><Relationship Id="rId99" Type="http://schemas.openxmlformats.org/officeDocument/2006/relationships/header" Target="header39.xml" /></Relationships>
</file>

<file path=word/_rels/header1.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2.png" /></Relationships>
</file>

<file path=word/_rels/header5.xml.rels><?xml version="1.0" encoding="utf-8" standalone="yes"?><Relationships xmlns="http://schemas.openxmlformats.org/package/2006/relationships"><Relationship Id="rId1" Type="http://schemas.openxmlformats.org/officeDocument/2006/relationships/image" Target="media/image2.png" /></Relationships>
</file>

<file path=word/_rels/header7.xml.rels><?xml version="1.0" encoding="utf-8" standalone="yes"?><Relationships xmlns="http://schemas.openxmlformats.org/package/2006/relationships"><Relationship Id="rId1" Type="http://schemas.openxmlformats.org/officeDocument/2006/relationships/image" Target="media/image2.png" /></Relationships>
</file>

<file path=word/_rels/header9.xml.rels><?xml version="1.0" encoding="utf-8" standalone="yes"?><Relationships xmlns="http://schemas.openxmlformats.org/package/2006/relationships"><Relationship Id="rId1" Type="http://schemas.openxmlformats.org/officeDocument/2006/relationships/image" Target="media/image2.png" /></Relationships>
</file>

<file path=word/_rels/header11.xml.rels><?xml version="1.0" encoding="utf-8" standalone="yes"?><Relationships xmlns="http://schemas.openxmlformats.org/package/2006/relationships"><Relationship Id="rId1" Type="http://schemas.openxmlformats.org/officeDocument/2006/relationships/image" Target="media/image2.png" /></Relationships>
</file>

<file path=word/_rels/header13.xml.rels><?xml version="1.0" encoding="utf-8" standalone="yes"?><Relationships xmlns="http://schemas.openxmlformats.org/package/2006/relationships"><Relationship Id="rId1" Type="http://schemas.openxmlformats.org/officeDocument/2006/relationships/image" Target="media/image2.png" /></Relationships>
</file>

<file path=word/_rels/header15.xml.rels><?xml version="1.0" encoding="utf-8" standalone="yes"?><Relationships xmlns="http://schemas.openxmlformats.org/package/2006/relationships"><Relationship Id="rId1" Type="http://schemas.openxmlformats.org/officeDocument/2006/relationships/image" Target="media/image2.png" /></Relationships>
</file>

<file path=word/_rels/header17.xml.rels><?xml version="1.0" encoding="utf-8" standalone="yes"?><Relationships xmlns="http://schemas.openxmlformats.org/package/2006/relationships"><Relationship Id="rId1" Type="http://schemas.openxmlformats.org/officeDocument/2006/relationships/image" Target="media/image2.png" /></Relationships>
</file>

<file path=word/_rels/header19.xml.rels><?xml version="1.0" encoding="utf-8" standalone="yes"?><Relationships xmlns="http://schemas.openxmlformats.org/package/2006/relationships"><Relationship Id="rId1" Type="http://schemas.openxmlformats.org/officeDocument/2006/relationships/image" Target="media/image2.png" /></Relationships>
</file>

<file path=word/_rels/header21.xml.rels><?xml version="1.0" encoding="utf-8" standalone="yes"?><Relationships xmlns="http://schemas.openxmlformats.org/package/2006/relationships"><Relationship Id="rId1" Type="http://schemas.openxmlformats.org/officeDocument/2006/relationships/image" Target="media/image2.png" /></Relationships>
</file>

<file path=word/_rels/header23.xml.rels><?xml version="1.0" encoding="utf-8" standalone="yes"?><Relationships xmlns="http://schemas.openxmlformats.org/package/2006/relationships"><Relationship Id="rId1" Type="http://schemas.openxmlformats.org/officeDocument/2006/relationships/image" Target="media/image2.png" /></Relationships>
</file>

<file path=word/_rels/header25.xml.rels><?xml version="1.0" encoding="utf-8" standalone="yes"?><Relationships xmlns="http://schemas.openxmlformats.org/package/2006/relationships"><Relationship Id="rId1" Type="http://schemas.openxmlformats.org/officeDocument/2006/relationships/image" Target="media/image2.png" /></Relationships>
</file>

<file path=word/_rels/header27.xml.rels><?xml version="1.0" encoding="utf-8" standalone="yes"?><Relationships xmlns="http://schemas.openxmlformats.org/package/2006/relationships"><Relationship Id="rId1" Type="http://schemas.openxmlformats.org/officeDocument/2006/relationships/image" Target="media/image2.png" /></Relationships>
</file>

<file path=word/_rels/header29.xml.rels><?xml version="1.0" encoding="utf-8" standalone="yes"?><Relationships xmlns="http://schemas.openxmlformats.org/package/2006/relationships"><Relationship Id="rId1" Type="http://schemas.openxmlformats.org/officeDocument/2006/relationships/image" Target="media/image2.png" /></Relationships>
</file>

<file path=word/_rels/header31.xml.rels><?xml version="1.0" encoding="utf-8" standalone="yes"?><Relationships xmlns="http://schemas.openxmlformats.org/package/2006/relationships"><Relationship Id="rId1" Type="http://schemas.openxmlformats.org/officeDocument/2006/relationships/image" Target="media/image2.png" /></Relationships>
</file>

<file path=word/_rels/header33.xml.rels><?xml version="1.0" encoding="utf-8" standalone="yes"?><Relationships xmlns="http://schemas.openxmlformats.org/package/2006/relationships"><Relationship Id="rId1" Type="http://schemas.openxmlformats.org/officeDocument/2006/relationships/image" Target="media/image2.png" /></Relationships>
</file>

<file path=word/_rels/header35.xml.rels><?xml version="1.0" encoding="utf-8" standalone="yes"?><Relationships xmlns="http://schemas.openxmlformats.org/package/2006/relationships"><Relationship Id="rId1" Type="http://schemas.openxmlformats.org/officeDocument/2006/relationships/image" Target="media/image2.png" /></Relationships>
</file>

<file path=word/_rels/header37.xml.rels><?xml version="1.0" encoding="utf-8" standalone="yes"?><Relationships xmlns="http://schemas.openxmlformats.org/package/2006/relationships"><Relationship Id="rId1" Type="http://schemas.openxmlformats.org/officeDocument/2006/relationships/image" Target="media/image2.png" /></Relationships>
</file>

<file path=word/_rels/header39.xml.rels><?xml version="1.0" encoding="utf-8" standalone="yes"?><Relationships xmlns="http://schemas.openxmlformats.org/package/2006/relationships"><Relationship Id="rId1" Type="http://schemas.openxmlformats.org/officeDocument/2006/relationships/image" Target="media/image2.png" /></Relationships>
</file>

<file path=word/_rels/header41.xml.rels><?xml version="1.0" encoding="utf-8" standalone="yes"?><Relationships xmlns="http://schemas.openxmlformats.org/package/2006/relationships"><Relationship Id="rId1" Type="http://schemas.openxmlformats.org/officeDocument/2006/relationships/image" Target="media/image2.png" /></Relationships>
</file>

<file path=word/_rels/header43.xml.rels><?xml version="1.0" encoding="utf-8" standalone="yes"?><Relationships xmlns="http://schemas.openxmlformats.org/package/2006/relationships"><Relationship Id="rId1" Type="http://schemas.openxmlformats.org/officeDocument/2006/relationships/image" Target="media/image2.png" /></Relationships>
</file>

<file path=word/_rels/header45.xml.rels><?xml version="1.0" encoding="utf-8" standalone="yes"?><Relationships xmlns="http://schemas.openxmlformats.org/package/2006/relationships"><Relationship Id="rId1" Type="http://schemas.openxmlformats.org/officeDocument/2006/relationships/image" Target="media/image2.png" /></Relationships>
</file>

<file path=word/_rels/header47.xml.rels><?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27</Pages>
  <Words>4657</Words>
  <Characters>26548</Characters>
  <Application>Microsoft Office Word</Application>
  <DocSecurity>0</DocSecurity>
  <Lines>221</Lines>
  <Paragraphs>62</Paragraphs>
  <ScaleCrop>false</ScaleCrop>
  <Company>微软中国</Company>
  <LinksUpToDate>false</LinksUpToDate>
  <CharactersWithSpaces>31143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济南轨道</dc:title>
  <dc:creator>招标办 杨益</dc:creator>
  <dc:description>济南轨道交通集团服务类综合比选采购文件范本</dc:description>
  <cp:lastModifiedBy>admin</cp:lastModifiedBy>
  <cp:revision>8</cp:revision>
  <cp:lastPrinted>2019-07-25T10:56:00Z</cp:lastPrinted>
  <dcterms:created xsi:type="dcterms:W3CDTF">2016-10-26T01:02:00Z</dcterms:created>
  <dcterms:modified xsi:type="dcterms:W3CDTF">2019-10-12T06:11:00Z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2052-11.3.0.8632</vt:lpwstr>
  </property>
</Properties>
</file>