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1A28">
      <w:pPr>
        <w:widowControl/>
        <w:jc w:val="left"/>
        <w:rPr>
          <w:rFonts w:ascii="仿宋" w:eastAsia="仿宋" w:hAnsi="仿宋"/>
          <w:b/>
          <w:sz w:val="40"/>
        </w:rPr>
      </w:pPr>
      <w:bookmarkStart w:id="0" w:name="_GoBack"/>
      <w:bookmarkEnd w:id="0"/>
    </w:p>
    <w:p w:rsidR="00F91A28">
      <w:pPr>
        <w:widowControl/>
        <w:jc w:val="left"/>
        <w:rPr>
          <w:rFonts w:ascii="仿宋" w:eastAsia="仿宋" w:hAnsi="仿宋"/>
          <w:b/>
          <w:sz w:val="40"/>
        </w:rPr>
      </w:pPr>
    </w:p>
    <w:p w:rsidR="00F91A28">
      <w:pPr>
        <w:widowControl/>
        <w:jc w:val="left"/>
        <w:rPr>
          <w:rFonts w:ascii="仿宋" w:eastAsia="仿宋" w:hAnsi="仿宋"/>
          <w:b/>
          <w:sz w:val="40"/>
        </w:rPr>
      </w:pPr>
    </w:p>
    <w:p w:rsidR="00F91A28" w:rsidRPr="00F91A2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1A28">
        <w:rPr>
          <w:rFonts w:ascii="宋体" w:eastAsia="宋体" w:hAnsi="宋体" w:hint="eastAsia"/>
          <w:b/>
          <w:sz w:val="60"/>
        </w:rPr>
        <w:t>醋酸氟轻松风险评估与管理报告</w:t>
      </w:r>
    </w:p>
    <w:p w:rsidR="00F91A28" w:rsidP="00F91A28">
      <w:pPr>
        <w:widowControl/>
        <w:jc w:val="center"/>
        <w:rPr>
          <w:rFonts w:ascii="仿宋" w:eastAsia="仿宋" w:hAnsi="仿宋" w:hint="eastAsia"/>
          <w:b/>
          <w:sz w:val="40"/>
        </w:rPr>
      </w:pPr>
      <w:r w:rsidRPr="00F91A28">
        <w:rPr>
          <w:rFonts w:ascii="仿宋" w:eastAsia="仿宋" w:hAnsi="仿宋" w:hint="eastAsia"/>
          <w:b/>
          <w:sz w:val="40"/>
        </w:rPr>
        <w:t>目录</w:t>
      </w:r>
    </w:p>
    <w:p w:rsidR="00F91A28">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_Toc158935085 \h </w:instrText>
      </w:r>
      <w:r>
        <w:rPr>
          <w:noProof/>
        </w:rPr>
        <w:fldChar w:fldCharType="separate"/>
      </w:r>
      <w:r>
        <w:rPr>
          <w:noProof/>
        </w:rPr>
        <w:t>3</w:t>
      </w:r>
      <w:r>
        <w:rPr>
          <w:noProof/>
        </w:rPr>
        <w:fldChar w:fldCharType="end"/>
      </w:r>
    </w:p>
    <w:p w:rsidR="00F91A28">
      <w:pPr>
        <w:pStyle w:val="TOC1"/>
        <w:tabs>
          <w:tab w:val="right" w:leader="dot" w:pos="8296"/>
        </w:tabs>
        <w:rPr>
          <w:noProof/>
        </w:rPr>
      </w:pPr>
      <w:r>
        <w:rPr>
          <w:rFonts w:hint="eastAsia"/>
          <w:noProof/>
        </w:rPr>
        <w:t>一、醋酸氟轻松项目运营管理方案</w:t>
      </w:r>
      <w:r>
        <w:rPr>
          <w:noProof/>
        </w:rPr>
        <w:tab/>
      </w:r>
      <w:r>
        <w:rPr>
          <w:noProof/>
        </w:rPr>
        <w:fldChar w:fldCharType="begin"/>
      </w:r>
      <w:r>
        <w:rPr>
          <w:noProof/>
        </w:rPr>
        <w:instrText xml:space="preserve"> PAGEREF _Toc158935086 \h </w:instrText>
      </w:r>
      <w:r>
        <w:rPr>
          <w:noProof/>
        </w:rPr>
        <w:fldChar w:fldCharType="separate"/>
      </w:r>
      <w:r>
        <w:rPr>
          <w:noProof/>
        </w:rPr>
        <w:t>3</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_Toc158935087 \h </w:instrText>
      </w:r>
      <w:r>
        <w:rPr>
          <w:noProof/>
        </w:rPr>
        <w:fldChar w:fldCharType="separate"/>
      </w:r>
      <w:r>
        <w:rPr>
          <w:noProof/>
        </w:rPr>
        <w:t>3</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_Toc158935088 \h </w:instrText>
      </w:r>
      <w:r>
        <w:rPr>
          <w:noProof/>
        </w:rPr>
        <w:fldChar w:fldCharType="separate"/>
      </w:r>
      <w:r>
        <w:rPr>
          <w:noProof/>
        </w:rPr>
        <w:t>5</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_Toc158935089 \h </w:instrText>
      </w:r>
      <w:r>
        <w:rPr>
          <w:noProof/>
        </w:rPr>
        <w:fldChar w:fldCharType="separate"/>
      </w:r>
      <w:r>
        <w:rPr>
          <w:noProof/>
        </w:rPr>
        <w:t>7</w:t>
      </w:r>
      <w:r>
        <w:rPr>
          <w:noProof/>
        </w:rPr>
        <w:fldChar w:fldCharType="end"/>
      </w:r>
    </w:p>
    <w:p w:rsidR="00F91A2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_Toc158935090 \h </w:instrText>
      </w:r>
      <w:r>
        <w:rPr>
          <w:noProof/>
        </w:rPr>
        <w:fldChar w:fldCharType="separate"/>
      </w:r>
      <w:r>
        <w:rPr>
          <w:noProof/>
        </w:rPr>
        <w:t>9</w:t>
      </w:r>
      <w:r>
        <w:rPr>
          <w:noProof/>
        </w:rPr>
        <w:fldChar w:fldCharType="end"/>
      </w:r>
    </w:p>
    <w:p w:rsidR="00F91A2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_Toc158935091 \h </w:instrText>
      </w:r>
      <w:r>
        <w:rPr>
          <w:noProof/>
        </w:rPr>
        <w:fldChar w:fldCharType="separate"/>
      </w:r>
      <w:r>
        <w:rPr>
          <w:noProof/>
        </w:rPr>
        <w:t>11</w:t>
      </w:r>
      <w:r>
        <w:rPr>
          <w:noProof/>
        </w:rPr>
        <w:fldChar w:fldCharType="end"/>
      </w:r>
    </w:p>
    <w:p w:rsidR="00F91A2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_Toc158935092 \h </w:instrText>
      </w:r>
      <w:r>
        <w:rPr>
          <w:noProof/>
        </w:rPr>
        <w:fldChar w:fldCharType="separate"/>
      </w:r>
      <w:r>
        <w:rPr>
          <w:noProof/>
        </w:rPr>
        <w:t>13</w:t>
      </w:r>
      <w:r>
        <w:rPr>
          <w:noProof/>
        </w:rPr>
        <w:fldChar w:fldCharType="end"/>
      </w:r>
    </w:p>
    <w:p w:rsidR="00F91A2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_Toc158935093 \h </w:instrText>
      </w:r>
      <w:r>
        <w:rPr>
          <w:noProof/>
        </w:rPr>
        <w:fldChar w:fldCharType="separate"/>
      </w:r>
      <w:r>
        <w:rPr>
          <w:noProof/>
        </w:rPr>
        <w:t>16</w:t>
      </w:r>
      <w:r>
        <w:rPr>
          <w:noProof/>
        </w:rPr>
        <w:fldChar w:fldCharType="end"/>
      </w:r>
    </w:p>
    <w:p w:rsidR="00F91A2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_Toc158935094 \h </w:instrText>
      </w:r>
      <w:r>
        <w:rPr>
          <w:noProof/>
        </w:rPr>
        <w:fldChar w:fldCharType="separate"/>
      </w:r>
      <w:r>
        <w:rPr>
          <w:noProof/>
        </w:rPr>
        <w:t>18</w:t>
      </w:r>
      <w:r>
        <w:rPr>
          <w:noProof/>
        </w:rPr>
        <w:fldChar w:fldCharType="end"/>
      </w:r>
    </w:p>
    <w:p w:rsidR="00F91A28">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_Toc158935095 \h </w:instrText>
      </w:r>
      <w:r>
        <w:rPr>
          <w:noProof/>
        </w:rPr>
        <w:fldChar w:fldCharType="separate"/>
      </w:r>
      <w:r>
        <w:rPr>
          <w:noProof/>
        </w:rPr>
        <w:t>20</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_Toc158935096 \h </w:instrText>
      </w:r>
      <w:r>
        <w:rPr>
          <w:noProof/>
        </w:rPr>
        <w:fldChar w:fldCharType="separate"/>
      </w:r>
      <w:r>
        <w:rPr>
          <w:noProof/>
        </w:rPr>
        <w:t>20</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_Toc158935097 \h </w:instrText>
      </w:r>
      <w:r>
        <w:rPr>
          <w:noProof/>
        </w:rPr>
        <w:fldChar w:fldCharType="separate"/>
      </w:r>
      <w:r>
        <w:rPr>
          <w:noProof/>
        </w:rPr>
        <w:t>21</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_Toc158935098 \h </w:instrText>
      </w:r>
      <w:r>
        <w:rPr>
          <w:noProof/>
        </w:rPr>
        <w:fldChar w:fldCharType="separate"/>
      </w:r>
      <w:r>
        <w:rPr>
          <w:noProof/>
        </w:rPr>
        <w:t>23</w:t>
      </w:r>
      <w:r>
        <w:rPr>
          <w:noProof/>
        </w:rPr>
        <w:fldChar w:fldCharType="end"/>
      </w:r>
    </w:p>
    <w:p w:rsidR="00F91A2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_Toc158935099 \h </w:instrText>
      </w:r>
      <w:r>
        <w:rPr>
          <w:noProof/>
        </w:rPr>
        <w:fldChar w:fldCharType="separate"/>
      </w:r>
      <w:r>
        <w:rPr>
          <w:noProof/>
        </w:rPr>
        <w:t>24</w:t>
      </w:r>
      <w:r>
        <w:rPr>
          <w:noProof/>
        </w:rPr>
        <w:fldChar w:fldCharType="end"/>
      </w:r>
    </w:p>
    <w:p w:rsidR="00F91A2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_Toc158935100 \h </w:instrText>
      </w:r>
      <w:r>
        <w:rPr>
          <w:noProof/>
        </w:rPr>
        <w:fldChar w:fldCharType="separate"/>
      </w:r>
      <w:r>
        <w:rPr>
          <w:noProof/>
        </w:rPr>
        <w:t>26</w:t>
      </w:r>
      <w:r>
        <w:rPr>
          <w:noProof/>
        </w:rPr>
        <w:fldChar w:fldCharType="end"/>
      </w:r>
    </w:p>
    <w:p w:rsidR="00F91A2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_Toc158935101 \h </w:instrText>
      </w:r>
      <w:r>
        <w:rPr>
          <w:noProof/>
        </w:rPr>
        <w:fldChar w:fldCharType="separate"/>
      </w:r>
      <w:r>
        <w:rPr>
          <w:noProof/>
        </w:rPr>
        <w:t>27</w:t>
      </w:r>
      <w:r>
        <w:rPr>
          <w:noProof/>
        </w:rPr>
        <w:fldChar w:fldCharType="end"/>
      </w:r>
    </w:p>
    <w:p w:rsidR="00F91A28">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_Toc158935102 \h </w:instrText>
      </w:r>
      <w:r>
        <w:rPr>
          <w:noProof/>
        </w:rPr>
        <w:fldChar w:fldCharType="separate"/>
      </w:r>
      <w:r>
        <w:rPr>
          <w:noProof/>
        </w:rPr>
        <w:t>28</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_Toc158935103 \h </w:instrText>
      </w:r>
      <w:r>
        <w:rPr>
          <w:noProof/>
        </w:rPr>
        <w:fldChar w:fldCharType="separate"/>
      </w:r>
      <w:r>
        <w:rPr>
          <w:noProof/>
        </w:rPr>
        <w:t>28</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_Toc158935104 \h </w:instrText>
      </w:r>
      <w:r>
        <w:rPr>
          <w:noProof/>
        </w:rPr>
        <w:fldChar w:fldCharType="separate"/>
      </w:r>
      <w:r>
        <w:rPr>
          <w:noProof/>
        </w:rPr>
        <w:t>31</w:t>
      </w:r>
      <w:r>
        <w:rPr>
          <w:noProof/>
        </w:rPr>
        <w:fldChar w:fldCharType="end"/>
      </w:r>
    </w:p>
    <w:p w:rsidR="00F91A28">
      <w:pPr>
        <w:pStyle w:val="TOC1"/>
        <w:tabs>
          <w:tab w:val="right" w:leader="dot" w:pos="8296"/>
        </w:tabs>
        <w:rPr>
          <w:noProof/>
        </w:rPr>
      </w:pPr>
      <w:r>
        <w:rPr>
          <w:rFonts w:hint="eastAsia"/>
          <w:noProof/>
        </w:rPr>
        <w:t>四、醋酸氟轻松项目质量管理方案</w:t>
      </w:r>
      <w:r>
        <w:rPr>
          <w:noProof/>
        </w:rPr>
        <w:tab/>
      </w:r>
      <w:r>
        <w:rPr>
          <w:noProof/>
        </w:rPr>
        <w:fldChar w:fldCharType="begin"/>
      </w:r>
      <w:r>
        <w:rPr>
          <w:noProof/>
        </w:rPr>
        <w:instrText xml:space="preserve"> PAGEREF _Toc158935105 \h </w:instrText>
      </w:r>
      <w:r>
        <w:rPr>
          <w:noProof/>
        </w:rPr>
        <w:fldChar w:fldCharType="separate"/>
      </w:r>
      <w:r>
        <w:rPr>
          <w:noProof/>
        </w:rPr>
        <w:t>33</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_Toc158935106 \h </w:instrText>
      </w:r>
      <w:r>
        <w:rPr>
          <w:noProof/>
        </w:rPr>
        <w:fldChar w:fldCharType="separate"/>
      </w:r>
      <w:r>
        <w:rPr>
          <w:noProof/>
        </w:rPr>
        <w:t>33</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_Toc158935107 \h </w:instrText>
      </w:r>
      <w:r>
        <w:rPr>
          <w:noProof/>
        </w:rPr>
        <w:fldChar w:fldCharType="separate"/>
      </w:r>
      <w:r>
        <w:rPr>
          <w:noProof/>
        </w:rPr>
        <w:t>37</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_Toc158935108 \h </w:instrText>
      </w:r>
      <w:r>
        <w:rPr>
          <w:noProof/>
        </w:rPr>
        <w:fldChar w:fldCharType="separate"/>
      </w:r>
      <w:r>
        <w:rPr>
          <w:noProof/>
        </w:rPr>
        <w:t>40</w:t>
      </w:r>
      <w:r>
        <w:rPr>
          <w:noProof/>
        </w:rPr>
        <w:fldChar w:fldCharType="end"/>
      </w:r>
    </w:p>
    <w:p w:rsidR="00F91A28">
      <w:pPr>
        <w:pStyle w:val="TOC1"/>
        <w:tabs>
          <w:tab w:val="right" w:leader="dot" w:pos="8296"/>
        </w:tabs>
        <w:rPr>
          <w:noProof/>
        </w:rPr>
      </w:pPr>
      <w:r>
        <w:rPr>
          <w:rFonts w:hint="eastAsia"/>
          <w:noProof/>
        </w:rPr>
        <w:t>五、醋酸氟轻松项目经济评价分析</w:t>
      </w:r>
      <w:r>
        <w:rPr>
          <w:noProof/>
        </w:rPr>
        <w:tab/>
      </w:r>
      <w:r>
        <w:rPr>
          <w:noProof/>
        </w:rPr>
        <w:fldChar w:fldCharType="begin"/>
      </w:r>
      <w:r>
        <w:rPr>
          <w:noProof/>
        </w:rPr>
        <w:instrText xml:space="preserve"> PAGEREF _Toc158935109 \h </w:instrText>
      </w:r>
      <w:r>
        <w:rPr>
          <w:noProof/>
        </w:rPr>
        <w:fldChar w:fldCharType="separate"/>
      </w:r>
      <w:r>
        <w:rPr>
          <w:noProof/>
        </w:rPr>
        <w:t>41</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_Toc158935110 \h </w:instrText>
      </w:r>
      <w:r>
        <w:rPr>
          <w:noProof/>
        </w:rPr>
        <w:fldChar w:fldCharType="separate"/>
      </w:r>
      <w:r>
        <w:rPr>
          <w:noProof/>
        </w:rPr>
        <w:t>41</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、醋酸氟轻松项目盈利能力分析</w:t>
      </w:r>
      <w:r>
        <w:rPr>
          <w:noProof/>
        </w:rPr>
        <w:tab/>
      </w:r>
      <w:r>
        <w:rPr>
          <w:noProof/>
        </w:rPr>
        <w:fldChar w:fldCharType="begin"/>
      </w:r>
      <w:r>
        <w:rPr>
          <w:noProof/>
        </w:rPr>
        <w:instrText xml:space="preserve"> PAGEREF _Toc158935111 \h </w:instrText>
      </w:r>
      <w:r>
        <w:rPr>
          <w:noProof/>
        </w:rPr>
        <w:fldChar w:fldCharType="separate"/>
      </w:r>
      <w:r>
        <w:rPr>
          <w:noProof/>
        </w:rPr>
        <w:t>42</w:t>
      </w:r>
      <w:r>
        <w:rPr>
          <w:noProof/>
        </w:rPr>
        <w:fldChar w:fldCharType="end"/>
      </w:r>
    </w:p>
    <w:p w:rsidR="00F91A28">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_Toc158935112 \h </w:instrText>
      </w:r>
      <w:r>
        <w:rPr>
          <w:noProof/>
        </w:rPr>
        <w:fldChar w:fldCharType="separate"/>
      </w:r>
      <w:r>
        <w:rPr>
          <w:noProof/>
        </w:rPr>
        <w:t>43</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_Toc158935113 \h </w:instrText>
      </w:r>
      <w:r>
        <w:rPr>
          <w:noProof/>
        </w:rPr>
        <w:fldChar w:fldCharType="separate"/>
      </w:r>
      <w:r>
        <w:rPr>
          <w:noProof/>
        </w:rPr>
        <w:t>43</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_Toc158935114 \h </w:instrText>
      </w:r>
      <w:r>
        <w:rPr>
          <w:noProof/>
        </w:rPr>
        <w:fldChar w:fldCharType="separate"/>
      </w:r>
      <w:r>
        <w:rPr>
          <w:noProof/>
        </w:rPr>
        <w:t>44</w:t>
      </w:r>
      <w:r>
        <w:rPr>
          <w:noProof/>
        </w:rPr>
        <w:fldChar w:fldCharType="end"/>
      </w:r>
    </w:p>
    <w:p w:rsidR="00F91A28">
      <w:pPr>
        <w:pStyle w:val="TOC1"/>
        <w:tabs>
          <w:tab w:val="right" w:leader="dot" w:pos="8296"/>
        </w:tabs>
        <w:rPr>
          <w:noProof/>
        </w:rPr>
      </w:pPr>
      <w:r>
        <w:rPr>
          <w:rFonts w:hint="eastAsia"/>
          <w:noProof/>
        </w:rPr>
        <w:t>七、醋酸氟轻松项目市场营销方案</w:t>
      </w:r>
      <w:r>
        <w:rPr>
          <w:noProof/>
        </w:rPr>
        <w:tab/>
      </w:r>
      <w:r>
        <w:rPr>
          <w:noProof/>
        </w:rPr>
        <w:fldChar w:fldCharType="begin"/>
      </w:r>
      <w:r>
        <w:rPr>
          <w:noProof/>
        </w:rPr>
        <w:instrText xml:space="preserve"> PAGEREF _Toc158935115 \h </w:instrText>
      </w:r>
      <w:r>
        <w:rPr>
          <w:noProof/>
        </w:rPr>
        <w:fldChar w:fldCharType="separate"/>
      </w:r>
      <w:r>
        <w:rPr>
          <w:noProof/>
        </w:rPr>
        <w:t>45</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_Toc158935116 \h </w:instrText>
      </w:r>
      <w:r>
        <w:rPr>
          <w:noProof/>
        </w:rPr>
        <w:fldChar w:fldCharType="separate"/>
      </w:r>
      <w:r>
        <w:rPr>
          <w:noProof/>
        </w:rPr>
        <w:t>45</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_Toc158935117 \h </w:instrText>
      </w:r>
      <w:r>
        <w:rPr>
          <w:noProof/>
        </w:rPr>
        <w:fldChar w:fldCharType="separate"/>
      </w:r>
      <w:r>
        <w:rPr>
          <w:noProof/>
        </w:rPr>
        <w:t>48</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_Toc158935118 \h </w:instrText>
      </w:r>
      <w:r>
        <w:rPr>
          <w:noProof/>
        </w:rPr>
        <w:fldChar w:fldCharType="separate"/>
      </w:r>
      <w:r>
        <w:rPr>
          <w:noProof/>
        </w:rPr>
        <w:t>50</w:t>
      </w:r>
      <w:r>
        <w:rPr>
          <w:noProof/>
        </w:rPr>
        <w:fldChar w:fldCharType="end"/>
      </w:r>
    </w:p>
    <w:p w:rsidR="00F91A28">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_Toc158935119 \h </w:instrText>
      </w:r>
      <w:r>
        <w:rPr>
          <w:noProof/>
        </w:rPr>
        <w:fldChar w:fldCharType="separate"/>
      </w:r>
      <w:r>
        <w:rPr>
          <w:noProof/>
        </w:rPr>
        <w:t>52</w:t>
      </w:r>
      <w:r>
        <w:rPr>
          <w:noProof/>
        </w:rPr>
        <w:fldChar w:fldCharType="end"/>
      </w:r>
    </w:p>
    <w:p w:rsidR="00F91A28">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_Toc158935120 \h </w:instrText>
      </w:r>
      <w:r>
        <w:rPr>
          <w:noProof/>
        </w:rPr>
        <w:fldChar w:fldCharType="separate"/>
      </w:r>
      <w:r>
        <w:rPr>
          <w:noProof/>
        </w:rPr>
        <w:t>53</w:t>
      </w:r>
      <w:r>
        <w:rPr>
          <w:noProof/>
        </w:rPr>
        <w:fldChar w:fldCharType="end"/>
      </w:r>
    </w:p>
    <w:p w:rsidR="00F91A28">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_Toc158935121 \h </w:instrText>
      </w:r>
      <w:r>
        <w:rPr>
          <w:noProof/>
        </w:rPr>
        <w:fldChar w:fldCharType="separate"/>
      </w:r>
      <w:r>
        <w:rPr>
          <w:noProof/>
        </w:rPr>
        <w:t>55</w:t>
      </w:r>
      <w:r>
        <w:rPr>
          <w:noProof/>
        </w:rPr>
        <w:fldChar w:fldCharType="end"/>
      </w:r>
    </w:p>
    <w:p w:rsidR="00F91A28">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_Toc158935122 \h </w:instrText>
      </w:r>
      <w:r>
        <w:rPr>
          <w:noProof/>
        </w:rPr>
        <w:fldChar w:fldCharType="separate"/>
      </w:r>
      <w:r>
        <w:rPr>
          <w:noProof/>
        </w:rPr>
        <w:t>58</w:t>
      </w:r>
      <w:r>
        <w:rPr>
          <w:noProof/>
        </w:rPr>
        <w:fldChar w:fldCharType="end"/>
      </w:r>
    </w:p>
    <w:p w:rsidR="00F91A28">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_Toc158935123 \h </w:instrText>
      </w:r>
      <w:r>
        <w:rPr>
          <w:noProof/>
        </w:rPr>
        <w:fldChar w:fldCharType="separate"/>
      </w:r>
      <w:r>
        <w:rPr>
          <w:noProof/>
        </w:rPr>
        <w:t>59</w:t>
      </w:r>
      <w:r>
        <w:rPr>
          <w:noProof/>
        </w:rPr>
        <w:fldChar w:fldCharType="end"/>
      </w:r>
    </w:p>
    <w:p w:rsidR="00F91A28">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_Toc158935124 \h </w:instrText>
      </w:r>
      <w:r>
        <w:rPr>
          <w:noProof/>
        </w:rPr>
        <w:fldChar w:fldCharType="separate"/>
      </w:r>
      <w:r>
        <w:rPr>
          <w:noProof/>
        </w:rPr>
        <w:t>61</w:t>
      </w:r>
      <w:r>
        <w:rPr>
          <w:noProof/>
        </w:rPr>
        <w:fldChar w:fldCharType="end"/>
      </w:r>
    </w:p>
    <w:p w:rsidR="00F91A28">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_Toc158935125 \h </w:instrText>
      </w:r>
      <w:r>
        <w:rPr>
          <w:noProof/>
        </w:rPr>
        <w:fldChar w:fldCharType="separate"/>
      </w:r>
      <w:r>
        <w:rPr>
          <w:noProof/>
        </w:rPr>
        <w:t>62</w:t>
      </w:r>
      <w:r>
        <w:rPr>
          <w:noProof/>
        </w:rPr>
        <w:fldChar w:fldCharType="end"/>
      </w:r>
    </w:p>
    <w:p w:rsidR="00F91A28">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_Toc158935126 \h </w:instrText>
      </w:r>
      <w:r>
        <w:rPr>
          <w:noProof/>
        </w:rPr>
        <w:fldChar w:fldCharType="separate"/>
      </w:r>
      <w:r>
        <w:rPr>
          <w:noProof/>
        </w:rPr>
        <w:t>65</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_Toc158935127 \h </w:instrText>
      </w:r>
      <w:r>
        <w:rPr>
          <w:noProof/>
        </w:rPr>
        <w:fldChar w:fldCharType="separate"/>
      </w:r>
      <w:r>
        <w:rPr>
          <w:noProof/>
        </w:rPr>
        <w:t>65</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_Toc158935128 \h </w:instrText>
      </w:r>
      <w:r>
        <w:rPr>
          <w:noProof/>
        </w:rPr>
        <w:fldChar w:fldCharType="separate"/>
      </w:r>
      <w:r>
        <w:rPr>
          <w:noProof/>
        </w:rPr>
        <w:t>66</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、醋酸氟轻松项目工艺技术设计方案</w:t>
      </w:r>
      <w:r>
        <w:rPr>
          <w:noProof/>
        </w:rPr>
        <w:tab/>
      </w:r>
      <w:r>
        <w:rPr>
          <w:noProof/>
        </w:rPr>
        <w:fldChar w:fldCharType="begin"/>
      </w:r>
      <w:r>
        <w:rPr>
          <w:noProof/>
        </w:rPr>
        <w:instrText xml:space="preserve"> PAGEREF _Toc158935129 \h </w:instrText>
      </w:r>
      <w:r>
        <w:rPr>
          <w:noProof/>
        </w:rPr>
        <w:fldChar w:fldCharType="separate"/>
      </w:r>
      <w:r>
        <w:rPr>
          <w:noProof/>
        </w:rPr>
        <w:t>67</w:t>
      </w:r>
      <w:r>
        <w:rPr>
          <w:noProof/>
        </w:rPr>
        <w:fldChar w:fldCharType="end"/>
      </w:r>
    </w:p>
    <w:p w:rsidR="00F91A2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_Toc158935130 \h </w:instrText>
      </w:r>
      <w:r>
        <w:rPr>
          <w:noProof/>
        </w:rPr>
        <w:fldChar w:fldCharType="separate"/>
      </w:r>
      <w:r>
        <w:rPr>
          <w:noProof/>
        </w:rPr>
        <w:t>68</w:t>
      </w:r>
      <w:r>
        <w:rPr>
          <w:noProof/>
        </w:rPr>
        <w:fldChar w:fldCharType="end"/>
      </w:r>
    </w:p>
    <w:p w:rsidR="00F91A28">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_Toc158935131 \h </w:instrText>
      </w:r>
      <w:r>
        <w:rPr>
          <w:noProof/>
        </w:rPr>
        <w:fldChar w:fldCharType="separate"/>
      </w:r>
      <w:r>
        <w:rPr>
          <w:noProof/>
        </w:rPr>
        <w:t>69</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_Toc158935132 \h </w:instrText>
      </w:r>
      <w:r>
        <w:rPr>
          <w:noProof/>
        </w:rPr>
        <w:fldChar w:fldCharType="separate"/>
      </w:r>
      <w:r>
        <w:rPr>
          <w:noProof/>
        </w:rPr>
        <w:t>69</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_Toc158935133 \h </w:instrText>
      </w:r>
      <w:r>
        <w:rPr>
          <w:noProof/>
        </w:rPr>
        <w:fldChar w:fldCharType="separate"/>
      </w:r>
      <w:r>
        <w:rPr>
          <w:noProof/>
        </w:rPr>
        <w:t>70</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_Toc158935134 \h </w:instrText>
      </w:r>
      <w:r>
        <w:rPr>
          <w:noProof/>
        </w:rPr>
        <w:fldChar w:fldCharType="separate"/>
      </w:r>
      <w:r>
        <w:rPr>
          <w:noProof/>
        </w:rPr>
        <w:t>71</w:t>
      </w:r>
      <w:r>
        <w:rPr>
          <w:noProof/>
        </w:rPr>
        <w:fldChar w:fldCharType="end"/>
      </w:r>
    </w:p>
    <w:p w:rsidR="00F91A28">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_Toc158935135 \h </w:instrText>
      </w:r>
      <w:r>
        <w:rPr>
          <w:noProof/>
        </w:rPr>
        <w:fldChar w:fldCharType="separate"/>
      </w:r>
      <w:r>
        <w:rPr>
          <w:noProof/>
        </w:rPr>
        <w:t>71</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_Toc158935136 \h </w:instrText>
      </w:r>
      <w:r>
        <w:rPr>
          <w:noProof/>
        </w:rPr>
        <w:fldChar w:fldCharType="separate"/>
      </w:r>
      <w:r>
        <w:rPr>
          <w:noProof/>
        </w:rPr>
        <w:t>71</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_Toc158935137 \h </w:instrText>
      </w:r>
      <w:r>
        <w:rPr>
          <w:noProof/>
        </w:rPr>
        <w:fldChar w:fldCharType="separate"/>
      </w:r>
      <w:r>
        <w:rPr>
          <w:noProof/>
        </w:rPr>
        <w:t>72</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_Toc158935138 \h </w:instrText>
      </w:r>
      <w:r>
        <w:rPr>
          <w:noProof/>
        </w:rPr>
        <w:fldChar w:fldCharType="separate"/>
      </w:r>
      <w:r>
        <w:rPr>
          <w:noProof/>
        </w:rPr>
        <w:t>74</w:t>
      </w:r>
      <w:r>
        <w:rPr>
          <w:noProof/>
        </w:rPr>
        <w:fldChar w:fldCharType="end"/>
      </w:r>
    </w:p>
    <w:p w:rsidR="00F91A28">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_Toc158935139 \h </w:instrText>
      </w:r>
      <w:r>
        <w:rPr>
          <w:noProof/>
        </w:rPr>
        <w:fldChar w:fldCharType="separate"/>
      </w:r>
      <w:r>
        <w:rPr>
          <w:noProof/>
        </w:rPr>
        <w:t>75</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_Toc158935140 \h </w:instrText>
      </w:r>
      <w:r>
        <w:rPr>
          <w:noProof/>
        </w:rPr>
        <w:fldChar w:fldCharType="separate"/>
      </w:r>
      <w:r>
        <w:rPr>
          <w:noProof/>
        </w:rPr>
        <w:t>75</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_Toc158935141 \h </w:instrText>
      </w:r>
      <w:r>
        <w:rPr>
          <w:noProof/>
        </w:rPr>
        <w:fldChar w:fldCharType="separate"/>
      </w:r>
      <w:r>
        <w:rPr>
          <w:noProof/>
        </w:rPr>
        <w:t>76</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_Toc158935142 \h </w:instrText>
      </w:r>
      <w:r>
        <w:rPr>
          <w:noProof/>
        </w:rPr>
        <w:fldChar w:fldCharType="separate"/>
      </w:r>
      <w:r>
        <w:rPr>
          <w:noProof/>
        </w:rPr>
        <w:t>78</w:t>
      </w:r>
      <w:r>
        <w:rPr>
          <w:noProof/>
        </w:rPr>
        <w:fldChar w:fldCharType="end"/>
      </w:r>
    </w:p>
    <w:p w:rsidR="00F91A28">
      <w:pPr>
        <w:pStyle w:val="TOC1"/>
        <w:tabs>
          <w:tab w:val="right" w:leader="dot" w:pos="8296"/>
        </w:tabs>
        <w:rPr>
          <w:noProof/>
        </w:rPr>
      </w:pPr>
      <w:r>
        <w:rPr>
          <w:rFonts w:hint="eastAsia"/>
          <w:noProof/>
        </w:rPr>
        <w:t>十二、醋酸氟轻松项目执行与监控</w:t>
      </w:r>
      <w:r>
        <w:rPr>
          <w:noProof/>
        </w:rPr>
        <w:tab/>
      </w:r>
      <w:r>
        <w:rPr>
          <w:noProof/>
        </w:rPr>
        <w:fldChar w:fldCharType="begin"/>
      </w:r>
      <w:r>
        <w:rPr>
          <w:noProof/>
        </w:rPr>
        <w:instrText xml:space="preserve"> PAGEREF _Toc158935143 \h </w:instrText>
      </w:r>
      <w:r>
        <w:rPr>
          <w:noProof/>
        </w:rPr>
        <w:fldChar w:fldCharType="separate"/>
      </w:r>
      <w:r>
        <w:rPr>
          <w:noProof/>
        </w:rPr>
        <w:t>80</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、醋酸氟轻松项目执行计划</w:t>
      </w:r>
      <w:r>
        <w:rPr>
          <w:noProof/>
        </w:rPr>
        <w:tab/>
      </w:r>
      <w:r>
        <w:rPr>
          <w:noProof/>
        </w:rPr>
        <w:fldChar w:fldCharType="begin"/>
      </w:r>
      <w:r>
        <w:rPr>
          <w:noProof/>
        </w:rPr>
        <w:instrText xml:space="preserve"> PAGEREF _Toc158935144 \h </w:instrText>
      </w:r>
      <w:r>
        <w:rPr>
          <w:noProof/>
        </w:rPr>
        <w:fldChar w:fldCharType="separate"/>
      </w:r>
      <w:r>
        <w:rPr>
          <w:noProof/>
        </w:rPr>
        <w:t>80</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_Toc158935145 \h </w:instrText>
      </w:r>
      <w:r>
        <w:rPr>
          <w:noProof/>
        </w:rPr>
        <w:fldChar w:fldCharType="separate"/>
      </w:r>
      <w:r>
        <w:rPr>
          <w:noProof/>
        </w:rPr>
        <w:t>82</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_Toc158935146 \h </w:instrText>
      </w:r>
      <w:r>
        <w:rPr>
          <w:noProof/>
        </w:rPr>
        <w:fldChar w:fldCharType="separate"/>
      </w:r>
      <w:r>
        <w:rPr>
          <w:noProof/>
        </w:rPr>
        <w:t>85</w:t>
      </w:r>
      <w:r>
        <w:rPr>
          <w:noProof/>
        </w:rPr>
        <w:fldChar w:fldCharType="end"/>
      </w:r>
    </w:p>
    <w:p w:rsidR="00F91A28">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_Toc158935147 \h </w:instrText>
      </w:r>
      <w:r>
        <w:rPr>
          <w:noProof/>
        </w:rPr>
        <w:fldChar w:fldCharType="separate"/>
      </w:r>
      <w:r>
        <w:rPr>
          <w:noProof/>
        </w:rPr>
        <w:t>87</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_Toc158935148 \h </w:instrText>
      </w:r>
      <w:r>
        <w:rPr>
          <w:noProof/>
        </w:rPr>
        <w:fldChar w:fldCharType="separate"/>
      </w:r>
      <w:r>
        <w:rPr>
          <w:noProof/>
        </w:rPr>
        <w:t>87</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_Toc158935149 \h </w:instrText>
      </w:r>
      <w:r>
        <w:rPr>
          <w:noProof/>
        </w:rPr>
        <w:fldChar w:fldCharType="separate"/>
      </w:r>
      <w:r>
        <w:rPr>
          <w:noProof/>
        </w:rPr>
        <w:t>88</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_Toc158935150 \h </w:instrText>
      </w:r>
      <w:r>
        <w:rPr>
          <w:noProof/>
        </w:rPr>
        <w:fldChar w:fldCharType="separate"/>
      </w:r>
      <w:r>
        <w:rPr>
          <w:noProof/>
        </w:rPr>
        <w:t>90</w:t>
      </w:r>
      <w:r>
        <w:rPr>
          <w:noProof/>
        </w:rPr>
        <w:fldChar w:fldCharType="end"/>
      </w:r>
    </w:p>
    <w:p w:rsidR="00F91A28">
      <w:pPr>
        <w:pStyle w:val="TOC1"/>
        <w:tabs>
          <w:tab w:val="right" w:leader="dot" w:pos="8296"/>
        </w:tabs>
        <w:rPr>
          <w:noProof/>
        </w:rPr>
      </w:pPr>
      <w:r>
        <w:rPr>
          <w:rFonts w:hint="eastAsia"/>
          <w:noProof/>
        </w:rPr>
        <w:t>十四、醋酸氟轻松项目执行风险与应对策略</w:t>
      </w:r>
      <w:r>
        <w:rPr>
          <w:noProof/>
        </w:rPr>
        <w:tab/>
      </w:r>
      <w:r>
        <w:rPr>
          <w:noProof/>
        </w:rPr>
        <w:fldChar w:fldCharType="begin"/>
      </w:r>
      <w:r>
        <w:rPr>
          <w:noProof/>
        </w:rPr>
        <w:instrText xml:space="preserve"> PAGEREF _Toc158935151 \h </w:instrText>
      </w:r>
      <w:r>
        <w:rPr>
          <w:noProof/>
        </w:rPr>
        <w:fldChar w:fldCharType="separate"/>
      </w:r>
      <w:r>
        <w:rPr>
          <w:noProof/>
        </w:rPr>
        <w:t>92</w:t>
      </w:r>
      <w:r>
        <w:rPr>
          <w:noProof/>
        </w:rPr>
        <w:fldChar w:fldCharType="end"/>
      </w:r>
    </w:p>
    <w:p w:rsidR="00F91A28">
      <w:pPr>
        <w:pStyle w:val="TOC2"/>
        <w:tabs>
          <w:tab w:val="right" w:leader="dot" w:pos="8296"/>
        </w:tabs>
        <w:rPr>
          <w:noProof/>
        </w:rPr>
      </w:pPr>
      <w:r>
        <w:rPr>
          <w:noProof/>
        </w:rPr>
        <w:t>(</w:t>
      </w:r>
      <w:r>
        <w:rPr>
          <w:rFonts w:hint="eastAsia"/>
          <w:noProof/>
        </w:rPr>
        <w:t>一</w:t>
      </w:r>
      <w:r>
        <w:rPr>
          <w:noProof/>
        </w:rPr>
        <w:t>)</w:t>
      </w:r>
      <w:r>
        <w:rPr>
          <w:rFonts w:hint="eastAsia"/>
          <w:noProof/>
        </w:rPr>
        <w:t>、醋酸氟轻松项目执行风险识别</w:t>
      </w:r>
      <w:r>
        <w:rPr>
          <w:noProof/>
        </w:rPr>
        <w:tab/>
      </w:r>
      <w:r>
        <w:rPr>
          <w:noProof/>
        </w:rPr>
        <w:fldChar w:fldCharType="begin"/>
      </w:r>
      <w:r>
        <w:rPr>
          <w:noProof/>
        </w:rPr>
        <w:instrText xml:space="preserve"> PAGEREF _Toc158935152 \h </w:instrText>
      </w:r>
      <w:r>
        <w:rPr>
          <w:noProof/>
        </w:rPr>
        <w:fldChar w:fldCharType="separate"/>
      </w:r>
      <w:r>
        <w:rPr>
          <w:noProof/>
        </w:rPr>
        <w:t>92</w:t>
      </w:r>
      <w:r>
        <w:rPr>
          <w:noProof/>
        </w:rPr>
        <w:fldChar w:fldCharType="end"/>
      </w:r>
    </w:p>
    <w:p w:rsidR="00F91A2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_Toc158935153 \h </w:instrText>
      </w:r>
      <w:r>
        <w:rPr>
          <w:noProof/>
        </w:rPr>
        <w:fldChar w:fldCharType="separate"/>
      </w:r>
      <w:r>
        <w:rPr>
          <w:noProof/>
        </w:rPr>
        <w:t>93</w:t>
      </w:r>
      <w:r>
        <w:rPr>
          <w:noProof/>
        </w:rPr>
        <w:fldChar w:fldCharType="end"/>
      </w:r>
    </w:p>
    <w:p w:rsidR="00F91A2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_Toc158935154 \h </w:instrText>
      </w:r>
      <w:r>
        <w:rPr>
          <w:noProof/>
        </w:rPr>
        <w:fldChar w:fldCharType="separate"/>
      </w:r>
      <w:r>
        <w:rPr>
          <w:noProof/>
        </w:rPr>
        <w:t>95</w:t>
      </w:r>
      <w:r>
        <w:rPr>
          <w:noProof/>
        </w:rPr>
        <w:fldChar w:fldCharType="end"/>
      </w:r>
    </w:p>
    <w:p w:rsidR="00F91A28" w:rsidP="00F91A2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91A28" w:rsidP="00F91A28">
      <w:pPr>
        <w:pStyle w:val="Heading1"/>
        <w:jc w:val="center"/>
        <w:rPr>
          <w:rFonts w:hint="eastAsia"/>
        </w:rPr>
      </w:pPr>
      <w:bookmarkStart w:id="1" w:name="_Toc158935085"/>
      <w:r w:rsidRPr="00F91A28">
        <w:rPr>
          <w:rFonts w:hint="eastAsia"/>
        </w:rPr>
        <w:t>序言</w:t>
      </w:r>
      <w:bookmarkEnd w:id="1"/>
    </w:p>
    <w:p w:rsidR="00F91A28" w:rsidP="00F91A28">
      <w:pPr>
        <w:ind w:firstLine="560" w:firstLineChars="200"/>
        <w:rPr>
          <w:rFonts w:ascii="仿宋" w:eastAsia="仿宋" w:hAnsi="仿宋" w:hint="eastAsia"/>
          <w:sz w:val="28"/>
        </w:rPr>
      </w:pPr>
      <w:r w:rsidRPr="00F91A28">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91A28" w:rsidP="00F91A28">
      <w:pPr>
        <w:pStyle w:val="Heading1"/>
        <w:rPr>
          <w:rFonts w:hint="eastAsia"/>
        </w:rPr>
      </w:pPr>
      <w:bookmarkStart w:id="2" w:name="_Toc158935086"/>
      <w:r w:rsidRPr="00F91A28">
        <w:rPr>
          <w:rFonts w:hint="eastAsia"/>
        </w:rPr>
        <w:t>一、醋酸氟轻松项目运营管理方案</w:t>
      </w:r>
      <w:bookmarkEnd w:id="2"/>
    </w:p>
    <w:p w:rsidR="00F91A28" w:rsidP="00F91A28">
      <w:pPr>
        <w:pStyle w:val="Heading2"/>
        <w:rPr>
          <w:rFonts w:hint="eastAsia"/>
        </w:rPr>
      </w:pPr>
      <w:bookmarkStart w:id="3" w:name="_Toc158935087"/>
      <w:r w:rsidRPr="00F91A28">
        <w:rPr>
          <w:rFonts w:hint="eastAsia"/>
        </w:rPr>
        <w:t>(</w:t>
      </w:r>
      <w:r w:rsidRPr="00F91A28">
        <w:rPr>
          <w:rFonts w:hint="eastAsia"/>
        </w:rPr>
        <w:t>一</w:t>
      </w:r>
      <w:r w:rsidRPr="00F91A28">
        <w:rPr>
          <w:rFonts w:hint="eastAsia"/>
        </w:rPr>
        <w:t>)</w:t>
      </w:r>
      <w:r w:rsidRPr="00F91A28">
        <w:rPr>
          <w:rFonts w:hint="eastAsia"/>
        </w:rPr>
        <w:t>、运营管理概述</w:t>
      </w:r>
      <w:bookmarkEnd w:id="3"/>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 运营管理综述</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运营管理是一种对企业内部生产和经营活动的资源进行有序组织、规划、控制和协调的管理活动，旨在实现企业的战略目标。在醋酸氟轻松项目中，运营管理扮演着至关重要的角色，它包括生产计划、原材料采购、生产过程管理、质量控制、供应链管理等多个方面，对企业的运营效率和市场竞争力产生直接而深远的影响。</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(二) 生产计划与进度管控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生产计划编制</w:t>
      </w:r>
    </w:p>
    <w:p w:rsidR="00F91A28" w:rsidRPr="00F91A28" w:rsidP="00F91A2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91A28">
        <w:rPr>
          <w:rFonts w:ascii="仿宋" w:eastAsia="仿宋" w:hAnsi="仿宋" w:hint="eastAsia"/>
          <w:sz w:val="28"/>
        </w:rPr>
        <w:t xml:space="preserve">   在醋酸氟轻松项目中，编制科学合理的生产计划是运营管理的首要任务。考虑市场需求、资源供给、交货期等因素，制定出符合实际情况的生产计划，从而避免产能过剩或不足的情况，提高生产效</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率。</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生产进度管控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 质量控制管理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质量管理体系建立</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质量控制在醋酸氟轻松项目中占据关键地位。建立健全的质量管理体系，包括质量标准的制定、质量检测流程设计、质量培训等，能够确保产品质量符合标准，提高生产效率和竞争力。</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过程控制和改进</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(四) 供应链管理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供应商管理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供应链管理在醋酸氟轻松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91A28" w:rsidRPr="00F91A28" w:rsidP="00F91A2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91A28">
        <w:rPr>
          <w:rFonts w:ascii="仿宋" w:eastAsia="仿宋" w:hAnsi="仿宋" w:hint="eastAsia"/>
          <w:sz w:val="28"/>
        </w:rPr>
        <w:t>2. 库存管理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醋酸氟轻松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运营管理在醋酸氟轻松项目中扮演着至关重要的角色，贯穿了生产计划管理、质量控制管理、供应链管理等多个环节。只有通过科学合理的运营管理实践，企业才能在竞争激烈的市场中取得成功，实现持续发展。</w:t>
      </w:r>
    </w:p>
    <w:p w:rsidR="00F91A28" w:rsidP="00F91A28">
      <w:pPr>
        <w:pStyle w:val="Heading2"/>
      </w:pPr>
      <w:bookmarkStart w:id="4" w:name="_Toc158935088"/>
      <w:r w:rsidRPr="00F91A28">
        <w:t>(</w:t>
      </w:r>
      <w:r w:rsidRPr="00F91A28">
        <w:t>二</w:t>
      </w:r>
      <w:r w:rsidRPr="00F91A28">
        <w:t>)</w:t>
      </w:r>
      <w:r w:rsidRPr="00F91A28">
        <w:t>、运营战略</w:t>
      </w:r>
      <w:bookmarkEnd w:id="4"/>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 优化生产流程</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引入先进设备和技术：</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在醋酸氟轻松项目中，更新生产设备和采用先进技术对提高生产效率至关重要。通过引进新的设备和技术，企业能够加速生产速度，减少生产成本，并提升产品的可靠性和一致性。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精益生产理念：</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91A28" w:rsidRPr="00F91A28" w:rsidP="00F91A2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1A28">
        <w:rPr>
          <w:rFonts w:ascii="仿宋" w:eastAsia="仿宋" w:hAnsi="仿宋" w:hint="eastAsia"/>
          <w:sz w:val="28"/>
        </w:rPr>
        <w:t>(二) 优化供应链管理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选择合适的供应商：</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供应商的选择和合作对醋酸氟轻松项目至关重要。企业应根据产品需求和质量标准选择适当的供应商，并建立稳定的合作关系，以确保供应链的稳定性，降低采购成本，提高产品质量。</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精确的库存管理：</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有效的库存管理对于醋酸氟轻松项目至关重要。通过准确的需求预测和合理的库存控制方法，企业可以实现库存的最优管理，降低库存成本，避免滞销和过期产品，保持供应链的流畅性。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 强化质量控制</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建立完善的质量管理体系：</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在醋酸氟轻松项目中，建立科学的质量管理体系是确保产品质量的关键。包括质量策划、质量控制和质量改进等环节，有助于提高产品的一致性和可靠性，降低产品缺陷率，提升客户满意度。</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严格的过程控制和检验：</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91A28" w:rsidRPr="00F91A28" w:rsidP="00F91A2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91A28">
        <w:rPr>
          <w:rFonts w:ascii="仿宋" w:eastAsia="仿宋" w:hAnsi="仿宋" w:hint="eastAsia"/>
          <w:sz w:val="28"/>
        </w:rPr>
        <w:t>(四) 精细化市场营销</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差异化定位：</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有效的渠道管理：</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为醋酸氟轻松项目的产品建立健全的销售渠道，并与渠道商保持良好的合作关系，以增加销售渠道的覆盖率和渗透率，提高产品的市场份额。</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综合而言，醋酸氟轻松项目的运营战略需要在生产流程、供应链管理、质量控制和市场营销等方面做出明智的决策和行动。通过科学合理的运营战略，企业能够提升生产效率，降低成本，增强市场竞争力，最终实现醋酸氟轻松项目的成功。</w:t>
      </w:r>
    </w:p>
    <w:p w:rsidR="00F91A28" w:rsidP="00F91A28">
      <w:pPr>
        <w:pStyle w:val="Heading2"/>
      </w:pPr>
      <w:bookmarkStart w:id="5" w:name="_Toc158935089"/>
      <w:r w:rsidRPr="00F91A28">
        <w:t>(</w:t>
      </w:r>
      <w:r w:rsidRPr="00F91A28">
        <w:t>三</w:t>
      </w:r>
      <w:r w:rsidRPr="00F91A28">
        <w:t>)</w:t>
      </w:r>
      <w:r w:rsidRPr="00F91A28">
        <w:t>、作业计划</w:t>
      </w:r>
      <w:bookmarkEnd w:id="5"/>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 作业计划的理念</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在醋酸氟轻松项目中，作业计划是确保生产按时完成、成本可控和质量有保障的关键环节。它涵盖了生产流程的合理安排、资源的有效分配以及任务的精细分工等方面，对于醋酸氟轻松项目的成功实施起着至关重要的作用。</w:t>
      </w:r>
    </w:p>
    <w:p w:rsidR="00F91A28" w:rsidRPr="00F91A28" w:rsidP="00F91A2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1A28">
        <w:rPr>
          <w:rFonts w:ascii="仿宋" w:eastAsia="仿宋" w:hAnsi="仿宋" w:hint="eastAsia"/>
          <w:sz w:val="28"/>
        </w:rPr>
        <w:t>(二) 作业计划的价值</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提升执行效率：</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优化资源利用：</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作业计划有助于合理配置人力、物力和时间资源，实现资源的最优利用，从而有效控制生产成本。</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确保产品品质：</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作业计划将检验、测试和验收等环节融入其中，确保每个生产环节都符合质量标准，为产品品质提供了可靠的保障。</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协调协作关系：</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通过明确各项工作的分工和职责，作业计划促进了内部各部门之间的协作，提高了整体协同效率，确保醋酸氟轻松项目的协调进行。</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 作业计划的执行步骤</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明确生产目标：</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1A28">
        <w:rPr>
          <w:rFonts w:ascii="仿宋" w:eastAsia="仿宋" w:hAnsi="仿宋" w:hint="eastAsia"/>
          <w:sz w:val="28"/>
        </w:rPr>
        <w:t xml:space="preserve">   首要任务是清晰明确生产任务的要求，包括生产数量、质量</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标准和交付时间等，确立明确的生产目标。</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分析生产条件：</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对生产资源进行全面评估，包括人力、设备、原材料等，深入分析生产条件的具体状况和潜在限制。</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制定详尽作业计划：</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结合生产目标和生产条件，制定具体细致的作业计划，包括生产流程、生产线安排以及人员调配等。</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实施执行：</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将制定好的作业计划贯彻到实际生产中，不断监督执行情况，及时调整和优化作业计划，确保顺利执行。</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5. 评估总结：</w:t>
      </w:r>
    </w:p>
    <w:p w:rsidR="00F91A28" w:rsidRPr="00F91A28" w:rsidP="00F91A28">
      <w:pPr>
        <w:ind w:firstLine="560" w:firstLineChars="200"/>
        <w:rPr>
          <w:rFonts w:ascii="仿宋" w:eastAsia="仿宋" w:hAnsi="仿宋"/>
          <w:sz w:val="28"/>
        </w:rPr>
      </w:pPr>
      <w:r w:rsidRPr="00F91A28">
        <w:rPr>
          <w:rFonts w:ascii="仿宋" w:eastAsia="仿宋" w:hAnsi="仿宋"/>
          <w:sz w:val="28"/>
        </w:rPr>
        <w:t xml:space="preserve">   </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91A28" w:rsidP="00F91A28">
      <w:pPr>
        <w:pStyle w:val="Heading2"/>
      </w:pPr>
      <w:bookmarkStart w:id="6" w:name="_Toc158935090"/>
      <w:r w:rsidRPr="00F91A28">
        <w:t>(</w:t>
      </w:r>
      <w:r w:rsidRPr="00F91A28">
        <w:t>四</w:t>
      </w:r>
      <w:r w:rsidRPr="00F91A28">
        <w:t>)</w:t>
      </w:r>
      <w:r w:rsidRPr="00F91A28">
        <w:t>、设施布置</w:t>
      </w:r>
      <w:bookmarkEnd w:id="6"/>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 设施布置的关键性</w:t>
      </w:r>
    </w:p>
    <w:p w:rsidR="00F91A28" w:rsidRPr="00F91A28" w:rsidP="00F91A2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1A28">
        <w:rPr>
          <w:rFonts w:ascii="仿宋" w:eastAsia="仿宋" w:hAnsi="仿宋" w:hint="eastAsia"/>
          <w:sz w:val="28"/>
        </w:rPr>
        <w:t>在醋酸氟轻松项目中，设施布置是确保醋酸氟轻松项目顺利进行</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(二) 设施布置的基本原则</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空间充分利用：</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工序流程优化：</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安全考虑：</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 设施布置的关键步骤</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需求分析：</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首先，进行醋酸氟轻松项目需求分析，包括生产规模、生产流程、设备种类和数量等。充分了解醋酸氟轻松项目需求，才能制定出切实可行的设施布置方案。</w:t>
      </w:r>
    </w:p>
    <w:p w:rsidR="00F91A28" w:rsidRPr="00F91A28" w:rsidP="00F91A2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1A28">
        <w:rPr>
          <w:rFonts w:ascii="仿宋" w:eastAsia="仿宋" w:hAnsi="仿宋" w:hint="eastAsia"/>
          <w:sz w:val="28"/>
        </w:rPr>
        <w:t>2. 平面布局设计：</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设备选型和配置：</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根据布局设计确定设备需求，进行设备选型和配置。考虑设备的功能、性能、稳定性，以及设备之间的协调配合。</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安全考虑：</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5. 实施和监控：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最后，按照设计方案实施设施布置，并在实施过程中持续监控和调整。确保设施布置方案的有效性和可持续性。</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设施布置在醋酸氟轻松项目中具有至关重要的地位，直接关系到生产效率、安全性和整体运营成本。通过深入研究设施布置并总结实践经验，可以不断优化方案，提高生产效率，降低生产成本，增强竞争力。</w:t>
      </w:r>
    </w:p>
    <w:p w:rsidR="00F91A28" w:rsidP="00F91A28">
      <w:pPr>
        <w:pStyle w:val="Heading2"/>
      </w:pPr>
      <w:bookmarkStart w:id="7" w:name="_Toc158935091"/>
      <w:r w:rsidRPr="00F91A28">
        <w:t>(</w:t>
      </w:r>
      <w:r w:rsidRPr="00F91A28">
        <w:t>五</w:t>
      </w:r>
      <w:r w:rsidRPr="00F91A28">
        <w:t>)</w:t>
      </w:r>
      <w:r w:rsidRPr="00F91A28">
        <w:t>、选址规划</w:t>
      </w:r>
      <w:bookmarkEnd w:id="7"/>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 市场调研与需求分析</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市场定位分析：</w:t>
      </w:r>
    </w:p>
    <w:p w:rsidR="00F91A28" w:rsidRPr="00F91A28" w:rsidP="00F91A2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1A28">
        <w:rPr>
          <w:rFonts w:ascii="仿宋" w:eastAsia="仿宋" w:hAnsi="仿宋" w:hint="eastAsia"/>
          <w:sz w:val="28"/>
        </w:rPr>
        <w:t xml:space="preserve">   首要任务是确定醋酸氟轻松项目面向的市场，包括国内和国</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际市场。深入调研行业发展趋势、潜在需求和竞争格局，为选址规划提供必要的数据支持。</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消费者需求分析：</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了解目标市场的消费者需求和习惯，考虑产品销售和服务半径，以更好地满足消费者需求。</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竞争对手分析：</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分析潜在竞争对手的选址情况，以避免选址冲突和过度竞争。</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(二) 地理环境评估</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自然环境：</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考虑醋酸氟轻松项目所需的自然资源、气候条件、地形地貌等因素，以及它们对生产和运营的影响。</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交通便捷性：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评估选址区域的交通情况，确保原材料和产品的便捷运输，包括道路、铁路、水路和空运等交通方式。</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环保要求：</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对选址区域的环保政策、环境影响评价和排放标准进行评估，确保醋酸氟轻松项目符合法律法规要求，避免环境风险。</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 人才资源和生产成本</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人才储备：</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评估选址区域的人才储备情况，包括技术工人、管理人才和专业人才等，以确保醋酸氟轻松项目后续的人才保障。</w:t>
      </w:r>
    </w:p>
    <w:p w:rsidR="00F91A28" w:rsidRPr="00F91A28" w:rsidP="00F91A2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1A28">
        <w:rPr>
          <w:rFonts w:ascii="仿宋" w:eastAsia="仿宋" w:hAnsi="仿宋" w:hint="eastAsia"/>
          <w:sz w:val="28"/>
        </w:rPr>
        <w:t>2. 生产成本：</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分析选址区域的用工成本、土地租金、能源价格等因素，选择成本优势明显的地区，降低生产成本，提高竞争力。</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政策支持：</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考虑当地政府对醋酸氟轻松项目的支持政策，如税收优惠、土地补贴等，以及未来的发展前景和政策风险。</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(四) 安全风险评估和应对策略</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自然灾害和安全隐患评估：</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对选址区域的自然灾害风险和安全隐患进行评估，确保生产活动不受重大自然灾害和安全事故的影响。</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应急预案和安全设施：</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制定应急预案，加强安全设施建设，提高醋酸氟轻松项目的抗风险能力。</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社会稳定性评估：</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评估选址区域的社会稳定程度，避免因社会问题带来的不确定性和风险。</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选址规划是醋酸氟轻松项目成功的关键步骤之一，需要全面考虑市场需求、地理环境、人才资源、生产成本和安全风险等因素。只有在全面的选址规划基础上，醋酸氟轻松项目才能够顺利开展，并取得长期的成功和发展。</w:t>
      </w:r>
    </w:p>
    <w:p w:rsidR="00F91A28" w:rsidP="00F91A28">
      <w:pPr>
        <w:pStyle w:val="Heading2"/>
      </w:pPr>
      <w:bookmarkStart w:id="8" w:name="_Toc158935092"/>
      <w:r w:rsidRPr="00F91A28">
        <w:t>(</w:t>
      </w:r>
      <w:r w:rsidRPr="00F91A28">
        <w:t>六</w:t>
      </w:r>
      <w:r w:rsidRPr="00F91A28">
        <w:t>)</w:t>
      </w:r>
      <w:r w:rsidRPr="00F91A28">
        <w:t>、产品开发与流程管理</w:t>
      </w:r>
      <w:bookmarkEnd w:id="8"/>
    </w:p>
    <w:p w:rsidR="00F91A28" w:rsidRPr="00F91A28" w:rsidP="00F91A2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1A28">
        <w:rPr>
          <w:rFonts w:ascii="仿宋" w:eastAsia="仿宋" w:hAnsi="仿宋" w:hint="eastAsia"/>
          <w:sz w:val="28"/>
        </w:rPr>
        <w:t>(一) 产品开发概述</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在醋酸氟轻松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(二) 产品开发流程</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概念阶段：</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设计阶段：</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工程验证阶段：</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量产阶段：</w:t>
      </w:r>
    </w:p>
    <w:p w:rsidR="00F91A28" w:rsidRPr="00F91A28" w:rsidP="00F91A2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91A28">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 产品开发的流程管理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醋酸氟轻松项目管理：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产品开发的流程管理需要进行醋酸氟轻松项目管理，包括醋酸氟轻松项目计划、任务分配、进度跟踪等。通过醋酸氟轻松项目管理，可以有效地组织和协调各个部门和岗位的工作，确保产品开发按时、按质完成。</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信息管理：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质量管理：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变更管理：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91A28" w:rsidP="00F91A2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1A28">
        <w:rPr>
          <w:rFonts w:ascii="仿宋" w:eastAsia="仿宋" w:hAnsi="仿宋" w:hint="eastAsia"/>
          <w:sz w:val="28"/>
        </w:rPr>
        <w:t>产品开发与流程管理是醋酸氟轻松项目中的重要环节，它们的有</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F91A28" w:rsidP="00F91A28">
      <w:pPr>
        <w:pStyle w:val="Heading2"/>
      </w:pPr>
      <w:bookmarkStart w:id="9" w:name="_Toc158935093"/>
      <w:r w:rsidRPr="00F91A28">
        <w:t>(</w:t>
      </w:r>
      <w:r w:rsidRPr="00F91A28">
        <w:t>七</w:t>
      </w:r>
      <w:r w:rsidRPr="00F91A28">
        <w:t>)</w:t>
      </w:r>
      <w:r w:rsidRPr="00F91A28">
        <w:t>、新型运营方式</w:t>
      </w:r>
      <w:bookmarkEnd w:id="9"/>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七、创新运营模式</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随着科技的迅速发展和市场竞争的不断升级，传统的运营方式在醋酸氟轻松项目中 面临多方面的挑战。因此，必须积极探索和应用创新的运营模式，以提升制造企 业的竞争力和盈利效益。</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(一)数字化智能制造</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1、数字化生产管理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2、智能工厂和自动化系统</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3、软件驱动的生产优化</w:t>
      </w:r>
    </w:p>
    <w:p w:rsidR="00F91A28" w:rsidRPr="00F91A28" w:rsidP="00F91A2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91A28">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(二)现代供应链管理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1、精益生产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2、供应商管理库存</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3、先进的供应链管理系统</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(三)个性化定制生产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1、按需定制生产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2、先进的定制技术</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引入3D打印技术，通过逐层堆叠材料来快速制造个性化产品。这有助于缩 短产品开发周期和生产周期，降低生产成本和风险。</w:t>
      </w:r>
    </w:p>
    <w:p w:rsidR="00F91A28" w:rsidRPr="00F91A28" w:rsidP="00F91A2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91A28">
        <w:rPr>
          <w:rFonts w:ascii="仿宋" w:eastAsia="仿宋" w:hAnsi="仿宋" w:hint="eastAsia"/>
          <w:sz w:val="28"/>
        </w:rPr>
        <w:t>3、灵活的大规模个性化生产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新型的创新运营模式在醋酸氟轻松项目中具有重要意义。通过数字化智能制造、现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F91A28" w:rsidP="00F91A28">
      <w:pPr>
        <w:pStyle w:val="Heading2"/>
      </w:pPr>
      <w:bookmarkStart w:id="10" w:name="_Toc158935094"/>
      <w:r w:rsidRPr="00F91A28">
        <w:t>(</w:t>
      </w:r>
      <w:r w:rsidRPr="00F91A28">
        <w:t>八</w:t>
      </w:r>
      <w:r w:rsidRPr="00F91A28">
        <w:t>)</w:t>
      </w:r>
      <w:r w:rsidRPr="00F91A28">
        <w:t>、供应链管理</w:t>
      </w:r>
      <w:bookmarkEnd w:id="10"/>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(一)在醋酸氟轻松项目中，供应链管理是一项涉及协调物流、信息流和资金流的全面管理过程，目标在于实现成本最小化、时效性最大化以及提高客户满意度。</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(一)供应链策略规划</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F91A28" w:rsidRPr="00F91A28" w:rsidP="00F91A2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91A28">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链的灵活性。</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(二)供应链执行与管理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(三)供应链协同管理</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F91A28" w:rsidP="00F91A2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91A28">
        <w:rPr>
          <w:rFonts w:ascii="仿宋" w:eastAsia="仿宋" w:hAnsi="仿宋" w:hint="eastAsia"/>
          <w:sz w:val="28"/>
        </w:rPr>
        <w:t>8、绩效评估与改进：供应链管理需要持续进行绩效评估和改进。</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通过建立绩效指标体系和定期评估供应链的运作情况，能够发现问题和瓶颈，并采取相应的改进措施，以提高供应链的效率和竞争力。</w:t>
      </w:r>
    </w:p>
    <w:p w:rsidR="00F91A28" w:rsidP="00F91A28">
      <w:pPr>
        <w:pStyle w:val="Heading1"/>
        <w:rPr>
          <w:rFonts w:hint="eastAsia"/>
        </w:rPr>
      </w:pPr>
      <w:bookmarkStart w:id="11" w:name="_Toc158935095"/>
      <w:r w:rsidRPr="00F91A28">
        <w:rPr>
          <w:rFonts w:hint="eastAsia"/>
        </w:rPr>
        <w:t>二、背景及必要性分析</w:t>
      </w:r>
      <w:bookmarkEnd w:id="11"/>
    </w:p>
    <w:p w:rsidR="00F91A28" w:rsidP="00F91A28">
      <w:pPr>
        <w:pStyle w:val="Heading2"/>
        <w:rPr>
          <w:rFonts w:hint="eastAsia"/>
        </w:rPr>
      </w:pPr>
      <w:bookmarkStart w:id="12" w:name="_Toc158935096"/>
      <w:r w:rsidRPr="00F91A28">
        <w:rPr>
          <w:rFonts w:hint="eastAsia"/>
        </w:rPr>
        <w:t>(</w:t>
      </w:r>
      <w:r w:rsidRPr="00F91A28">
        <w:rPr>
          <w:rFonts w:hint="eastAsia"/>
        </w:rPr>
        <w:t>一</w:t>
      </w:r>
      <w:r w:rsidRPr="00F91A28">
        <w:rPr>
          <w:rFonts w:hint="eastAsia"/>
        </w:rPr>
        <w:t>)</w:t>
      </w:r>
      <w:r w:rsidRPr="00F91A28">
        <w:rPr>
          <w:rFonts w:hint="eastAsia"/>
        </w:rPr>
        <w:t>、行业发展方向</w:t>
      </w:r>
      <w:bookmarkEnd w:id="12"/>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91A28" w:rsidRPr="00F91A28" w:rsidP="00F91A2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91A28">
        <w:rPr>
          <w:rFonts w:ascii="仿宋" w:eastAsia="仿宋" w:hAnsi="仿宋" w:hint="eastAsia"/>
          <w:sz w:val="28"/>
        </w:rPr>
        <w:t>5. 个性化定制与消费升级： 消费者对产品个性化定制的需求不</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断增加，行业应朝着满足消费者个性化需求的方向发展。加强与消费者的互动，提供个性化定制服务，将成为吸引和保留客户的重要手段。</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91A28" w:rsidP="00F91A28">
      <w:pPr>
        <w:pStyle w:val="Heading2"/>
      </w:pPr>
      <w:bookmarkStart w:id="13" w:name="_Toc158935097"/>
      <w:r w:rsidRPr="00F91A28">
        <w:t>(</w:t>
      </w:r>
      <w:r w:rsidRPr="00F91A28">
        <w:t>二</w:t>
      </w:r>
      <w:r w:rsidRPr="00F91A28">
        <w:t>)</w:t>
      </w:r>
      <w:r w:rsidRPr="00F91A28">
        <w:t>、行业环境分析与应对策略</w:t>
      </w:r>
      <w:bookmarkEnd w:id="13"/>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（五）行业环境分析与应对策略</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91A28" w:rsidRPr="00F91A28" w:rsidP="00F91A2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91A2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降低生产成本。</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91A28" w:rsidP="00F91A2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91A28">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91A28" w:rsidP="00F91A28">
      <w:pPr>
        <w:pStyle w:val="Heading2"/>
      </w:pPr>
      <w:bookmarkStart w:id="14" w:name="_Toc158935098"/>
      <w:r w:rsidRPr="00F91A28">
        <w:t>(</w:t>
      </w:r>
      <w:r w:rsidRPr="00F91A28">
        <w:t>三</w:t>
      </w:r>
      <w:r w:rsidRPr="00F91A28">
        <w:t>)</w:t>
      </w:r>
      <w:r w:rsidRPr="00F91A28">
        <w:t>、行业面临的机遇与挑战</w:t>
      </w:r>
      <w:bookmarkEnd w:id="14"/>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机遇：</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技术创新和数字化转型： 行业可能受益于先进技术和数字化转型，提高生产效率、降低成本，同时创造新的商业模式和产品。</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市场需求增长： 如果行业所在市场的需求不断增长，企业有机会通过提供更多产品或服务来扩大市场份额。</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全球化机遇： 开拓国际市场可能为企业带来新的机会，尤其是在全球化程度不断提高的情况下。</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可持续发展： 行业在可持续发展方面的投入和努力可能受到市场和政府的认可，推动企业在社会责任和环保方面取得竞争优势。</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5. 人才和团队发展： 有机会吸引和培养高素质的人才，建立协作团队，为企业带来创新和竞争优势。</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挑战：</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市场竞争激烈： 若市场竞争激烈，企业可能面临价格战、利润压力以及更高的市场推广成本。</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政策和法规变化： 行业可能受到政府政策和法规的影响，不稳定的政策环境可能带来不确定性。</w:t>
      </w:r>
    </w:p>
    <w:p w:rsidR="00F91A28" w:rsidRPr="00F91A28" w:rsidP="00F91A2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91A28">
        <w:rPr>
          <w:rFonts w:ascii="仿宋" w:eastAsia="仿宋" w:hAnsi="仿宋" w:hint="eastAsia"/>
          <w:sz w:val="28"/>
        </w:rPr>
        <w:t>3. 供应链不稳定： 供应链问题，如原材料短缺、运输问题或供应链中断，可能对企业的生产和运营产生负面影响。</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技术风险： 依赖新技术可能带来技术风险，包括技术失误、信息安全问题等。</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5. 人才短缺： 企业可能面临人才短缺，尤其是在需要特定技能或专业知识的领域。</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6. 经济不确定性： 宏观经济因素的不确定性，如通货膨胀、利率变动、经济衰退等，可能对企业产生负面影响。</w:t>
      </w:r>
    </w:p>
    <w:p w:rsidR="00F91A28" w:rsidP="00F91A28">
      <w:pPr>
        <w:ind w:firstLine="560" w:firstLineChars="200"/>
        <w:rPr>
          <w:rFonts w:ascii="仿宋" w:eastAsia="仿宋" w:hAnsi="仿宋" w:hint="eastAsia"/>
          <w:sz w:val="28"/>
        </w:rPr>
      </w:pPr>
      <w:r w:rsidRPr="00F91A28">
        <w:rPr>
          <w:rFonts w:ascii="仿宋" w:eastAsia="仿宋" w:hAnsi="仿宋" w:hint="eastAsia"/>
          <w:sz w:val="28"/>
        </w:rPr>
        <w:t>在面对这些机遇和挑战时，企业需要制定明智的战略，灵活调整经营计划，不断提升自身竞争力，以适应动态的市场环境。</w:t>
      </w:r>
    </w:p>
    <w:p w:rsidR="00F91A28" w:rsidP="00F91A28">
      <w:pPr>
        <w:pStyle w:val="Heading2"/>
      </w:pPr>
      <w:bookmarkStart w:id="15" w:name="_Toc158935099"/>
      <w:r w:rsidRPr="00F91A28">
        <w:t>(</w:t>
      </w:r>
      <w:r w:rsidRPr="00F91A28">
        <w:t>四</w:t>
      </w:r>
      <w:r w:rsidRPr="00F91A28">
        <w:t>)</w:t>
      </w:r>
      <w:r w:rsidRPr="00F91A28">
        <w:t>、行业特征</w:t>
      </w:r>
      <w:bookmarkEnd w:id="15"/>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91A28" w:rsidRPr="00F91A28" w:rsidP="00F91A28">
      <w:pPr>
        <w:ind w:firstLine="560" w:firstLineChars="200"/>
        <w:rPr>
          <w:rFonts w:ascii="仿宋" w:eastAsia="仿宋" w:hAnsi="仿宋" w:hint="eastAsia"/>
          <w:sz w:val="28"/>
        </w:rPr>
      </w:pPr>
      <w:r w:rsidRPr="00F91A28">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r w:rsidRPr="00F91A28">
        <w:rPr>
          <w:rFonts w:ascii="仿宋" w:eastAsia="仿宋" w:hAnsi="仿宋" w:hint="eastAsia"/>
          <w:sz w:val="28"/>
        </w:rPr>
        <w:br/>
      </w:r>
      <w:r w:rsidRPr="00F91A2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https://d.book118.com/798002000137006044</w:t>
        </w:r>
      </w:hyperlink>
    </w:p>
    <w:p w:rsidR="00F91A28" w:rsidRPr="00F91A28" w:rsidP="00F91A2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91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91A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91A2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1A2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1A2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91A2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91A2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91A2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91A2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91A2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91A2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91A2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91A2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91A2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91A2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91A2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91A2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91A2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91A2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91A2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91A2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1A2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1A2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91A2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1A2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P="00AC2B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91A2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rsidRPr="00F91A28" w:rsidP="00F91A28">
    <w:pPr>
      <w:pStyle w:val="Header"/>
      <w:rPr>
        <w:rFonts w:ascii="仿宋" w:eastAsia="仿宋" w:hAnsi="仿宋"/>
      </w:rPr>
    </w:pPr>
    <w:r w:rsidRPr="00F91A28">
      <w:rPr>
        <w:rFonts w:ascii="仿宋" w:eastAsia="仿宋" w:hAnsi="仿宋" w:hint="eastAsia"/>
      </w:rPr>
      <w:t>醋酸氟轻松风险评估与管理报告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1A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A28"/>
    <w:rsid w:val="00883E19"/>
    <w:rsid w:val="009B05B4"/>
    <w:rsid w:val="00AC2BF7"/>
    <w:rsid w:val="00E366F8"/>
    <w:rsid w:val="00F91A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91A2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91A2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91A28"/>
    <w:rPr>
      <w:b/>
      <w:bCs/>
      <w:kern w:val="44"/>
      <w:sz w:val="44"/>
      <w:szCs w:val="44"/>
    </w:rPr>
  </w:style>
  <w:style w:type="character" w:customStyle="1" w:styleId="2Char">
    <w:name w:val="标题 2 Char"/>
    <w:basedOn w:val="DefaultParagraphFont"/>
    <w:link w:val="Heading2"/>
    <w:uiPriority w:val="9"/>
    <w:rsid w:val="00F91A2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91A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91A28"/>
    <w:rPr>
      <w:sz w:val="18"/>
      <w:szCs w:val="18"/>
    </w:rPr>
  </w:style>
  <w:style w:type="paragraph" w:styleId="Footer">
    <w:name w:val="footer"/>
    <w:basedOn w:val="Normal"/>
    <w:link w:val="Char0"/>
    <w:uiPriority w:val="99"/>
    <w:unhideWhenUsed/>
    <w:rsid w:val="00F91A2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91A28"/>
    <w:rPr>
      <w:sz w:val="18"/>
      <w:szCs w:val="18"/>
    </w:rPr>
  </w:style>
  <w:style w:type="character" w:styleId="PageNumber">
    <w:name w:val="page number"/>
    <w:basedOn w:val="DefaultParagraphFont"/>
    <w:uiPriority w:val="99"/>
    <w:semiHidden/>
    <w:unhideWhenUsed/>
    <w:rsid w:val="00F91A28"/>
  </w:style>
  <w:style w:type="paragraph" w:styleId="TOC1">
    <w:name w:val="toc 1"/>
    <w:basedOn w:val="Normal"/>
    <w:next w:val="Normal"/>
    <w:autoRedefine/>
    <w:uiPriority w:val="39"/>
    <w:unhideWhenUsed/>
    <w:rsid w:val="00F91A28"/>
  </w:style>
  <w:style w:type="paragraph" w:styleId="TOC2">
    <w:name w:val="toc 2"/>
    <w:basedOn w:val="Normal"/>
    <w:next w:val="Normal"/>
    <w:autoRedefine/>
    <w:uiPriority w:val="39"/>
    <w:unhideWhenUsed/>
    <w:rsid w:val="00F91A2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8002000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7253</Words>
  <Characters>41345</Characters>
  <Application>Microsoft Office Word</Application>
  <DocSecurity>0</DocSecurity>
  <Lines>344</Lines>
  <Paragraphs>97</Paragraphs>
  <ScaleCrop>false</ScaleCrop>
  <Company>Microsoft</Company>
  <LinksUpToDate>false</LinksUpToDate>
  <CharactersWithSpaces>48501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2024-02-15T16:17:00Z</dcterms:created>
  <dcterms:modified xsi:type="dcterms:W3CDTF">2024-02-15T16:17:00Z</dcterms:modified>
</cp:coreProperties>
</file>