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防杀病毒软件项目规划设计纲要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490" w:history="1">
        <w:r>
          <w:rPr>
            <w:rFonts w:ascii="仿宋" w:eastAsia="仿宋" w:hAnsi="仿宋" w:cs="仿宋" w:hint="eastAsia"/>
            <w:lang w:eastAsia="zh-CN"/>
          </w:rPr>
          <w:t>序言</w:t>
        </w:r>
        <w:r>
          <w:tab/>
        </w:r>
        <w:r>
          <w:fldChar w:fldCharType="begin"/>
        </w:r>
        <w:r>
          <w:instrText xml:space="preserve"> PAGEREF _Toc16490 \h </w:instrText>
        </w:r>
        <w:r>
          <w:fldChar w:fldCharType="separate"/>
        </w:r>
        <w:r>
          <w:t>3</w:t>
        </w:r>
        <w:r>
          <w:fldChar w:fldCharType="end"/>
        </w:r>
      </w:hyperlink>
    </w:p>
    <w:p>
      <w:pPr>
        <w:pStyle w:val="TOC1"/>
        <w:tabs>
          <w:tab w:val="right" w:leader="dot" w:pos="8306"/>
        </w:tabs>
      </w:pPr>
      <w:hyperlink w:anchor="_Toc8914" w:history="1">
        <w:r>
          <w:rPr>
            <w:rFonts w:ascii="仿宋" w:eastAsia="仿宋" w:hAnsi="仿宋" w:cs="仿宋" w:hint="eastAsia"/>
            <w:lang w:eastAsia="zh-CN"/>
          </w:rPr>
          <w:t>一、市场分析、调研</w:t>
        </w:r>
        <w:r>
          <w:tab/>
        </w:r>
        <w:r>
          <w:fldChar w:fldCharType="begin"/>
        </w:r>
        <w:r>
          <w:instrText xml:space="preserve"> PAGEREF _Toc8914 \h </w:instrText>
        </w:r>
        <w:r>
          <w:fldChar w:fldCharType="separate"/>
        </w:r>
        <w:r>
          <w:t>3</w:t>
        </w:r>
        <w:r>
          <w:fldChar w:fldCharType="end"/>
        </w:r>
      </w:hyperlink>
    </w:p>
    <w:p>
      <w:pPr>
        <w:pStyle w:val="TOC2"/>
        <w:tabs>
          <w:tab w:val="right" w:leader="dot" w:pos="8306"/>
        </w:tabs>
      </w:pPr>
      <w:hyperlink w:anchor="_Toc26975" w:history="1">
        <w:r>
          <w:rPr>
            <w:rFonts w:ascii="仿宋" w:eastAsia="仿宋" w:hAnsi="仿宋" w:cs="仿宋" w:hint="eastAsia"/>
            <w:lang w:eastAsia="zh-CN"/>
          </w:rPr>
          <w:t>(一)、防杀病毒软件行业分析</w:t>
        </w:r>
        <w:r>
          <w:tab/>
        </w:r>
        <w:r>
          <w:fldChar w:fldCharType="begin"/>
        </w:r>
        <w:r>
          <w:instrText xml:space="preserve"> PAGEREF _Toc26975 \h </w:instrText>
        </w:r>
        <w:r>
          <w:fldChar w:fldCharType="separate"/>
        </w:r>
        <w:r>
          <w:t>3</w:t>
        </w:r>
        <w:r>
          <w:fldChar w:fldCharType="end"/>
        </w:r>
      </w:hyperlink>
    </w:p>
    <w:p>
      <w:pPr>
        <w:pStyle w:val="TOC2"/>
        <w:tabs>
          <w:tab w:val="right" w:leader="dot" w:pos="8306"/>
        </w:tabs>
      </w:pPr>
      <w:hyperlink w:anchor="_Toc14999" w:history="1">
        <w:r>
          <w:rPr>
            <w:rFonts w:ascii="仿宋" w:eastAsia="仿宋" w:hAnsi="仿宋" w:cs="仿宋" w:hint="eastAsia"/>
            <w:lang w:eastAsia="zh-CN"/>
          </w:rPr>
          <w:t>(二)、防杀病毒软件市场分析预测</w:t>
        </w:r>
        <w:r>
          <w:tab/>
        </w:r>
        <w:r>
          <w:fldChar w:fldCharType="begin"/>
        </w:r>
        <w:r>
          <w:instrText xml:space="preserve"> PAGEREF _Toc14999 \h </w:instrText>
        </w:r>
        <w:r>
          <w:fldChar w:fldCharType="separate"/>
        </w:r>
        <w:r>
          <w:t>4</w:t>
        </w:r>
        <w:r>
          <w:fldChar w:fldCharType="end"/>
        </w:r>
      </w:hyperlink>
    </w:p>
    <w:p>
      <w:pPr>
        <w:pStyle w:val="TOC1"/>
        <w:tabs>
          <w:tab w:val="right" w:leader="dot" w:pos="8306"/>
        </w:tabs>
      </w:pPr>
      <w:hyperlink w:anchor="_Toc19909" w:history="1">
        <w:r>
          <w:rPr>
            <w:rFonts w:ascii="仿宋" w:eastAsia="仿宋" w:hAnsi="仿宋" w:cs="仿宋" w:hint="eastAsia"/>
            <w:lang w:eastAsia="zh-CN"/>
          </w:rPr>
          <w:t>二、产品规划分析</w:t>
        </w:r>
        <w:r>
          <w:tab/>
        </w:r>
        <w:r>
          <w:fldChar w:fldCharType="begin"/>
        </w:r>
        <w:r>
          <w:instrText xml:space="preserve"> PAGEREF _Toc19909 \h </w:instrText>
        </w:r>
        <w:r>
          <w:fldChar w:fldCharType="separate"/>
        </w:r>
        <w:r>
          <w:t>5</w:t>
        </w:r>
        <w:r>
          <w:fldChar w:fldCharType="end"/>
        </w:r>
      </w:hyperlink>
    </w:p>
    <w:p>
      <w:pPr>
        <w:pStyle w:val="TOC2"/>
        <w:tabs>
          <w:tab w:val="right" w:leader="dot" w:pos="8306"/>
        </w:tabs>
      </w:pPr>
      <w:hyperlink w:anchor="_Toc24431" w:history="1">
        <w:r>
          <w:rPr>
            <w:rFonts w:ascii="仿宋" w:eastAsia="仿宋" w:hAnsi="仿宋" w:cs="仿宋" w:hint="eastAsia"/>
            <w:lang w:eastAsia="zh-CN"/>
          </w:rPr>
          <w:t>(一)、产品规划</w:t>
        </w:r>
        <w:r>
          <w:tab/>
        </w:r>
        <w:r>
          <w:fldChar w:fldCharType="begin"/>
        </w:r>
        <w:r>
          <w:instrText xml:space="preserve"> PAGEREF _Toc24431 \h </w:instrText>
        </w:r>
        <w:r>
          <w:fldChar w:fldCharType="separate"/>
        </w:r>
        <w:r>
          <w:t>5</w:t>
        </w:r>
        <w:r>
          <w:fldChar w:fldCharType="end"/>
        </w:r>
      </w:hyperlink>
    </w:p>
    <w:p>
      <w:pPr>
        <w:pStyle w:val="TOC2"/>
        <w:tabs>
          <w:tab w:val="right" w:leader="dot" w:pos="8306"/>
        </w:tabs>
      </w:pPr>
      <w:hyperlink w:anchor="_Toc27078" w:history="1">
        <w:r>
          <w:rPr>
            <w:rFonts w:ascii="仿宋" w:eastAsia="仿宋" w:hAnsi="仿宋" w:cs="仿宋" w:hint="eastAsia"/>
            <w:lang w:eastAsia="zh-CN"/>
          </w:rPr>
          <w:t>(二)、建设规模</w:t>
        </w:r>
        <w:r>
          <w:tab/>
        </w:r>
        <w:r>
          <w:fldChar w:fldCharType="begin"/>
        </w:r>
        <w:r>
          <w:instrText xml:space="preserve"> PAGEREF _Toc27078 \h </w:instrText>
        </w:r>
        <w:r>
          <w:fldChar w:fldCharType="separate"/>
        </w:r>
        <w:r>
          <w:t>5</w:t>
        </w:r>
        <w:r>
          <w:fldChar w:fldCharType="end"/>
        </w:r>
      </w:hyperlink>
    </w:p>
    <w:p>
      <w:pPr>
        <w:pStyle w:val="TOC1"/>
        <w:tabs>
          <w:tab w:val="right" w:leader="dot" w:pos="8306"/>
        </w:tabs>
      </w:pPr>
      <w:hyperlink w:anchor="_Toc27118" w:history="1">
        <w:r>
          <w:rPr>
            <w:rFonts w:ascii="仿宋" w:eastAsia="仿宋" w:hAnsi="仿宋" w:cs="仿宋" w:hint="eastAsia"/>
            <w:lang w:eastAsia="zh-CN"/>
          </w:rPr>
          <w:t>三、防杀病毒软件项目选址可行性分析</w:t>
        </w:r>
        <w:r>
          <w:tab/>
        </w:r>
        <w:r>
          <w:fldChar w:fldCharType="begin"/>
        </w:r>
        <w:r>
          <w:instrText xml:space="preserve"> PAGEREF _Toc27118 \h </w:instrText>
        </w:r>
        <w:r>
          <w:fldChar w:fldCharType="separate"/>
        </w:r>
        <w:r>
          <w:t>7</w:t>
        </w:r>
        <w:r>
          <w:fldChar w:fldCharType="end"/>
        </w:r>
      </w:hyperlink>
    </w:p>
    <w:p>
      <w:pPr>
        <w:pStyle w:val="TOC2"/>
        <w:tabs>
          <w:tab w:val="right" w:leader="dot" w:pos="8306"/>
        </w:tabs>
      </w:pPr>
      <w:hyperlink w:anchor="_Toc13401" w:history="1">
        <w:r>
          <w:rPr>
            <w:rFonts w:ascii="仿宋" w:eastAsia="仿宋" w:hAnsi="仿宋" w:cs="仿宋" w:hint="eastAsia"/>
            <w:lang w:eastAsia="zh-CN"/>
          </w:rPr>
          <w:t>(一)、防杀病毒软件项目选址</w:t>
        </w:r>
        <w:r>
          <w:tab/>
        </w:r>
        <w:r>
          <w:fldChar w:fldCharType="begin"/>
        </w:r>
        <w:r>
          <w:instrText xml:space="preserve"> PAGEREF _Toc13401 \h </w:instrText>
        </w:r>
        <w:r>
          <w:fldChar w:fldCharType="separate"/>
        </w:r>
        <w:r>
          <w:t>7</w:t>
        </w:r>
        <w:r>
          <w:fldChar w:fldCharType="end"/>
        </w:r>
      </w:hyperlink>
    </w:p>
    <w:p>
      <w:pPr>
        <w:pStyle w:val="TOC2"/>
        <w:tabs>
          <w:tab w:val="right" w:leader="dot" w:pos="8306"/>
        </w:tabs>
      </w:pPr>
      <w:hyperlink w:anchor="_Toc15138" w:history="1">
        <w:r>
          <w:rPr>
            <w:rFonts w:ascii="仿宋" w:eastAsia="仿宋" w:hAnsi="仿宋" w:cs="仿宋" w:hint="eastAsia"/>
            <w:lang w:eastAsia="zh-CN"/>
          </w:rPr>
          <w:t>(二)、用地控制指标</w:t>
        </w:r>
        <w:r>
          <w:tab/>
        </w:r>
        <w:r>
          <w:fldChar w:fldCharType="begin"/>
        </w:r>
        <w:r>
          <w:instrText xml:space="preserve"> PAGEREF _Toc15138 \h </w:instrText>
        </w:r>
        <w:r>
          <w:fldChar w:fldCharType="separate"/>
        </w:r>
        <w:r>
          <w:t>7</w:t>
        </w:r>
        <w:r>
          <w:fldChar w:fldCharType="end"/>
        </w:r>
      </w:hyperlink>
    </w:p>
    <w:p>
      <w:pPr>
        <w:pStyle w:val="TOC2"/>
        <w:tabs>
          <w:tab w:val="right" w:leader="dot" w:pos="8306"/>
        </w:tabs>
      </w:pPr>
      <w:hyperlink w:anchor="_Toc24729" w:history="1">
        <w:r>
          <w:rPr>
            <w:rFonts w:ascii="仿宋" w:eastAsia="仿宋" w:hAnsi="仿宋" w:cs="仿宋" w:hint="eastAsia"/>
            <w:lang w:eastAsia="zh-CN"/>
          </w:rPr>
          <w:t>(三)、节约用地措施</w:t>
        </w:r>
        <w:r>
          <w:tab/>
        </w:r>
        <w:r>
          <w:fldChar w:fldCharType="begin"/>
        </w:r>
        <w:r>
          <w:instrText xml:space="preserve"> PAGEREF _Toc24729 \h </w:instrText>
        </w:r>
        <w:r>
          <w:fldChar w:fldCharType="separate"/>
        </w:r>
        <w:r>
          <w:t>9</w:t>
        </w:r>
        <w:r>
          <w:fldChar w:fldCharType="end"/>
        </w:r>
      </w:hyperlink>
    </w:p>
    <w:p>
      <w:pPr>
        <w:pStyle w:val="TOC2"/>
        <w:tabs>
          <w:tab w:val="right" w:leader="dot" w:pos="8306"/>
        </w:tabs>
      </w:pPr>
      <w:hyperlink w:anchor="_Toc16112" w:history="1">
        <w:r>
          <w:rPr>
            <w:rFonts w:ascii="仿宋" w:eastAsia="仿宋" w:hAnsi="仿宋" w:cs="仿宋" w:hint="eastAsia"/>
            <w:lang w:eastAsia="zh-CN"/>
          </w:rPr>
          <w:t>(四)、总图布置方案</w:t>
        </w:r>
        <w:r>
          <w:tab/>
        </w:r>
        <w:r>
          <w:fldChar w:fldCharType="begin"/>
        </w:r>
        <w:r>
          <w:instrText xml:space="preserve"> PAGEREF _Toc16112 \h </w:instrText>
        </w:r>
        <w:r>
          <w:fldChar w:fldCharType="separate"/>
        </w:r>
        <w:r>
          <w:t>10</w:t>
        </w:r>
        <w:r>
          <w:fldChar w:fldCharType="end"/>
        </w:r>
      </w:hyperlink>
    </w:p>
    <w:p>
      <w:pPr>
        <w:pStyle w:val="TOC2"/>
        <w:tabs>
          <w:tab w:val="right" w:leader="dot" w:pos="8306"/>
        </w:tabs>
      </w:pPr>
      <w:hyperlink w:anchor="_Toc806" w:history="1">
        <w:r>
          <w:rPr>
            <w:rFonts w:ascii="仿宋" w:eastAsia="仿宋" w:hAnsi="仿宋" w:cs="仿宋" w:hint="eastAsia"/>
            <w:lang w:eastAsia="zh-CN"/>
          </w:rPr>
          <w:t>(五)、选址综合评价</w:t>
        </w:r>
        <w:r>
          <w:tab/>
        </w:r>
        <w:r>
          <w:fldChar w:fldCharType="begin"/>
        </w:r>
        <w:r>
          <w:instrText xml:space="preserve"> PAGEREF _Toc806 \h </w:instrText>
        </w:r>
        <w:r>
          <w:fldChar w:fldCharType="separate"/>
        </w:r>
        <w:r>
          <w:t>11</w:t>
        </w:r>
        <w:r>
          <w:fldChar w:fldCharType="end"/>
        </w:r>
      </w:hyperlink>
    </w:p>
    <w:p>
      <w:pPr>
        <w:pStyle w:val="TOC1"/>
        <w:tabs>
          <w:tab w:val="right" w:leader="dot" w:pos="8306"/>
        </w:tabs>
      </w:pPr>
      <w:hyperlink w:anchor="_Toc30338" w:history="1">
        <w:r>
          <w:rPr>
            <w:rFonts w:ascii="仿宋" w:eastAsia="仿宋" w:hAnsi="仿宋" w:cs="仿宋" w:hint="eastAsia"/>
            <w:lang w:eastAsia="zh-CN"/>
          </w:rPr>
          <w:t>四、防杀病毒软件项目建设背景及必要性分析</w:t>
        </w:r>
        <w:r>
          <w:tab/>
        </w:r>
        <w:r>
          <w:fldChar w:fldCharType="begin"/>
        </w:r>
        <w:r>
          <w:instrText xml:space="preserve"> PAGEREF _Toc30338 \h </w:instrText>
        </w:r>
        <w:r>
          <w:fldChar w:fldCharType="separate"/>
        </w:r>
        <w:r>
          <w:t>12</w:t>
        </w:r>
        <w:r>
          <w:fldChar w:fldCharType="end"/>
        </w:r>
      </w:hyperlink>
    </w:p>
    <w:p>
      <w:pPr>
        <w:pStyle w:val="TOC2"/>
        <w:tabs>
          <w:tab w:val="right" w:leader="dot" w:pos="8306"/>
        </w:tabs>
      </w:pPr>
      <w:hyperlink w:anchor="_Toc870" w:history="1">
        <w:r>
          <w:rPr>
            <w:rFonts w:ascii="仿宋" w:eastAsia="仿宋" w:hAnsi="仿宋" w:cs="仿宋" w:hint="eastAsia"/>
            <w:lang w:eastAsia="zh-CN"/>
          </w:rPr>
          <w:t>(一)、防杀病毒软件项目背景分析</w:t>
        </w:r>
        <w:r>
          <w:tab/>
        </w:r>
        <w:r>
          <w:fldChar w:fldCharType="begin"/>
        </w:r>
        <w:r>
          <w:instrText xml:space="preserve"> PAGEREF _Toc870 \h </w:instrText>
        </w:r>
        <w:r>
          <w:fldChar w:fldCharType="separate"/>
        </w:r>
        <w:r>
          <w:t>12</w:t>
        </w:r>
        <w:r>
          <w:fldChar w:fldCharType="end"/>
        </w:r>
      </w:hyperlink>
    </w:p>
    <w:p>
      <w:pPr>
        <w:pStyle w:val="TOC2"/>
        <w:tabs>
          <w:tab w:val="right" w:leader="dot" w:pos="8306"/>
        </w:tabs>
      </w:pPr>
      <w:hyperlink w:anchor="_Toc29440" w:history="1">
        <w:r>
          <w:rPr>
            <w:rFonts w:ascii="仿宋" w:eastAsia="仿宋" w:hAnsi="仿宋" w:cs="仿宋" w:hint="eastAsia"/>
            <w:lang w:eastAsia="zh-CN"/>
          </w:rPr>
          <w:t>(二)、防杀病毒软件项目建设必要性分析</w:t>
        </w:r>
        <w:r>
          <w:tab/>
        </w:r>
        <w:r>
          <w:fldChar w:fldCharType="begin"/>
        </w:r>
        <w:r>
          <w:instrText xml:space="preserve"> PAGEREF _Toc29440 \h </w:instrText>
        </w:r>
        <w:r>
          <w:fldChar w:fldCharType="separate"/>
        </w:r>
        <w:r>
          <w:t>14</w:t>
        </w:r>
        <w:r>
          <w:fldChar w:fldCharType="end"/>
        </w:r>
      </w:hyperlink>
    </w:p>
    <w:p>
      <w:pPr>
        <w:pStyle w:val="TOC1"/>
        <w:tabs>
          <w:tab w:val="right" w:leader="dot" w:pos="8306"/>
        </w:tabs>
      </w:pPr>
      <w:hyperlink w:anchor="_Toc16340" w:history="1">
        <w:r>
          <w:rPr>
            <w:rFonts w:ascii="仿宋" w:eastAsia="仿宋" w:hAnsi="仿宋" w:cs="仿宋" w:hint="eastAsia"/>
            <w:lang w:eastAsia="zh-CN"/>
          </w:rPr>
          <w:t>五、防杀病毒软件项目文档管理</w:t>
        </w:r>
        <w:r>
          <w:tab/>
        </w:r>
        <w:r>
          <w:fldChar w:fldCharType="begin"/>
        </w:r>
        <w:r>
          <w:instrText xml:space="preserve"> PAGEREF _Toc16340 \h </w:instrText>
        </w:r>
        <w:r>
          <w:fldChar w:fldCharType="separate"/>
        </w:r>
        <w:r>
          <w:t>15</w:t>
        </w:r>
        <w:r>
          <w:fldChar w:fldCharType="end"/>
        </w:r>
      </w:hyperlink>
    </w:p>
    <w:p>
      <w:pPr>
        <w:pStyle w:val="TOC2"/>
        <w:tabs>
          <w:tab w:val="right" w:leader="dot" w:pos="8306"/>
        </w:tabs>
      </w:pPr>
      <w:hyperlink w:anchor="_Toc11043" w:history="1">
        <w:r>
          <w:rPr>
            <w:rFonts w:ascii="仿宋" w:eastAsia="仿宋" w:hAnsi="仿宋" w:cs="仿宋" w:hint="eastAsia"/>
            <w:lang w:eastAsia="zh-CN"/>
          </w:rPr>
          <w:t>(一)、文档编制与审查</w:t>
        </w:r>
        <w:r>
          <w:tab/>
        </w:r>
        <w:r>
          <w:fldChar w:fldCharType="begin"/>
        </w:r>
        <w:r>
          <w:instrText xml:space="preserve"> PAGEREF _Toc11043 \h </w:instrText>
        </w:r>
        <w:r>
          <w:fldChar w:fldCharType="separate"/>
        </w:r>
        <w:r>
          <w:t>15</w:t>
        </w:r>
        <w:r>
          <w:fldChar w:fldCharType="end"/>
        </w:r>
      </w:hyperlink>
    </w:p>
    <w:p>
      <w:pPr>
        <w:pStyle w:val="TOC2"/>
        <w:tabs>
          <w:tab w:val="right" w:leader="dot" w:pos="8306"/>
        </w:tabs>
      </w:pPr>
      <w:hyperlink w:anchor="_Toc17858" w:history="1">
        <w:r>
          <w:rPr>
            <w:rFonts w:ascii="仿宋" w:eastAsia="仿宋" w:hAnsi="仿宋" w:cs="仿宋" w:hint="eastAsia"/>
            <w:lang w:eastAsia="zh-CN"/>
          </w:rPr>
          <w:t>(二)、文档发布与分发</w:t>
        </w:r>
        <w:r>
          <w:tab/>
        </w:r>
        <w:r>
          <w:fldChar w:fldCharType="begin"/>
        </w:r>
        <w:r>
          <w:instrText xml:space="preserve"> PAGEREF _Toc17858 \h </w:instrText>
        </w:r>
        <w:r>
          <w:fldChar w:fldCharType="separate"/>
        </w:r>
        <w:r>
          <w:t>17</w:t>
        </w:r>
        <w:r>
          <w:fldChar w:fldCharType="end"/>
        </w:r>
      </w:hyperlink>
    </w:p>
    <w:p>
      <w:pPr>
        <w:pStyle w:val="TOC2"/>
        <w:tabs>
          <w:tab w:val="right" w:leader="dot" w:pos="8306"/>
        </w:tabs>
      </w:pPr>
      <w:hyperlink w:anchor="_Toc10863" w:history="1">
        <w:r>
          <w:rPr>
            <w:rFonts w:ascii="仿宋" w:eastAsia="仿宋" w:hAnsi="仿宋" w:cs="仿宋" w:hint="eastAsia"/>
            <w:lang w:eastAsia="zh-CN"/>
          </w:rPr>
          <w:t>(三)、文档存档与归档</w:t>
        </w:r>
        <w:r>
          <w:tab/>
        </w:r>
        <w:r>
          <w:fldChar w:fldCharType="begin"/>
        </w:r>
        <w:r>
          <w:instrText xml:space="preserve"> PAGEREF _Toc10863 \h </w:instrText>
        </w:r>
        <w:r>
          <w:fldChar w:fldCharType="separate"/>
        </w:r>
        <w:r>
          <w:t>17</w:t>
        </w:r>
        <w:r>
          <w:fldChar w:fldCharType="end"/>
        </w:r>
      </w:hyperlink>
    </w:p>
    <w:p>
      <w:pPr>
        <w:pStyle w:val="TOC1"/>
        <w:tabs>
          <w:tab w:val="right" w:leader="dot" w:pos="8306"/>
        </w:tabs>
      </w:pPr>
      <w:hyperlink w:anchor="_Toc16444" w:history="1">
        <w:r>
          <w:rPr>
            <w:rFonts w:ascii="仿宋" w:eastAsia="仿宋" w:hAnsi="仿宋" w:cs="仿宋" w:hint="eastAsia"/>
            <w:lang w:eastAsia="zh-CN"/>
          </w:rPr>
          <w:t>六、防杀病毒软件项目可持续发展</w:t>
        </w:r>
        <w:r>
          <w:tab/>
        </w:r>
        <w:r>
          <w:fldChar w:fldCharType="begin"/>
        </w:r>
        <w:r>
          <w:instrText xml:space="preserve"> PAGEREF _Toc16444 \h </w:instrText>
        </w:r>
        <w:r>
          <w:fldChar w:fldCharType="separate"/>
        </w:r>
        <w:r>
          <w:t>19</w:t>
        </w:r>
        <w:r>
          <w:fldChar w:fldCharType="end"/>
        </w:r>
      </w:hyperlink>
    </w:p>
    <w:p>
      <w:pPr>
        <w:pStyle w:val="TOC2"/>
        <w:tabs>
          <w:tab w:val="right" w:leader="dot" w:pos="8306"/>
        </w:tabs>
      </w:pPr>
      <w:hyperlink w:anchor="_Toc20235" w:history="1">
        <w:r>
          <w:rPr>
            <w:rFonts w:ascii="仿宋" w:eastAsia="仿宋" w:hAnsi="仿宋" w:cs="仿宋" w:hint="eastAsia"/>
            <w:lang w:eastAsia="zh-CN"/>
          </w:rPr>
          <w:t>(一)、可持续战略与实践</w:t>
        </w:r>
        <w:r>
          <w:tab/>
        </w:r>
        <w:r>
          <w:fldChar w:fldCharType="begin"/>
        </w:r>
        <w:r>
          <w:instrText xml:space="preserve"> PAGEREF _Toc20235 \h </w:instrText>
        </w:r>
        <w:r>
          <w:fldChar w:fldCharType="separate"/>
        </w:r>
        <w:r>
          <w:t>19</w:t>
        </w:r>
        <w:r>
          <w:fldChar w:fldCharType="end"/>
        </w:r>
      </w:hyperlink>
    </w:p>
    <w:p>
      <w:pPr>
        <w:pStyle w:val="TOC2"/>
        <w:tabs>
          <w:tab w:val="right" w:leader="dot" w:pos="8306"/>
        </w:tabs>
      </w:pPr>
      <w:hyperlink w:anchor="_Toc7915" w:history="1">
        <w:r>
          <w:rPr>
            <w:rFonts w:ascii="仿宋" w:eastAsia="仿宋" w:hAnsi="仿宋" w:cs="仿宋" w:hint="eastAsia"/>
            <w:lang w:eastAsia="zh-CN"/>
          </w:rPr>
          <w:t>(二)、环保与社会责任</w:t>
        </w:r>
        <w:r>
          <w:tab/>
        </w:r>
        <w:r>
          <w:fldChar w:fldCharType="begin"/>
        </w:r>
        <w:r>
          <w:instrText xml:space="preserve"> PAGEREF _Toc7915 \h </w:instrText>
        </w:r>
        <w:r>
          <w:fldChar w:fldCharType="separate"/>
        </w:r>
        <w:r>
          <w:t>19</w:t>
        </w:r>
        <w:r>
          <w:fldChar w:fldCharType="end"/>
        </w:r>
      </w:hyperlink>
    </w:p>
    <w:p>
      <w:pPr>
        <w:pStyle w:val="TOC1"/>
        <w:tabs>
          <w:tab w:val="right" w:leader="dot" w:pos="8306"/>
        </w:tabs>
      </w:pPr>
      <w:hyperlink w:anchor="_Toc13204" w:history="1">
        <w:r>
          <w:rPr>
            <w:rFonts w:ascii="仿宋" w:eastAsia="仿宋" w:hAnsi="仿宋" w:cs="仿宋" w:hint="eastAsia"/>
            <w:lang w:eastAsia="zh-CN"/>
          </w:rPr>
          <w:t>七、防杀病毒软件项目社会影响</w:t>
        </w:r>
        <w:r>
          <w:tab/>
        </w:r>
        <w:r>
          <w:fldChar w:fldCharType="begin"/>
        </w:r>
        <w:r>
          <w:instrText xml:space="preserve"> PAGEREF _Toc13204 \h </w:instrText>
        </w:r>
        <w:r>
          <w:fldChar w:fldCharType="separate"/>
        </w:r>
        <w:r>
          <w:t>20</w:t>
        </w:r>
        <w:r>
          <w:fldChar w:fldCharType="end"/>
        </w:r>
      </w:hyperlink>
    </w:p>
    <w:p>
      <w:pPr>
        <w:pStyle w:val="TOC2"/>
        <w:tabs>
          <w:tab w:val="right" w:leader="dot" w:pos="8306"/>
        </w:tabs>
      </w:pPr>
      <w:hyperlink w:anchor="_Toc15658" w:history="1">
        <w:r>
          <w:rPr>
            <w:rFonts w:ascii="仿宋" w:eastAsia="仿宋" w:hAnsi="仿宋" w:cs="仿宋" w:hint="eastAsia"/>
            <w:lang w:eastAsia="zh-CN"/>
          </w:rPr>
          <w:t>(一)、社会责任与义务</w:t>
        </w:r>
        <w:r>
          <w:tab/>
        </w:r>
        <w:r>
          <w:fldChar w:fldCharType="begin"/>
        </w:r>
        <w:r>
          <w:instrText xml:space="preserve"> PAGEREF _Toc15658 \h </w:instrText>
        </w:r>
        <w:r>
          <w:fldChar w:fldCharType="separate"/>
        </w:r>
        <w:r>
          <w:t>20</w:t>
        </w:r>
        <w:r>
          <w:fldChar w:fldCharType="end"/>
        </w:r>
      </w:hyperlink>
    </w:p>
    <w:p>
      <w:pPr>
        <w:pStyle w:val="TOC2"/>
        <w:tabs>
          <w:tab w:val="right" w:leader="dot" w:pos="8306"/>
        </w:tabs>
      </w:pPr>
      <w:hyperlink w:anchor="_Toc3173" w:history="1">
        <w:r>
          <w:rPr>
            <w:rFonts w:ascii="仿宋" w:eastAsia="仿宋" w:hAnsi="仿宋" w:cs="仿宋" w:hint="eastAsia"/>
            <w:lang w:eastAsia="zh-CN"/>
          </w:rPr>
          <w:t>(二)、社会参与与沟通</w:t>
        </w:r>
        <w:r>
          <w:tab/>
        </w:r>
        <w:r>
          <w:fldChar w:fldCharType="begin"/>
        </w:r>
        <w:r>
          <w:instrText xml:space="preserve"> PAGEREF _Toc3173 \h </w:instrText>
        </w:r>
        <w:r>
          <w:fldChar w:fldCharType="separate"/>
        </w:r>
        <w:r>
          <w:t>21</w:t>
        </w:r>
        <w:r>
          <w:fldChar w:fldCharType="end"/>
        </w:r>
      </w:hyperlink>
    </w:p>
    <w:p>
      <w:pPr>
        <w:pStyle w:val="TOC1"/>
        <w:tabs>
          <w:tab w:val="right" w:leader="dot" w:pos="8306"/>
        </w:tabs>
      </w:pPr>
      <w:hyperlink w:anchor="_Toc21164" w:history="1">
        <w:r>
          <w:rPr>
            <w:rFonts w:ascii="仿宋" w:eastAsia="仿宋" w:hAnsi="仿宋" w:cs="仿宋" w:hint="eastAsia"/>
            <w:lang w:eastAsia="zh-CN"/>
          </w:rPr>
          <w:t>八、防杀病毒软件项目经营效益</w:t>
        </w:r>
        <w:r>
          <w:tab/>
        </w:r>
        <w:r>
          <w:fldChar w:fldCharType="begin"/>
        </w:r>
        <w:r>
          <w:instrText xml:space="preserve"> PAGEREF _Toc21164 \h </w:instrText>
        </w:r>
        <w:r>
          <w:fldChar w:fldCharType="separate"/>
        </w:r>
        <w:r>
          <w:t>22</w:t>
        </w:r>
        <w:r>
          <w:fldChar w:fldCharType="end"/>
        </w:r>
      </w:hyperlink>
    </w:p>
    <w:p>
      <w:pPr>
        <w:pStyle w:val="TOC2"/>
        <w:tabs>
          <w:tab w:val="right" w:leader="dot" w:pos="8306"/>
        </w:tabs>
      </w:pPr>
      <w:hyperlink w:anchor="_Toc15391" w:history="1">
        <w:r>
          <w:rPr>
            <w:rFonts w:ascii="仿宋" w:eastAsia="仿宋" w:hAnsi="仿宋" w:cs="仿宋" w:hint="eastAsia"/>
            <w:lang w:eastAsia="zh-CN"/>
          </w:rPr>
          <w:t>(一)、经济评价财务测算</w:t>
        </w:r>
        <w:r>
          <w:tab/>
        </w:r>
        <w:r>
          <w:fldChar w:fldCharType="begin"/>
        </w:r>
        <w:r>
          <w:instrText xml:space="preserve"> PAGEREF _Toc15391 \h </w:instrText>
        </w:r>
        <w:r>
          <w:fldChar w:fldCharType="separate"/>
        </w:r>
        <w:r>
          <w:t>22</w:t>
        </w:r>
        <w:r>
          <w:fldChar w:fldCharType="end"/>
        </w:r>
      </w:hyperlink>
    </w:p>
    <w:p>
      <w:pPr>
        <w:pStyle w:val="TOC2"/>
        <w:tabs>
          <w:tab w:val="right" w:leader="dot" w:pos="8306"/>
        </w:tabs>
      </w:pPr>
      <w:hyperlink w:anchor="_Toc609" w:history="1">
        <w:r>
          <w:rPr>
            <w:rFonts w:ascii="仿宋" w:eastAsia="仿宋" w:hAnsi="仿宋" w:cs="仿宋" w:hint="eastAsia"/>
            <w:lang w:eastAsia="zh-CN"/>
          </w:rPr>
          <w:t>(二)、防杀病毒软件项目盈利能力分析</w:t>
        </w:r>
        <w:r>
          <w:tab/>
        </w:r>
        <w:r>
          <w:fldChar w:fldCharType="begin"/>
        </w:r>
        <w:r>
          <w:instrText xml:space="preserve"> PAGEREF _Toc609 \h </w:instrText>
        </w:r>
        <w:r>
          <w:fldChar w:fldCharType="separate"/>
        </w:r>
        <w:r>
          <w:t>23</w:t>
        </w:r>
        <w:r>
          <w:fldChar w:fldCharType="end"/>
        </w:r>
      </w:hyperlink>
    </w:p>
    <w:p>
      <w:pPr>
        <w:pStyle w:val="TOC1"/>
        <w:tabs>
          <w:tab w:val="right" w:leader="dot" w:pos="8306"/>
        </w:tabs>
      </w:pPr>
      <w:hyperlink w:anchor="_Toc16762" w:history="1">
        <w:r>
          <w:rPr>
            <w:rFonts w:ascii="仿宋" w:eastAsia="仿宋" w:hAnsi="仿宋" w:cs="仿宋" w:hint="eastAsia"/>
            <w:lang w:eastAsia="zh-CN"/>
          </w:rPr>
          <w:t>九、防杀病毒软件项目人力资源培养与发展</w:t>
        </w:r>
        <w:r>
          <w:tab/>
        </w:r>
        <w:r>
          <w:fldChar w:fldCharType="begin"/>
        </w:r>
        <w:r>
          <w:instrText xml:space="preserve"> PAGEREF _Toc16762 \h </w:instrText>
        </w:r>
        <w:r>
          <w:fldChar w:fldCharType="separate"/>
        </w:r>
        <w:r>
          <w:t>24</w:t>
        </w:r>
        <w:r>
          <w:fldChar w:fldCharType="end"/>
        </w:r>
      </w:hyperlink>
    </w:p>
    <w:p>
      <w:pPr>
        <w:pStyle w:val="TOC2"/>
        <w:tabs>
          <w:tab w:val="right" w:leader="dot" w:pos="8306"/>
        </w:tabs>
      </w:pPr>
      <w:hyperlink w:anchor="_Toc16769" w:history="1">
        <w:r>
          <w:rPr>
            <w:rFonts w:ascii="仿宋" w:eastAsia="仿宋" w:hAnsi="仿宋" w:cs="仿宋" w:hint="eastAsia"/>
            <w:lang w:eastAsia="zh-CN"/>
          </w:rPr>
          <w:t>(一)、人才需求与规划</w:t>
        </w:r>
        <w:r>
          <w:tab/>
        </w:r>
        <w:r>
          <w:fldChar w:fldCharType="begin"/>
        </w:r>
        <w:r>
          <w:instrText xml:space="preserve"> PAGEREF _Toc16769 \h </w:instrText>
        </w:r>
        <w:r>
          <w:fldChar w:fldCharType="separate"/>
        </w:r>
        <w:r>
          <w:t>24</w:t>
        </w:r>
        <w:r>
          <w:fldChar w:fldCharType="end"/>
        </w:r>
      </w:hyperlink>
    </w:p>
    <w:p>
      <w:pPr>
        <w:pStyle w:val="TOC2"/>
        <w:tabs>
          <w:tab w:val="right" w:leader="dot" w:pos="8306"/>
        </w:tabs>
      </w:pPr>
      <w:hyperlink w:anchor="_Toc28842" w:history="1">
        <w:r>
          <w:rPr>
            <w:rFonts w:ascii="仿宋" w:eastAsia="仿宋" w:hAnsi="仿宋" w:cs="仿宋" w:hint="eastAsia"/>
            <w:lang w:eastAsia="zh-CN"/>
          </w:rPr>
          <w:t>(二)、培训与发展计划</w:t>
        </w:r>
        <w:r>
          <w:tab/>
        </w:r>
        <w:r>
          <w:fldChar w:fldCharType="begin"/>
        </w:r>
        <w:r>
          <w:instrText xml:space="preserve"> PAGEREF _Toc28842 \h </w:instrText>
        </w:r>
        <w:r>
          <w:fldChar w:fldCharType="separate"/>
        </w:r>
        <w:r>
          <w:t>25</w:t>
        </w:r>
        <w:r>
          <w:fldChar w:fldCharType="end"/>
        </w:r>
      </w:hyperlink>
    </w:p>
    <w:p>
      <w:pPr>
        <w:pStyle w:val="TOC1"/>
        <w:tabs>
          <w:tab w:val="right" w:leader="dot" w:pos="8306"/>
        </w:tabs>
      </w:pPr>
      <w:hyperlink w:anchor="_Toc24544" w:history="1">
        <w:r>
          <w:rPr>
            <w:rFonts w:ascii="仿宋" w:eastAsia="仿宋" w:hAnsi="仿宋" w:cs="仿宋" w:hint="eastAsia"/>
            <w:lang w:eastAsia="zh-CN"/>
          </w:rPr>
          <w:t>十、防杀病毒软件项目风险管理</w:t>
        </w:r>
        <w:r>
          <w:tab/>
        </w:r>
        <w:r>
          <w:fldChar w:fldCharType="begin"/>
        </w:r>
        <w:r>
          <w:instrText xml:space="preserve"> PAGEREF _Toc24544 \h </w:instrText>
        </w:r>
        <w:r>
          <w:fldChar w:fldCharType="separate"/>
        </w:r>
        <w:r>
          <w:t>25</w:t>
        </w:r>
        <w:r>
          <w:fldChar w:fldCharType="end"/>
        </w:r>
      </w:hyperlink>
    </w:p>
    <w:p>
      <w:pPr>
        <w:pStyle w:val="TOC2"/>
        <w:tabs>
          <w:tab w:val="right" w:leader="dot" w:pos="8306"/>
        </w:tabs>
      </w:pPr>
      <w:hyperlink w:anchor="_Toc15580" w:history="1">
        <w:r>
          <w:rPr>
            <w:rFonts w:ascii="仿宋" w:eastAsia="仿宋" w:hAnsi="仿宋" w:cs="仿宋" w:hint="eastAsia"/>
            <w:lang w:eastAsia="zh-CN"/>
          </w:rPr>
          <w:t>(一)、风险识别与评估</w:t>
        </w:r>
        <w:r>
          <w:tab/>
        </w:r>
        <w:r>
          <w:fldChar w:fldCharType="begin"/>
        </w:r>
        <w:r>
          <w:instrText xml:space="preserve"> PAGEREF _Toc15580 \h </w:instrText>
        </w:r>
        <w:r>
          <w:fldChar w:fldCharType="separate"/>
        </w:r>
        <w:r>
          <w:t>25</w:t>
        </w:r>
        <w:r>
          <w:fldChar w:fldCharType="end"/>
        </w:r>
      </w:hyperlink>
    </w:p>
    <w:p>
      <w:pPr>
        <w:pStyle w:val="TOC2"/>
        <w:tabs>
          <w:tab w:val="right" w:leader="dot" w:pos="8306"/>
        </w:tabs>
      </w:pPr>
      <w:hyperlink w:anchor="_Toc1020" w:history="1">
        <w:r>
          <w:rPr>
            <w:rFonts w:ascii="仿宋" w:eastAsia="仿宋" w:hAnsi="仿宋" w:cs="仿宋" w:hint="eastAsia"/>
            <w:lang w:eastAsia="zh-CN"/>
          </w:rPr>
          <w:t>(二)、风险应对策略</w:t>
        </w:r>
        <w:r>
          <w:tab/>
        </w:r>
        <w:r>
          <w:fldChar w:fldCharType="begin"/>
        </w:r>
        <w:r>
          <w:instrText xml:space="preserve"> PAGEREF _Toc1020 \h </w:instrText>
        </w:r>
        <w:r>
          <w:fldChar w:fldCharType="separate"/>
        </w:r>
        <w:r>
          <w:t>26</w:t>
        </w:r>
        <w:r>
          <w:fldChar w:fldCharType="end"/>
        </w:r>
      </w:hyperlink>
    </w:p>
    <w:p>
      <w:pPr>
        <w:pStyle w:val="TOC2"/>
        <w:tabs>
          <w:tab w:val="right" w:leader="dot" w:pos="8306"/>
        </w:tabs>
      </w:pPr>
      <w:hyperlink w:anchor="_Toc14993" w:history="1">
        <w:r>
          <w:rPr>
            <w:rFonts w:ascii="仿宋" w:eastAsia="仿宋" w:hAnsi="仿宋" w:cs="仿宋" w:hint="eastAsia"/>
            <w:lang w:eastAsia="zh-CN"/>
          </w:rPr>
          <w:t>(三)、风险监控与控制</w:t>
        </w:r>
        <w:r>
          <w:tab/>
        </w:r>
        <w:r>
          <w:fldChar w:fldCharType="begin"/>
        </w:r>
        <w:r>
          <w:instrText xml:space="preserve"> PAGEREF _Toc14993 \h </w:instrText>
        </w:r>
        <w:r>
          <w:fldChar w:fldCharType="separate"/>
        </w:r>
        <w:r>
          <w:t>28</w:t>
        </w:r>
        <w:r>
          <w:fldChar w:fldCharType="end"/>
        </w:r>
      </w:hyperlink>
    </w:p>
    <w:p>
      <w:pPr>
        <w:pStyle w:val="TOC1"/>
        <w:tabs>
          <w:tab w:val="right" w:leader="dot" w:pos="8306"/>
        </w:tabs>
      </w:pPr>
      <w:hyperlink w:anchor="_Toc16484" w:history="1">
        <w:r>
          <w:rPr>
            <w:rFonts w:ascii="仿宋" w:eastAsia="仿宋" w:hAnsi="仿宋" w:cs="仿宋" w:hint="eastAsia"/>
            <w:lang w:eastAsia="zh-CN"/>
          </w:rPr>
          <w:t>十一、防杀病毒软件项目人力资源管理</w:t>
        </w:r>
        <w:r>
          <w:tab/>
        </w:r>
        <w:r>
          <w:fldChar w:fldCharType="begin"/>
        </w:r>
        <w:r>
          <w:instrText xml:space="preserve"> PAGEREF _Toc16484 \h </w:instrText>
        </w:r>
        <w:r>
          <w:fldChar w:fldCharType="separate"/>
        </w:r>
        <w:r>
          <w:t>29</w:t>
        </w:r>
        <w:r>
          <w:fldChar w:fldCharType="end"/>
        </w:r>
      </w:hyperlink>
    </w:p>
    <w:p>
      <w:pPr>
        <w:pStyle w:val="TOC2"/>
        <w:tabs>
          <w:tab w:val="right" w:leader="dot" w:pos="8306"/>
        </w:tabs>
      </w:pPr>
      <w:hyperlink w:anchor="_Toc2532" w:history="1">
        <w:r>
          <w:rPr>
            <w:rFonts w:ascii="仿宋" w:eastAsia="仿宋" w:hAnsi="仿宋" w:cs="仿宋" w:hint="eastAsia"/>
            <w:lang w:eastAsia="zh-CN"/>
          </w:rPr>
          <w:t>(一)、建立健全的预算管理制度</w:t>
        </w:r>
        <w:r>
          <w:tab/>
        </w:r>
        <w:r>
          <w:fldChar w:fldCharType="begin"/>
        </w:r>
        <w:r>
          <w:instrText xml:space="preserve"> PAGEREF _Toc2532 \h </w:instrText>
        </w:r>
        <w:r>
          <w:fldChar w:fldCharType="separate"/>
        </w:r>
        <w:r>
          <w:t>29</w:t>
        </w:r>
        <w:r>
          <w:fldChar w:fldCharType="end"/>
        </w:r>
      </w:hyperlink>
    </w:p>
    <w:p>
      <w:pPr>
        <w:pStyle w:val="TOC2"/>
        <w:tabs>
          <w:tab w:val="right" w:leader="dot" w:pos="8306"/>
        </w:tabs>
      </w:pPr>
      <w:hyperlink w:anchor="_Toc21863" w:history="1">
        <w:r>
          <w:rPr>
            <w:rFonts w:ascii="仿宋" w:eastAsia="仿宋" w:hAnsi="仿宋" w:cs="仿宋" w:hint="eastAsia"/>
            <w:lang w:eastAsia="zh-CN"/>
          </w:rPr>
          <w:t>(二)、加强资金流动监控</w:t>
        </w:r>
        <w:r>
          <w:tab/>
        </w:r>
        <w:r>
          <w:fldChar w:fldCharType="begin"/>
        </w:r>
        <w:r>
          <w:instrText xml:space="preserve"> PAGEREF _Toc21863 \h </w:instrText>
        </w:r>
        <w:r>
          <w:fldChar w:fldCharType="separate"/>
        </w:r>
        <w:r>
          <w:t>31</w:t>
        </w:r>
        <w:r>
          <w:fldChar w:fldCharType="end"/>
        </w:r>
      </w:hyperlink>
    </w:p>
    <w:p>
      <w:pPr>
        <w:pStyle w:val="TOC2"/>
        <w:tabs>
          <w:tab w:val="right" w:leader="dot" w:pos="8306"/>
        </w:tabs>
      </w:pPr>
      <w:hyperlink w:anchor="_Toc4100" w:history="1">
        <w:r>
          <w:rPr>
            <w:rFonts w:ascii="仿宋" w:eastAsia="仿宋" w:hAnsi="仿宋" w:cs="仿宋" w:hint="eastAsia"/>
            <w:lang w:eastAsia="zh-CN"/>
          </w:rPr>
          <w:t>(三)、制定完善的风险控制机制</w:t>
        </w:r>
        <w:r>
          <w:tab/>
        </w:r>
        <w:r>
          <w:fldChar w:fldCharType="begin"/>
        </w:r>
        <w:r>
          <w:instrText xml:space="preserve"> PAGEREF _Toc4100 \h </w:instrText>
        </w:r>
        <w:r>
          <w:fldChar w:fldCharType="separate"/>
        </w:r>
        <w:r>
          <w:t>32</w:t>
        </w:r>
        <w:r>
          <w:fldChar w:fldCharType="end"/>
        </w:r>
      </w:hyperlink>
    </w:p>
    <w:p>
      <w:pPr>
        <w:pStyle w:val="TOC2"/>
        <w:tabs>
          <w:tab w:val="right" w:leader="dot" w:pos="8306"/>
        </w:tabs>
      </w:pPr>
      <w:hyperlink w:anchor="_Toc2350" w:history="1">
        <w:r>
          <w:rPr>
            <w:rFonts w:ascii="仿宋" w:eastAsia="仿宋" w:hAnsi="仿宋" w:cs="仿宋" w:hint="eastAsia"/>
            <w:lang w:eastAsia="zh-CN"/>
          </w:rPr>
          <w:t>(四)、优化成本管理</w:t>
        </w:r>
        <w:r>
          <w:tab/>
        </w:r>
        <w:r>
          <w:fldChar w:fldCharType="begin"/>
        </w:r>
        <w:r>
          <w:instrText xml:space="preserve"> PAGEREF _Toc2350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27" w:history="1">
        <w:r>
          <w:rPr>
            <w:rFonts w:ascii="仿宋" w:eastAsia="仿宋" w:hAnsi="仿宋" w:cs="仿宋" w:hint="eastAsia"/>
            <w:lang w:eastAsia="zh-CN"/>
          </w:rPr>
          <w:t>十二、生产安全保护</w:t>
        </w:r>
        <w:r>
          <w:tab/>
        </w:r>
        <w:r>
          <w:fldChar w:fldCharType="begin"/>
        </w:r>
        <w:r>
          <w:instrText xml:space="preserve"> PAGEREF _Toc24927 \h </w:instrText>
        </w:r>
        <w:r>
          <w:fldChar w:fldCharType="separate"/>
        </w:r>
        <w:r>
          <w:t>35</w:t>
        </w:r>
        <w:r>
          <w:fldChar w:fldCharType="end"/>
        </w:r>
      </w:hyperlink>
    </w:p>
    <w:p>
      <w:pPr>
        <w:pStyle w:val="TOC2"/>
        <w:tabs>
          <w:tab w:val="right" w:leader="dot" w:pos="8306"/>
        </w:tabs>
      </w:pPr>
      <w:hyperlink w:anchor="_Toc4523" w:history="1">
        <w:r>
          <w:rPr>
            <w:rFonts w:ascii="仿宋" w:eastAsia="仿宋" w:hAnsi="仿宋" w:cs="仿宋" w:hint="eastAsia"/>
            <w:lang w:eastAsia="zh-CN"/>
          </w:rPr>
          <w:t>(一)、消防安全</w:t>
        </w:r>
        <w:r>
          <w:tab/>
        </w:r>
        <w:r>
          <w:fldChar w:fldCharType="begin"/>
        </w:r>
        <w:r>
          <w:instrText xml:space="preserve"> PAGEREF _Toc4523 \h </w:instrText>
        </w:r>
        <w:r>
          <w:fldChar w:fldCharType="separate"/>
        </w:r>
        <w:r>
          <w:t>35</w:t>
        </w:r>
        <w:r>
          <w:fldChar w:fldCharType="end"/>
        </w:r>
      </w:hyperlink>
    </w:p>
    <w:p>
      <w:pPr>
        <w:pStyle w:val="TOC2"/>
        <w:tabs>
          <w:tab w:val="right" w:leader="dot" w:pos="8306"/>
        </w:tabs>
      </w:pPr>
      <w:hyperlink w:anchor="_Toc2650" w:history="1">
        <w:r>
          <w:rPr>
            <w:rFonts w:ascii="仿宋" w:eastAsia="仿宋" w:hAnsi="仿宋" w:cs="仿宋" w:hint="eastAsia"/>
            <w:lang w:eastAsia="zh-CN"/>
          </w:rPr>
          <w:t>(二)、防火防爆总图布置措施</w:t>
        </w:r>
        <w:r>
          <w:tab/>
        </w:r>
        <w:r>
          <w:fldChar w:fldCharType="begin"/>
        </w:r>
        <w:r>
          <w:instrText xml:space="preserve"> PAGEREF _Toc2650 \h </w:instrText>
        </w:r>
        <w:r>
          <w:fldChar w:fldCharType="separate"/>
        </w:r>
        <w:r>
          <w:t>36</w:t>
        </w:r>
        <w:r>
          <w:fldChar w:fldCharType="end"/>
        </w:r>
      </w:hyperlink>
    </w:p>
    <w:p>
      <w:pPr>
        <w:pStyle w:val="TOC2"/>
        <w:tabs>
          <w:tab w:val="right" w:leader="dot" w:pos="8306"/>
        </w:tabs>
      </w:pPr>
      <w:hyperlink w:anchor="_Toc9990" w:history="1">
        <w:r>
          <w:rPr>
            <w:rFonts w:ascii="仿宋" w:eastAsia="仿宋" w:hAnsi="仿宋" w:cs="仿宋" w:hint="eastAsia"/>
            <w:lang w:eastAsia="zh-CN"/>
          </w:rPr>
          <w:t>(三)、自然灾害防范措施</w:t>
        </w:r>
        <w:r>
          <w:tab/>
        </w:r>
        <w:r>
          <w:fldChar w:fldCharType="begin"/>
        </w:r>
        <w:r>
          <w:instrText xml:space="preserve"> PAGEREF _Toc9990 \h </w:instrText>
        </w:r>
        <w:r>
          <w:fldChar w:fldCharType="separate"/>
        </w:r>
        <w:r>
          <w:t>37</w:t>
        </w:r>
        <w:r>
          <w:fldChar w:fldCharType="end"/>
        </w:r>
      </w:hyperlink>
    </w:p>
    <w:p>
      <w:pPr>
        <w:pStyle w:val="TOC2"/>
        <w:tabs>
          <w:tab w:val="right" w:leader="dot" w:pos="8306"/>
        </w:tabs>
      </w:pPr>
      <w:hyperlink w:anchor="_Toc4741" w:history="1">
        <w:r>
          <w:rPr>
            <w:rFonts w:ascii="仿宋" w:eastAsia="仿宋" w:hAnsi="仿宋" w:cs="仿宋" w:hint="eastAsia"/>
            <w:lang w:eastAsia="zh-CN"/>
          </w:rPr>
          <w:t>(四)、安全色及安全标志使用要求</w:t>
        </w:r>
        <w:r>
          <w:tab/>
        </w:r>
        <w:r>
          <w:fldChar w:fldCharType="begin"/>
        </w:r>
        <w:r>
          <w:instrText xml:space="preserve"> PAGEREF _Toc4741 \h </w:instrText>
        </w:r>
        <w:r>
          <w:fldChar w:fldCharType="separate"/>
        </w:r>
        <w:r>
          <w:t>38</w:t>
        </w:r>
        <w:r>
          <w:fldChar w:fldCharType="end"/>
        </w:r>
      </w:hyperlink>
    </w:p>
    <w:p>
      <w:pPr>
        <w:pStyle w:val="TOC2"/>
        <w:tabs>
          <w:tab w:val="right" w:leader="dot" w:pos="8306"/>
        </w:tabs>
      </w:pPr>
      <w:hyperlink w:anchor="_Toc19057" w:history="1">
        <w:r>
          <w:rPr>
            <w:rFonts w:ascii="仿宋" w:eastAsia="仿宋" w:hAnsi="仿宋" w:cs="仿宋" w:hint="eastAsia"/>
            <w:lang w:eastAsia="zh-CN"/>
          </w:rPr>
          <w:t>(五)、防尘防毒措施</w:t>
        </w:r>
        <w:r>
          <w:tab/>
        </w:r>
        <w:r>
          <w:fldChar w:fldCharType="begin"/>
        </w:r>
        <w:r>
          <w:instrText xml:space="preserve"> PAGEREF _Toc19057 \h </w:instrText>
        </w:r>
        <w:r>
          <w:fldChar w:fldCharType="separate"/>
        </w:r>
        <w:r>
          <w:t>39</w:t>
        </w:r>
        <w:r>
          <w:fldChar w:fldCharType="end"/>
        </w:r>
      </w:hyperlink>
    </w:p>
    <w:p>
      <w:pPr>
        <w:pStyle w:val="TOC2"/>
        <w:tabs>
          <w:tab w:val="right" w:leader="dot" w:pos="8306"/>
        </w:tabs>
      </w:pPr>
      <w:hyperlink w:anchor="_Toc13992" w:history="1">
        <w:r>
          <w:rPr>
            <w:rFonts w:ascii="仿宋" w:eastAsia="仿宋" w:hAnsi="仿宋" w:cs="仿宋" w:hint="eastAsia"/>
            <w:lang w:eastAsia="zh-CN"/>
          </w:rPr>
          <w:t>(六)、防静电、触电防护及防雷措施</w:t>
        </w:r>
        <w:r>
          <w:tab/>
        </w:r>
        <w:r>
          <w:fldChar w:fldCharType="begin"/>
        </w:r>
        <w:r>
          <w:instrText xml:space="preserve"> PAGEREF _Toc13992 \h </w:instrText>
        </w:r>
        <w:r>
          <w:fldChar w:fldCharType="separate"/>
        </w:r>
        <w:r>
          <w:t>40</w:t>
        </w:r>
        <w:r>
          <w:fldChar w:fldCharType="end"/>
        </w:r>
      </w:hyperlink>
    </w:p>
    <w:p>
      <w:pPr>
        <w:pStyle w:val="TOC2"/>
        <w:tabs>
          <w:tab w:val="right" w:leader="dot" w:pos="8306"/>
        </w:tabs>
      </w:pPr>
      <w:hyperlink w:anchor="_Toc27776" w:history="1">
        <w:r>
          <w:rPr>
            <w:rFonts w:ascii="仿宋" w:eastAsia="仿宋" w:hAnsi="仿宋" w:cs="仿宋" w:hint="eastAsia"/>
            <w:lang w:eastAsia="zh-CN"/>
          </w:rPr>
          <w:t>(七)、机械设备安全保障措施</w:t>
        </w:r>
        <w:r>
          <w:tab/>
        </w:r>
        <w:r>
          <w:fldChar w:fldCharType="begin"/>
        </w:r>
        <w:r>
          <w:instrText xml:space="preserve"> PAGEREF _Toc27776 \h </w:instrText>
        </w:r>
        <w:r>
          <w:fldChar w:fldCharType="separate"/>
        </w:r>
        <w:r>
          <w:t>41</w:t>
        </w:r>
        <w:r>
          <w:fldChar w:fldCharType="end"/>
        </w:r>
      </w:hyperlink>
    </w:p>
    <w:p>
      <w:pPr>
        <w:pStyle w:val="TOC1"/>
        <w:tabs>
          <w:tab w:val="right" w:leader="dot" w:pos="8306"/>
        </w:tabs>
      </w:pPr>
      <w:hyperlink w:anchor="_Toc30763" w:history="1">
        <w:r>
          <w:rPr>
            <w:rFonts w:ascii="仿宋" w:eastAsia="仿宋" w:hAnsi="仿宋" w:cs="仿宋" w:hint="eastAsia"/>
            <w:lang w:eastAsia="zh-CN"/>
          </w:rPr>
          <w:t>十三、营销与推广策略</w:t>
        </w:r>
        <w:r>
          <w:tab/>
        </w:r>
        <w:r>
          <w:fldChar w:fldCharType="begin"/>
        </w:r>
        <w:r>
          <w:instrText xml:space="preserve"> PAGEREF _Toc30763 \h </w:instrText>
        </w:r>
        <w:r>
          <w:fldChar w:fldCharType="separate"/>
        </w:r>
        <w:r>
          <w:t>43</w:t>
        </w:r>
        <w:r>
          <w:fldChar w:fldCharType="end"/>
        </w:r>
      </w:hyperlink>
    </w:p>
    <w:p>
      <w:pPr>
        <w:pStyle w:val="TOC2"/>
        <w:tabs>
          <w:tab w:val="right" w:leader="dot" w:pos="8306"/>
        </w:tabs>
      </w:pPr>
      <w:hyperlink w:anchor="_Toc14214" w:history="1">
        <w:r>
          <w:rPr>
            <w:rFonts w:ascii="仿宋" w:eastAsia="仿宋" w:hAnsi="仿宋" w:cs="仿宋" w:hint="eastAsia"/>
            <w:lang w:eastAsia="zh-CN"/>
          </w:rPr>
          <w:t>(一)、产品/服务定位与特点</w:t>
        </w:r>
        <w:r>
          <w:tab/>
        </w:r>
        <w:r>
          <w:fldChar w:fldCharType="begin"/>
        </w:r>
        <w:r>
          <w:instrText xml:space="preserve"> PAGEREF _Toc14214 \h </w:instrText>
        </w:r>
        <w:r>
          <w:fldChar w:fldCharType="separate"/>
        </w:r>
        <w:r>
          <w:t>43</w:t>
        </w:r>
        <w:r>
          <w:fldChar w:fldCharType="end"/>
        </w:r>
      </w:hyperlink>
    </w:p>
    <w:p>
      <w:pPr>
        <w:pStyle w:val="TOC2"/>
        <w:tabs>
          <w:tab w:val="right" w:leader="dot" w:pos="8306"/>
        </w:tabs>
      </w:pPr>
      <w:hyperlink w:anchor="_Toc21651" w:history="1">
        <w:r>
          <w:rPr>
            <w:rFonts w:ascii="仿宋" w:eastAsia="仿宋" w:hAnsi="仿宋" w:cs="仿宋" w:hint="eastAsia"/>
            <w:lang w:eastAsia="zh-CN"/>
          </w:rPr>
          <w:t>(二)、市场定位与竞争分析</w:t>
        </w:r>
        <w:r>
          <w:tab/>
        </w:r>
        <w:r>
          <w:fldChar w:fldCharType="begin"/>
        </w:r>
        <w:r>
          <w:instrText xml:space="preserve"> PAGEREF _Toc21651 \h </w:instrText>
        </w:r>
        <w:r>
          <w:fldChar w:fldCharType="separate"/>
        </w:r>
        <w:r>
          <w:t>44</w:t>
        </w:r>
        <w:r>
          <w:fldChar w:fldCharType="end"/>
        </w:r>
      </w:hyperlink>
    </w:p>
    <w:p>
      <w:pPr>
        <w:pStyle w:val="TOC2"/>
        <w:tabs>
          <w:tab w:val="right" w:leader="dot" w:pos="8306"/>
        </w:tabs>
      </w:pPr>
      <w:hyperlink w:anchor="_Toc9598" w:history="1">
        <w:r>
          <w:rPr>
            <w:rFonts w:ascii="仿宋" w:eastAsia="仿宋" w:hAnsi="仿宋" w:cs="仿宋" w:hint="eastAsia"/>
            <w:lang w:eastAsia="zh-CN"/>
          </w:rPr>
          <w:t>(三)、营销渠道与策略</w:t>
        </w:r>
        <w:r>
          <w:tab/>
        </w:r>
        <w:r>
          <w:fldChar w:fldCharType="begin"/>
        </w:r>
        <w:r>
          <w:instrText xml:space="preserve"> PAGEREF _Toc9598 \h </w:instrText>
        </w:r>
        <w:r>
          <w:fldChar w:fldCharType="separate"/>
        </w:r>
        <w:r>
          <w:t>45</w:t>
        </w:r>
        <w:r>
          <w:fldChar w:fldCharType="end"/>
        </w:r>
      </w:hyperlink>
    </w:p>
    <w:p>
      <w:pPr>
        <w:pStyle w:val="TOC2"/>
        <w:tabs>
          <w:tab w:val="right" w:leader="dot" w:pos="8306"/>
        </w:tabs>
      </w:pPr>
      <w:hyperlink w:anchor="_Toc20025" w:history="1">
        <w:r>
          <w:rPr>
            <w:rFonts w:ascii="仿宋" w:eastAsia="仿宋" w:hAnsi="仿宋" w:cs="仿宋" w:hint="eastAsia"/>
            <w:lang w:eastAsia="zh-CN"/>
          </w:rPr>
          <w:t>(四)、推广与宣传活动</w:t>
        </w:r>
        <w:r>
          <w:tab/>
        </w:r>
        <w:r>
          <w:fldChar w:fldCharType="begin"/>
        </w:r>
        <w:r>
          <w:instrText xml:space="preserve"> PAGEREF _Toc20025 \h </w:instrText>
        </w:r>
        <w:r>
          <w:fldChar w:fldCharType="separate"/>
        </w:r>
        <w:r>
          <w:t>47</w:t>
        </w:r>
        <w:r>
          <w:fldChar w:fldCharType="end"/>
        </w:r>
      </w:hyperlink>
    </w:p>
    <w:p>
      <w:pPr>
        <w:pStyle w:val="TOC1"/>
        <w:tabs>
          <w:tab w:val="right" w:leader="dot" w:pos="8306"/>
        </w:tabs>
      </w:pPr>
      <w:hyperlink w:anchor="_Toc1668" w:history="1">
        <w:r>
          <w:rPr>
            <w:rFonts w:ascii="仿宋" w:eastAsia="仿宋" w:hAnsi="仿宋" w:cs="仿宋" w:hint="eastAsia"/>
            <w:lang w:eastAsia="zh-CN"/>
          </w:rPr>
          <w:t>十四、防杀病毒软件项目变更管理</w:t>
        </w:r>
        <w:r>
          <w:tab/>
        </w:r>
        <w:r>
          <w:fldChar w:fldCharType="begin"/>
        </w:r>
        <w:r>
          <w:instrText xml:space="preserve"> PAGEREF _Toc1668 \h </w:instrText>
        </w:r>
        <w:r>
          <w:fldChar w:fldCharType="separate"/>
        </w:r>
        <w:r>
          <w:t>52</w:t>
        </w:r>
        <w:r>
          <w:fldChar w:fldCharType="end"/>
        </w:r>
      </w:hyperlink>
    </w:p>
    <w:p>
      <w:pPr>
        <w:pStyle w:val="TOC2"/>
        <w:tabs>
          <w:tab w:val="right" w:leader="dot" w:pos="8306"/>
        </w:tabs>
      </w:pPr>
      <w:hyperlink w:anchor="_Toc30562" w:history="1">
        <w:r>
          <w:rPr>
            <w:rFonts w:ascii="仿宋" w:eastAsia="仿宋" w:hAnsi="仿宋" w:cs="仿宋" w:hint="eastAsia"/>
            <w:lang w:eastAsia="zh-CN"/>
          </w:rPr>
          <w:t>(一)、变更申请与评估</w:t>
        </w:r>
        <w:r>
          <w:tab/>
        </w:r>
        <w:r>
          <w:fldChar w:fldCharType="begin"/>
        </w:r>
        <w:r>
          <w:instrText xml:space="preserve"> PAGEREF _Toc30562 \h </w:instrText>
        </w:r>
        <w:r>
          <w:fldChar w:fldCharType="separate"/>
        </w:r>
        <w:r>
          <w:t>52</w:t>
        </w:r>
        <w:r>
          <w:fldChar w:fldCharType="end"/>
        </w:r>
      </w:hyperlink>
    </w:p>
    <w:p>
      <w:pPr>
        <w:pStyle w:val="TOC2"/>
        <w:tabs>
          <w:tab w:val="right" w:leader="dot" w:pos="8306"/>
        </w:tabs>
      </w:pPr>
      <w:hyperlink w:anchor="_Toc1014" w:history="1">
        <w:r>
          <w:rPr>
            <w:rFonts w:ascii="仿宋" w:eastAsia="仿宋" w:hAnsi="仿宋" w:cs="仿宋" w:hint="eastAsia"/>
            <w:lang w:eastAsia="zh-CN"/>
          </w:rPr>
          <w:t>(二)、变更实施与控制</w:t>
        </w:r>
        <w:r>
          <w:tab/>
        </w:r>
        <w:r>
          <w:fldChar w:fldCharType="begin"/>
        </w:r>
        <w:r>
          <w:instrText xml:space="preserve"> PAGEREF _Toc1014 \h </w:instrText>
        </w:r>
        <w:r>
          <w:fldChar w:fldCharType="separate"/>
        </w:r>
        <w:r>
          <w:t>52</w:t>
        </w:r>
        <w:r>
          <w:fldChar w:fldCharType="end"/>
        </w:r>
      </w:hyperlink>
    </w:p>
    <w:p>
      <w:pPr>
        <w:pStyle w:val="TOC1"/>
        <w:tabs>
          <w:tab w:val="right" w:leader="dot" w:pos="8306"/>
        </w:tabs>
      </w:pPr>
      <w:hyperlink w:anchor="_Toc31581" w:history="1">
        <w:r>
          <w:rPr>
            <w:rFonts w:ascii="仿宋" w:eastAsia="仿宋" w:hAnsi="仿宋" w:cs="仿宋" w:hint="eastAsia"/>
            <w:lang w:eastAsia="zh-CN"/>
          </w:rPr>
          <w:t>十五、风险识别与分类</w:t>
        </w:r>
        <w:r>
          <w:tab/>
        </w:r>
        <w:r>
          <w:fldChar w:fldCharType="begin"/>
        </w:r>
        <w:r>
          <w:instrText xml:space="preserve"> PAGEREF _Toc31581 \h </w:instrText>
        </w:r>
        <w:r>
          <w:fldChar w:fldCharType="separate"/>
        </w:r>
        <w:r>
          <w:t>53</w:t>
        </w:r>
        <w:r>
          <w:fldChar w:fldCharType="end"/>
        </w:r>
      </w:hyperlink>
    </w:p>
    <w:p>
      <w:pPr>
        <w:pStyle w:val="TOC2"/>
        <w:tabs>
          <w:tab w:val="right" w:leader="dot" w:pos="8306"/>
        </w:tabs>
      </w:pPr>
      <w:hyperlink w:anchor="_Toc19887" w:history="1">
        <w:r>
          <w:rPr>
            <w:rFonts w:ascii="仿宋" w:eastAsia="仿宋" w:hAnsi="仿宋" w:cs="仿宋" w:hint="eastAsia"/>
            <w:lang w:eastAsia="zh-CN"/>
          </w:rPr>
          <w:t>(一)、风险识别</w:t>
        </w:r>
        <w:r>
          <w:tab/>
        </w:r>
        <w:r>
          <w:fldChar w:fldCharType="begin"/>
        </w:r>
        <w:r>
          <w:instrText xml:space="preserve"> PAGEREF _Toc19887 \h </w:instrText>
        </w:r>
        <w:r>
          <w:fldChar w:fldCharType="separate"/>
        </w:r>
        <w:r>
          <w:t>53</w:t>
        </w:r>
        <w:r>
          <w:fldChar w:fldCharType="end"/>
        </w:r>
      </w:hyperlink>
    </w:p>
    <w:p>
      <w:pPr>
        <w:pStyle w:val="TOC2"/>
        <w:tabs>
          <w:tab w:val="right" w:leader="dot" w:pos="8306"/>
        </w:tabs>
      </w:pPr>
      <w:hyperlink w:anchor="_Toc15704" w:history="1">
        <w:r>
          <w:rPr>
            <w:rFonts w:ascii="仿宋" w:eastAsia="仿宋" w:hAnsi="仿宋" w:cs="仿宋" w:hint="eastAsia"/>
            <w:lang w:eastAsia="zh-CN"/>
          </w:rPr>
          <w:t>(二)、风险分类</w:t>
        </w:r>
        <w:r>
          <w:tab/>
        </w:r>
        <w:r>
          <w:fldChar w:fldCharType="begin"/>
        </w:r>
        <w:r>
          <w:instrText xml:space="preserve"> PAGEREF _Toc15704 \h </w:instrText>
        </w:r>
        <w:r>
          <w:fldChar w:fldCharType="separate"/>
        </w:r>
        <w:r>
          <w:t>54</w:t>
        </w:r>
        <w:r>
          <w:fldChar w:fldCharType="end"/>
        </w:r>
      </w:hyperlink>
    </w:p>
    <w:p>
      <w:pPr>
        <w:pStyle w:val="TOC1"/>
        <w:tabs>
          <w:tab w:val="right" w:leader="dot" w:pos="8306"/>
        </w:tabs>
      </w:pPr>
      <w:hyperlink w:anchor="_Toc18934" w:history="1">
        <w:r>
          <w:rPr>
            <w:rFonts w:ascii="仿宋" w:eastAsia="仿宋" w:hAnsi="仿宋" w:cs="仿宋" w:hint="eastAsia"/>
            <w:lang w:eastAsia="zh-CN"/>
          </w:rPr>
          <w:t>十六、供应链管理</w:t>
        </w:r>
        <w:r>
          <w:tab/>
        </w:r>
        <w:r>
          <w:fldChar w:fldCharType="begin"/>
        </w:r>
        <w:r>
          <w:instrText xml:space="preserve"> PAGEREF _Toc18934 \h </w:instrText>
        </w:r>
        <w:r>
          <w:fldChar w:fldCharType="separate"/>
        </w:r>
        <w:r>
          <w:t>56</w:t>
        </w:r>
        <w:r>
          <w:fldChar w:fldCharType="end"/>
        </w:r>
      </w:hyperlink>
    </w:p>
    <w:p>
      <w:pPr>
        <w:pStyle w:val="TOC2"/>
        <w:tabs>
          <w:tab w:val="right" w:leader="dot" w:pos="8306"/>
        </w:tabs>
      </w:pPr>
      <w:hyperlink w:anchor="_Toc8961" w:history="1">
        <w:r>
          <w:rPr>
            <w:rFonts w:ascii="仿宋" w:eastAsia="仿宋" w:hAnsi="仿宋" w:cs="仿宋" w:hint="eastAsia"/>
            <w:lang w:eastAsia="zh-CN"/>
          </w:rPr>
          <w:t>(一)、供应链战略规划</w:t>
        </w:r>
        <w:r>
          <w:tab/>
        </w:r>
        <w:r>
          <w:fldChar w:fldCharType="begin"/>
        </w:r>
        <w:r>
          <w:instrText xml:space="preserve"> PAGEREF _Toc8961 \h </w:instrText>
        </w:r>
        <w:r>
          <w:fldChar w:fldCharType="separate"/>
        </w:r>
        <w:r>
          <w:t>56</w:t>
        </w:r>
        <w:r>
          <w:fldChar w:fldCharType="end"/>
        </w:r>
      </w:hyperlink>
    </w:p>
    <w:p>
      <w:pPr>
        <w:pStyle w:val="TOC2"/>
        <w:tabs>
          <w:tab w:val="right" w:leader="dot" w:pos="8306"/>
        </w:tabs>
      </w:pPr>
      <w:hyperlink w:anchor="_Toc9757" w:history="1">
        <w:r>
          <w:rPr>
            <w:rFonts w:ascii="仿宋" w:eastAsia="仿宋" w:hAnsi="仿宋" w:cs="仿宋" w:hint="eastAsia"/>
            <w:lang w:eastAsia="zh-CN"/>
          </w:rPr>
          <w:t>(二)、供应商选择与合作</w:t>
        </w:r>
        <w:r>
          <w:tab/>
        </w:r>
        <w:r>
          <w:fldChar w:fldCharType="begin"/>
        </w:r>
        <w:r>
          <w:instrText xml:space="preserve"> PAGEREF _Toc9757 \h </w:instrText>
        </w:r>
        <w:r>
          <w:fldChar w:fldCharType="separate"/>
        </w:r>
        <w:r>
          <w:t>58</w:t>
        </w:r>
        <w:r>
          <w:fldChar w:fldCharType="end"/>
        </w:r>
      </w:hyperlink>
    </w:p>
    <w:p>
      <w:pPr>
        <w:pStyle w:val="TOC2"/>
        <w:tabs>
          <w:tab w:val="right" w:leader="dot" w:pos="8306"/>
        </w:tabs>
      </w:pPr>
      <w:hyperlink w:anchor="_Toc4416" w:history="1">
        <w:r>
          <w:rPr>
            <w:rFonts w:ascii="仿宋" w:eastAsia="仿宋" w:hAnsi="仿宋" w:cs="仿宋" w:hint="eastAsia"/>
            <w:lang w:eastAsia="zh-CN"/>
          </w:rPr>
          <w:t>(三)、物流与库存管理</w:t>
        </w:r>
        <w:r>
          <w:tab/>
        </w:r>
        <w:r>
          <w:fldChar w:fldCharType="begin"/>
        </w:r>
        <w:r>
          <w:instrText xml:space="preserve"> PAGEREF _Toc4416 \h </w:instrText>
        </w:r>
        <w:r>
          <w:fldChar w:fldCharType="separate"/>
        </w:r>
        <w:r>
          <w:t>59</w:t>
        </w:r>
        <w:r>
          <w:fldChar w:fldCharType="end"/>
        </w:r>
      </w:hyperlink>
    </w:p>
    <w:p>
      <w:pPr>
        <w:pStyle w:val="TOC1"/>
        <w:tabs>
          <w:tab w:val="right" w:leader="dot" w:pos="8306"/>
        </w:tabs>
      </w:pPr>
      <w:hyperlink w:anchor="_Toc21733" w:history="1">
        <w:r>
          <w:rPr>
            <w:rFonts w:ascii="仿宋" w:eastAsia="仿宋" w:hAnsi="仿宋" w:cs="仿宋" w:hint="eastAsia"/>
            <w:lang w:eastAsia="zh-CN"/>
          </w:rPr>
          <w:t>十七、防杀病毒软件项目工程方案分析</w:t>
        </w:r>
        <w:r>
          <w:tab/>
        </w:r>
        <w:r>
          <w:fldChar w:fldCharType="begin"/>
        </w:r>
        <w:r>
          <w:instrText xml:space="preserve"> PAGEREF _Toc21733 \h </w:instrText>
        </w:r>
        <w:r>
          <w:fldChar w:fldCharType="separate"/>
        </w:r>
        <w:r>
          <w:t>60</w:t>
        </w:r>
        <w:r>
          <w:fldChar w:fldCharType="end"/>
        </w:r>
      </w:hyperlink>
    </w:p>
    <w:p>
      <w:pPr>
        <w:pStyle w:val="TOC2"/>
        <w:tabs>
          <w:tab w:val="right" w:leader="dot" w:pos="8306"/>
        </w:tabs>
      </w:pPr>
      <w:hyperlink w:anchor="_Toc4987" w:history="1">
        <w:r>
          <w:rPr>
            <w:rFonts w:ascii="仿宋" w:eastAsia="仿宋" w:hAnsi="仿宋" w:cs="仿宋" w:hint="eastAsia"/>
            <w:lang w:eastAsia="zh-CN"/>
          </w:rPr>
          <w:t>(一)、建筑工程设计原则</w:t>
        </w:r>
        <w:r>
          <w:tab/>
        </w:r>
        <w:r>
          <w:fldChar w:fldCharType="begin"/>
        </w:r>
        <w:r>
          <w:instrText xml:space="preserve"> PAGEREF _Toc4987 \h </w:instrText>
        </w:r>
        <w:r>
          <w:fldChar w:fldCharType="separate"/>
        </w:r>
        <w:r>
          <w:t>60</w:t>
        </w:r>
        <w:r>
          <w:fldChar w:fldCharType="end"/>
        </w:r>
      </w:hyperlink>
    </w:p>
    <w:p>
      <w:pPr>
        <w:pStyle w:val="TOC2"/>
        <w:tabs>
          <w:tab w:val="right" w:leader="dot" w:pos="8306"/>
        </w:tabs>
      </w:pPr>
      <w:hyperlink w:anchor="_Toc12570" w:history="1">
        <w:r>
          <w:rPr>
            <w:rFonts w:ascii="仿宋" w:eastAsia="仿宋" w:hAnsi="仿宋" w:cs="仿宋" w:hint="eastAsia"/>
            <w:lang w:eastAsia="zh-CN"/>
          </w:rPr>
          <w:t>(二)、土建工程建设指标</w:t>
        </w:r>
        <w:r>
          <w:tab/>
        </w:r>
        <w:r>
          <w:fldChar w:fldCharType="begin"/>
        </w:r>
        <w:r>
          <w:instrText xml:space="preserve"> PAGEREF _Toc12570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4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91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6975"/>
      <w:r>
        <w:rPr>
          <w:rFonts w:ascii="仿宋" w:eastAsia="仿宋" w:hAnsi="仿宋" w:cs="仿宋" w:hint="eastAsia"/>
          <w:lang w:eastAsia="zh-CN"/>
        </w:rPr>
        <w:t>(一)、防杀病毒软件行业分析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防杀病毒软件行业一直以来都是市场的关注焦点。行业内的发展趋势、竞争态势以及潜在机会都对防杀病毒软件项目的推进产生深远的影响。通过深入研究行业的整体概貌，我们将更好地理解行业的核心特征，为防杀病毒软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杀病毒软件行业，技术一直是推动创新和发展的关键因素。我们将对当前技术趋势进行详尽分析，包括但不限于人工智能、大数据应用、先进制造技术等。这有助于防杀病毒软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防杀病毒软件项目成功的基础。我们将对主要竞争对手进行深入研究，包括其市场份额、产品特点、市场定位等。通过全面了解竞争对手的优势和劣势，防杀病毒软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4999"/>
      <w:r>
        <w:rPr>
          <w:rFonts w:ascii="仿宋" w:eastAsia="仿宋" w:hAnsi="仿宋" w:cs="仿宋" w:hint="eastAsia"/>
          <w:sz w:val="28"/>
          <w:lang w:eastAsia="zh-CN"/>
        </w:rPr>
        <w:t>(二)、防杀病毒软件市场分析预测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防杀病毒软件市场未来的增长趋势。这包括市场的整体规模、各细分领域的发展趋势等。防杀病毒软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防杀病毒软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防杀病毒软件项目实施过程中需要充分考虑的因素。我们将对市场风险进行全面评估，包括但不限于政策法规风险、市场竞争风险、技术变革风险等。通过对潜在风险的深入分析，防杀病毒软件项目可以制定相应的风险缓解策略，降低不确定性对防杀病毒软件项目的影响。</w:t>
      </w:r>
    </w:p>
    <w:p>
      <w:pPr>
        <w:pStyle w:val="Heading1"/>
        <w:ind w:firstLine="560" w:firstLineChars="200"/>
        <w:rPr>
          <w:rFonts w:ascii="仿宋" w:eastAsia="仿宋" w:hAnsi="仿宋" w:cs="仿宋" w:hint="eastAsia"/>
          <w:sz w:val="28"/>
          <w:lang w:eastAsia="zh-CN"/>
        </w:rPr>
      </w:pPr>
      <w:bookmarkStart w:id="5" w:name="_Toc19909"/>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4431"/>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防杀病毒软件项目的主要产品是XXXX，预计年产值为XXX万元。这一产品在市场中占据着重要的地位，其广泛的应用范围使得该防杀病毒软件项目的市场前景非常广阔。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防杀病毒软件项目的xxx产品作为重要的原材料之一，将在多个领域发挥关键作用。其在建筑、交通、能源等方面的广泛应用将为整个产业链提供强大的支持，形成产业协同效应。防杀病毒软件项目的年产值XXX万XXX万XXX万万元不仅反映了其在市场上的巨大潜力，更预示着它对国民经济的积极贡献。这种关联度高、涉及面广的产业关系，使得该防杀病毒软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7078"/>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杀病毒软件项目总征地面积为XXXX平方米，相当于约XX.XX亩，其中净用地面积为XXXX平方米，红线范围内相当于约XX.XX亩。这一用地规模充分考虑了防杀病毒软件项目的建设需求，保障了防杀病毒软件项目在合适的空间内得以充分发展。防杀病毒软件项目规划的总建筑面积为XXXX平方米，其中主体工程建设占XXXX平方米，计容建筑面积达XXXX平方米。预计建筑工程的投资将达到XXXX万元，为防杀病毒软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防杀病毒软件项目计划购置的设备共计XXXX台（套），设备购置费用为XXXX万元。这一设备购置计划充分考虑到防杀病毒软件项目的生产需求和技术要求，确保了防杀病毒软件项目在生产运营中具备先进的技术装备和高效的生产能力。设备的合理配置将为防杀病毒软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防杀病毒软件项目计划总投资为XXXX万元，预计年实现营业收入为XXXX万元。这一产能规模的设定旨在确保防杀病毒软件项目能够在投资与回报之间取得平衡，实现长期可持续的发展。防杀病毒软件项目的总投资充分考虑到各个方面的需求，包括用地建设、设备购置等多个环节，以确保防杀病毒软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7118"/>
      <w:r>
        <w:rPr>
          <w:rFonts w:ascii="仿宋" w:eastAsia="仿宋" w:hAnsi="仿宋" w:cs="仿宋" w:hint="eastAsia"/>
          <w:sz w:val="28"/>
          <w:lang w:eastAsia="zh-CN"/>
        </w:rPr>
        <w:t>三、防杀病毒软件项目选址可行性分析</w:t>
      </w:r>
      <w:bookmarkEnd w:id="8"/>
    </w:p>
    <w:p>
      <w:pPr>
        <w:pStyle w:val="Heading2"/>
        <w:rPr>
          <w:rFonts w:ascii="仿宋" w:eastAsia="仿宋" w:hAnsi="仿宋" w:cs="仿宋" w:hint="eastAsia"/>
          <w:lang w:eastAsia="zh-CN"/>
        </w:rPr>
      </w:pPr>
      <w:bookmarkStart w:id="9" w:name="_Toc13401"/>
      <w:r>
        <w:rPr>
          <w:rFonts w:ascii="仿宋" w:eastAsia="仿宋" w:hAnsi="仿宋" w:cs="仿宋" w:hint="eastAsia"/>
          <w:lang w:eastAsia="zh-CN"/>
        </w:rPr>
        <w:t>(一)、防杀病毒软件项目选址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该防杀病毒软件项目选址位于XX省XX市XX区XXX街道</w:t>
      </w:r>
    </w:p>
    <w:p>
      <w:pPr>
        <w:pStyle w:val="Heading2"/>
        <w:ind w:firstLine="560" w:firstLineChars="200"/>
        <w:rPr>
          <w:rFonts w:ascii="仿宋" w:eastAsia="仿宋" w:hAnsi="仿宋" w:cs="仿宋" w:hint="eastAsia"/>
          <w:sz w:val="28"/>
          <w:lang w:eastAsia="zh-CN"/>
        </w:rPr>
      </w:pPr>
      <w:bookmarkStart w:id="10" w:name="_Toc15138"/>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防杀病毒软件项目的征地面积将根据防杀病毒软件项目的实际规模和需求进行精确规划。具体面积XXX平方米，旨在确保防杀病毒软件项目不仅能够满足当前的发展需求，还能够预留空间以适应未来的扩展。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净用地面积是在征地面积基础上去除不可利用面积后的实际可开发用地。具体面积XXX平方米，考虑到环保、交通、安全等多方面因素，以确保防杀病毒软件项目在整体利用效率上达到最优。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防杀病毒软件项目计划建设的建筑总规模具体面积XXX平方米。这一规模的确定综合考虑了防杀病毒软件项目的性质、规模，以及城市规划的相关要求，确保建筑布局与周边环境协调一致。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绿地率是防杀病毒软件项目用地中被规划为绿地的比例。具体面积XXX平方米，旨在通过合理规划绿地，改善防杀病毒软件项目周边环境，提升居民生活质量，并符合城市整体绿化规划。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容积率是用地上可以建设的建筑总体积与用地面积之比。具体面积XXX，通过合理的容积率规划，确保防杀病毒软件项目建筑规模与周边环境和谐共生。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防杀病毒软件项目选址与当地城市规划相一致，具体面积XXX平方米。通过与城市规划部门深入沟通，确保防杀病毒软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防杀病毒软件项目选址符合当地产业政策，具体面积XXX平方米。这包括防杀病毒软件项目对当地经济的促进作用，以及对相关产业的带动效应，确保防杀病毒软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用地总体要求必须符合环保和可持续发展的原则，具体面积XXX平方米。通过采用绿色建筑设计、节能减排等措施，确保防杀病毒软件项目在建设和运营过程中对环境的影响最小化，达到可持续发展的要求。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确保防杀病毒软件项目选址具备必要的公共设施配套，具体面积XXX平方米。这包括交通便利性、教育、医疗等基础设施，以提高居民生活品质，使得防杀病毒软件项目选址更具吸引力。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考虑用地总体要求对当地社会稳定性的影响，具体面积XXX平方米。通过深入了解当地社区反馈，确保防杀病毒软件项目的选址和建设过程对当地社会和谐稳定产生积极作用。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防杀病毒软件项目选址不仅符合法规和规划，还在实际操作中具有可行性。这一全面规划将为防杀病毒软件项目的成功实施提供坚实的基础，确保防杀病毒软件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4729"/>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杀病毒软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防杀病毒软件项目的设备规划和空间设计中，我们将采取灵活设备布局的措施。设备布局将根据实际需求进行灵活设计，避免不必要的浪费。通过合理规划设备摆放位置，我们将提高设备的利用率，减少设备间距，以确保防杀病毒软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防杀病毒软件项目内部引入共享设施的概念，例如共享会议室、办公区等。通过这种方式，我们可以减少对资源的重复建设，提高资源共享效率，从而减小防杀病毒软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6112"/>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防杀病毒软件项目的总图布置中，我们将不同功能区域进行明确的规划，以最大程度满足防杀病毒软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806"/>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防杀病毒软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防杀病毒软件项目对环境的影响是综合评价的重要因素之一。我们将详细考虑选址周边的自然环境、生态保护区、水源地等情况，确保防杀病毒软件项目的建设和运营对环境影响最小化，并符合当地的环保法规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对选址的评价还需充分考虑当地政府的产业政策和法规。我们将详细了解防杀病毒软件项目所在地的相关政策，确保防杀病毒软件项目的规划和运营与当地法规相符，降低不必要的法律风险。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考虑到社会稳定性对企业运营的重要性，我们将评估选址地区的社会安全情况、劳工关系、社区反馈等方面，以确保防杀病毒软件项目的建设和运营不会受到社会稳定性的负面影响。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最后，我们将综合考虑用地成本，包括土地购置费用、土地开发成本等。通过对用地成本的详细评估，我们能够做出更为精确的经济效益分析，为防杀病毒软件项目的投资决策提供有力支持。</w:t>
      </w:r>
    </w:p>
    <w:p>
      <w:pPr>
        <w:pStyle w:val="Heading1"/>
        <w:ind w:firstLine="560" w:firstLineChars="200"/>
        <w:rPr>
          <w:rFonts w:ascii="仿宋" w:eastAsia="仿宋" w:hAnsi="仿宋" w:cs="仿宋" w:hint="eastAsia"/>
          <w:sz w:val="28"/>
          <w:lang w:eastAsia="zh-CN"/>
        </w:rPr>
      </w:pPr>
      <w:bookmarkStart w:id="14" w:name="_Toc30338"/>
      <w:r>
        <w:rPr>
          <w:rFonts w:ascii="仿宋" w:eastAsia="仿宋" w:hAnsi="仿宋" w:cs="仿宋" w:hint="eastAsia"/>
          <w:sz w:val="28"/>
          <w:lang w:eastAsia="zh-CN"/>
        </w:rPr>
        <w:t>四、防杀病毒软件项目建设背景及必要性分析</w:t>
      </w:r>
      <w:bookmarkEnd w:id="14"/>
    </w:p>
    <w:p>
      <w:pPr>
        <w:pStyle w:val="Heading2"/>
        <w:rPr>
          <w:rFonts w:ascii="仿宋" w:eastAsia="仿宋" w:hAnsi="仿宋" w:cs="仿宋" w:hint="eastAsia"/>
          <w:lang w:eastAsia="zh-CN"/>
        </w:rPr>
      </w:pPr>
      <w:bookmarkStart w:id="15" w:name="_Toc870"/>
      <w:r>
        <w:rPr>
          <w:rFonts w:ascii="仿宋" w:eastAsia="仿宋" w:hAnsi="仿宋" w:cs="仿宋" w:hint="eastAsia"/>
          <w:lang w:eastAsia="zh-CN"/>
        </w:rPr>
        <w:t>(一)、防杀病毒软件项目背景分析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防杀病毒软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防杀病毒软件项目提供了机遇和挑战的交汇点。</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防杀病毒软件项目在这个潮流中的定位。同时，我们将关注行业内涌现的新兴机遇，以便防杀病毒软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防杀病毒软件项目提供了强大的发展动力。我们将聚焦于行业内最新的技术发展趋势，包括但不限于人工智能、大数据分析、物联网等领域。通过深度的技术研究，我们将确保防杀病毒软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防杀病毒软件项目发展的源泉。我们将投入更多的精力对市场需求进行深入剖析，超越表面的需求，深入挖掘潜在的市场痛点和机遇。通过对市场需求的细致了解，防杀病毒软件项目将更有针对性地设计解决方案，满足市场的多样化需求，从而更好地促进防杀病毒软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防杀病毒软件项目战略至关重要。我们将对竞争态势进行更为深入的分析，包括但不限于市场份额、产品特点、客户满意度等多个维度。通过深度的竞争分析，防杀病毒软件项目将能够更准确地把握市场脉搏，制定具有竞争力的防杀病毒软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防杀病毒软件项目的发展具有直接的影响。我们将进行更为全面的法规和政策分析，了解行业发展中的潜在法律风险和合规挑战。通过充分了解和遵守相关法规，防杀病毒软件项目将确保在法律框架内合法合规运营，为防杀病毒软件项目的稳健发展提供有力支持。</w:t>
      </w:r>
    </w:p>
    <w:p>
      <w:pPr>
        <w:pStyle w:val="Heading2"/>
        <w:ind w:firstLine="560" w:firstLineChars="200"/>
        <w:rPr>
          <w:rFonts w:ascii="仿宋" w:eastAsia="仿宋" w:hAnsi="仿宋" w:cs="仿宋" w:hint="eastAsia"/>
          <w:sz w:val="28"/>
          <w:lang w:eastAsia="zh-CN"/>
        </w:rPr>
      </w:pPr>
      <w:bookmarkStart w:id="16" w:name="_Toc29440"/>
      <w:r>
        <w:rPr>
          <w:rFonts w:ascii="仿宋" w:eastAsia="仿宋" w:hAnsi="仿宋" w:cs="仿宋" w:hint="eastAsia"/>
          <w:sz w:val="28"/>
          <w:lang w:eastAsia="zh-CN"/>
        </w:rPr>
        <w:t>(二)、防杀病毒软件项目建设必要性分析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防杀病毒软件项目建设的迫切性源于对行业发展趋势的深刻洞察。我们正处于一个行业变革的时代，科技创新、数字化转型成为企业发展的关键动力。防杀病毒软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防杀病毒软件项目建设不仅仅是为了跟上潮流，更是为了通过技术创新推动企业的持续发展。通过引入先进的技术和解决方案，防杀病毒软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防杀病毒软件项目的建设成为必然选择，通过提高产品质量、拓展服务领域，从而在竞争中获得更多的机会。防杀病毒软件项目建设将使企业更好地适应市场需求，增强市场竞争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防杀病毒软件项目建设的必要性体现在对客户需求更精准的满足。通过防杀病毒软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防杀病毒软件项目建设的背后是对企业持续创新的追求。只有通过不断创新，企业才能在竞争中立于不败之地。防杀病毒软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6340"/>
      <w:r>
        <w:rPr>
          <w:rFonts w:ascii="仿宋" w:eastAsia="仿宋" w:hAnsi="仿宋" w:cs="仿宋" w:hint="eastAsia"/>
          <w:sz w:val="28"/>
          <w:lang w:eastAsia="zh-CN"/>
        </w:rPr>
        <w:t>五、防杀病毒软件项目文档管理</w:t>
      </w:r>
      <w:bookmarkEnd w:id="17"/>
    </w:p>
    <w:p>
      <w:pPr>
        <w:pStyle w:val="Heading2"/>
        <w:rPr>
          <w:rFonts w:ascii="仿宋" w:eastAsia="仿宋" w:hAnsi="仿宋" w:cs="仿宋" w:hint="eastAsia"/>
          <w:lang w:eastAsia="zh-CN"/>
        </w:rPr>
      </w:pPr>
      <w:bookmarkStart w:id="18" w:name="_Toc11043"/>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防杀病毒软件项目高度重视文档的质量和准确性，以支持防杀病毒软件项目的各项活动和决策。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杀病毒软件项目文档的编制始于防杀病毒软件项目计划的初期，我们制定了详细的文档编制计划，明确了每个文档的内容、格式和编写责任人。在防杀病毒软件项目启动阶段，我们首先编制了防杀病毒软件项目章程，明确定义了防杀病毒软件项目的目标、范围、风险等关键要素。随后，防杀病毒软件项目团队根据计划陆续编制了需求文档、设计文档、测试文档等各类文档，确保防杀病毒软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防杀病毒软件项目管理中的重要环节，旨在确保防杀病毒软件项目文档符合质量标准和防杀病毒软件项目需求。在防杀病毒软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防杀病毒软件项目相关利益方和专业领域的专家对文档进行独立审查。这有助于获取更全面、客观的反馈，确保防杀病毒软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防杀病毒软件项目在文档编制与审查方面建立了严格的管理机制，通过规范的流程和多维度的审查，确保防杀病毒软件项目文档的质量、准确性和可靠性，为防杀病毒软件项目的顺利推进提供了有力支持。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https://d.book118.com/798010051007006027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547056"/>
    <w:rsid w:val="1C5470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8010051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2024-01-15T10:29:00Z</dcterms:created>
  <dcterms:modified xsi:type="dcterms:W3CDTF">2024-01-15T10:29:18Z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1F2F169BAE4F449693614F13A46E29A7_11</vt:lpwstr>
  </property>
  <property fmtid="{D5CDD505-2E9C-101B-9397-08002B2CF9AE}" pid="3" name="KSOProductBuildVer">
    <vt:lpwstr>2052-12.1.0.16120</vt:lpwstr>
  </property>
</Properties>
</file>