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68" w:line="221" w:lineRule="auto"/>
        <w:ind w:left="3155"/>
        <w:outlineLvl w:val="0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spacing w:val="28"/>
          <w:sz w:val="34"/>
          <w:szCs w:val="34"/>
        </w:rPr>
        <w:t>中药学(中级)</w:t>
      </w:r>
    </w:p>
    <w:p>
      <w:pPr>
        <w:spacing w:before="22" w:line="221" w:lineRule="auto"/>
        <w:ind w:left="2404"/>
        <w:outlineLvl w:val="0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spacing w:val="16"/>
          <w:sz w:val="34"/>
          <w:szCs w:val="34"/>
        </w:rPr>
        <w:t>专业技术资格考试大纲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4" w:line="221" w:lineRule="auto"/>
        <w:ind w:left="2649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第一部分</w:t>
      </w:r>
      <w:r>
        <w:rPr>
          <w:rFonts w:ascii="SimHei" w:eastAsia="SimHei" w:hAnsi="SimHei" w:cs="SimHei"/>
          <w:spacing w:val="-7"/>
          <w:sz w:val="29"/>
          <w:szCs w:val="29"/>
        </w:rPr>
        <w:t xml:space="preserve"> 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基</w:t>
      </w:r>
      <w:r>
        <w:rPr>
          <w:rFonts w:ascii="SimHei" w:eastAsia="SimHei" w:hAnsi="SimHei" w:cs="SimHei"/>
          <w:spacing w:val="40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础</w:t>
      </w:r>
      <w:r>
        <w:rPr>
          <w:rFonts w:ascii="SimHei" w:eastAsia="SimHei" w:hAnsi="SimHei" w:cs="SimHei"/>
          <w:spacing w:val="46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知</w:t>
      </w:r>
      <w:r>
        <w:rPr>
          <w:rFonts w:ascii="SimHei" w:eastAsia="SimHei" w:hAnsi="SimHei" w:cs="SimHei"/>
          <w:spacing w:val="39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识</w:t>
      </w:r>
    </w:p>
    <w:tbl>
      <w:tblPr>
        <w:tblStyle w:val="TableNormal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54"/>
        <w:gridCol w:w="1298"/>
        <w:gridCol w:w="169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54" w:type="dxa"/>
            <w:shd w:val="clear" w:color="auto" w:fill="DBDCDE"/>
            <w:vAlign w:val="top"/>
          </w:tcPr>
          <w:p>
            <w:pPr>
              <w:spacing w:before="82" w:line="242" w:lineRule="auto"/>
              <w:ind w:left="8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23" w:line="220" w:lineRule="auto"/>
              <w:ind w:left="4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98" w:type="dxa"/>
            <w:shd w:val="clear" w:color="auto" w:fill="DCDDDF"/>
            <w:vAlign w:val="top"/>
          </w:tcPr>
          <w:p>
            <w:pPr>
              <w:spacing w:before="22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2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5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41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一、药性理论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1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(一)四气</w:t>
            </w:r>
          </w:p>
        </w:tc>
        <w:tc>
          <w:tcPr>
            <w:tcW w:w="4235" w:type="dxa"/>
            <w:vAlign w:val="top"/>
          </w:tcPr>
          <w:p>
            <w:pPr>
              <w:spacing w:before="78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1.四气所表示药物的作用</w:t>
            </w:r>
          </w:p>
        </w:tc>
        <w:tc>
          <w:tcPr>
            <w:tcW w:w="574" w:type="dxa"/>
            <w:vAlign w:val="top"/>
          </w:tcPr>
          <w:p>
            <w:pPr>
              <w:spacing w:before="12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2.四气对临床用药的指导意义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Align w:val="top"/>
          </w:tcPr>
          <w:p>
            <w:pPr>
              <w:spacing w:before="79" w:line="220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(二)五味</w:t>
            </w:r>
          </w:p>
        </w:tc>
        <w:tc>
          <w:tcPr>
            <w:tcW w:w="4235" w:type="dxa"/>
            <w:vAlign w:val="top"/>
          </w:tcPr>
          <w:p>
            <w:pPr>
              <w:spacing w:before="79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五味所表示药物的作用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8" w:lineRule="auto"/>
            </w:pPr>
          </w:p>
          <w:p>
            <w:pPr>
              <w:spacing w:before="59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(三)升降浮沉</w:t>
            </w: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1.影响升降浮沉的因素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2.升浮与沉降的不同作用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3.升浮沉降对临床用药的指导意义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60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(四)归经</w:t>
            </w: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1.归经的理论基础和确定依据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2.归经理论对临床用药的指导意义</w:t>
            </w:r>
          </w:p>
        </w:tc>
        <w:tc>
          <w:tcPr>
            <w:tcW w:w="574" w:type="dxa"/>
            <w:vAlign w:val="top"/>
          </w:tcPr>
          <w:p>
            <w:pPr>
              <w:spacing w:before="12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9" w:lineRule="auto"/>
            </w:pPr>
          </w:p>
          <w:p>
            <w:pPr>
              <w:spacing w:before="59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(五)毒性</w:t>
            </w: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1.正确对待中药的毒性</w:t>
            </w:r>
          </w:p>
        </w:tc>
        <w:tc>
          <w:tcPr>
            <w:tcW w:w="574" w:type="dxa"/>
            <w:vAlign w:val="top"/>
          </w:tcPr>
          <w:p>
            <w:pPr>
              <w:spacing w:before="13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2.引起中药中毒的主要原因</w:t>
            </w:r>
          </w:p>
        </w:tc>
        <w:tc>
          <w:tcPr>
            <w:tcW w:w="574" w:type="dxa"/>
            <w:vAlign w:val="top"/>
          </w:tcPr>
          <w:p>
            <w:pPr>
              <w:spacing w:before="13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1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3.掌握药物毒性对临床用药的指导意义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58" w:line="253" w:lineRule="auto"/>
              <w:ind w:left="100" w:righ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二、中药的配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伍与用药禁忌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20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(一)中药的配伍</w:t>
            </w:r>
          </w:p>
        </w:tc>
        <w:tc>
          <w:tcPr>
            <w:tcW w:w="4235" w:type="dxa"/>
            <w:vAlign w:val="top"/>
          </w:tcPr>
          <w:p>
            <w:pPr>
              <w:spacing w:before="91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1.配伍的意义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2.配伍的内容</w:t>
            </w:r>
          </w:p>
        </w:tc>
        <w:tc>
          <w:tcPr>
            <w:tcW w:w="574" w:type="dxa"/>
            <w:vAlign w:val="top"/>
          </w:tcPr>
          <w:p>
            <w:pPr>
              <w:spacing w:before="12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5" w:lineRule="auto"/>
            </w:pPr>
          </w:p>
          <w:p>
            <w:pPr>
              <w:pStyle w:val="TableText"/>
              <w:spacing w:line="285" w:lineRule="auto"/>
            </w:pPr>
          </w:p>
          <w:p>
            <w:pPr>
              <w:spacing w:before="59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(二)中药的用药禁忌</w:t>
            </w: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1.配伍禁忌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2.妊娠用药禁忌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3.证候用药禁忌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4"/>
          <w:pgSz w:w="10660" w:h="14740"/>
          <w:pgMar w:top="1252" w:right="1045" w:bottom="575" w:left="1244" w:header="0" w:footer="426" w:gutter="0"/>
          <w:cols w:space="708"/>
        </w:sectPr>
      </w:pPr>
    </w:p>
    <w:tbl>
      <w:tblPr>
        <w:tblStyle w:val="TableNormal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54"/>
        <w:gridCol w:w="1298"/>
        <w:gridCol w:w="169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9"/>
        </w:trPr>
        <w:tc>
          <w:tcPr>
            <w:tcW w:w="55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4.服药时的饮食禁忌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58" w:line="250" w:lineRule="auto"/>
              <w:ind w:left="81" w:right="114" w:firstLine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三、中药的剂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量与用法</w:t>
            </w:r>
          </w:p>
        </w:tc>
        <w:tc>
          <w:tcPr>
            <w:tcW w:w="1698" w:type="dxa"/>
            <w:vAlign w:val="top"/>
          </w:tcPr>
          <w:p>
            <w:pPr>
              <w:spacing w:before="83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(一)剂量</w:t>
            </w: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确定剂量的因素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75" w:line="221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(二)用法</w:t>
            </w: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1.特殊煎法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2.服药法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9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四、解表药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86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1.解表药的性能特点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2.解表药的功效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3.解表药的适应范围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4.解表药的使用注意事项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4"/>
        </w:trPr>
        <w:tc>
          <w:tcPr>
            <w:tcW w:w="55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5.各类解表药的性能特点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5"/>
          <w:type w:val="nextPage"/>
          <w:pgSz w:w="10660" w:h="14740"/>
          <w:pgMar w:top="1252" w:right="1045" w:bottom="575" w:left="1244" w:header="0" w:footer="426" w:gutter="0"/>
          <w:pgNumType w:start="2"/>
          <w:cols w:space="708"/>
          <w:titlePg w:val="0"/>
        </w:sectPr>
      </w:pPr>
    </w:p>
    <w:p>
      <w:pPr>
        <w:spacing w:before="38" w:line="220" w:lineRule="auto"/>
        <w:ind w:left="769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1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7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8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8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22" w:line="220" w:lineRule="auto"/>
              <w:ind w:left="39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4" w:line="222" w:lineRule="auto"/>
              <w:ind w:left="5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6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81" w:line="261" w:lineRule="auto"/>
              <w:ind w:left="109" w:right="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目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7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56" w:line="220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四、解表药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6.各类解表药的功效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7.各类解表药的适应范围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0" w:lineRule="auto"/>
            </w:pPr>
          </w:p>
          <w:p>
            <w:pPr>
              <w:spacing w:before="56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(二)发散风寒药</w:t>
            </w:r>
          </w:p>
        </w:tc>
        <w:tc>
          <w:tcPr>
            <w:tcW w:w="4225" w:type="dxa"/>
            <w:vAlign w:val="top"/>
          </w:tcPr>
          <w:p>
            <w:pPr>
              <w:spacing w:before="86" w:line="276" w:lineRule="auto"/>
              <w:ind w:left="84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7"/>
                <w:sz w:val="17"/>
                <w:szCs w:val="17"/>
              </w:rPr>
              <w:t>麻黄、桂枝、紫苏、生姜、香薷、荆芥、防风、羌活、白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芷、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7"/>
                <w:szCs w:val="17"/>
              </w:rPr>
              <w:t>细辛、藁本、苍耳子、辛夷的性能、功效、应用、用法用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8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2" w:lineRule="auto"/>
            </w:pPr>
          </w:p>
          <w:p>
            <w:pPr>
              <w:spacing w:before="55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(三)发散风执药</w:t>
            </w:r>
          </w:p>
        </w:tc>
        <w:tc>
          <w:tcPr>
            <w:tcW w:w="4225" w:type="dxa"/>
            <w:vAlign w:val="top"/>
          </w:tcPr>
          <w:p>
            <w:pPr>
              <w:spacing w:before="88" w:line="276" w:lineRule="auto"/>
              <w:ind w:left="93" w:hanging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薄荷、牛蒡子、蝉蜕、桑叶、菊花、蔓荆子、柴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胡、升麻、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7"/>
                <w:szCs w:val="17"/>
              </w:rPr>
              <w:t>葛根、淡豆豉的性能、功效、应用、用法用量、</w:t>
            </w:r>
            <w:r>
              <w:rPr>
                <w:rFonts w:ascii="SimSun" w:eastAsia="SimSun" w:hAnsi="SimSun" w:cs="SimSun"/>
                <w:spacing w:val="-9"/>
                <w:sz w:val="17"/>
                <w:szCs w:val="17"/>
              </w:rPr>
              <w:t>使用注意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spacing w:before="55" w:line="220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五、清热药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5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0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1.清热药的性能特点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22" w:line="184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20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2.清热药的功效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20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3.清热药的适应范围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22" w:line="184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4.清热药的使用注意事项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9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5.各类清热药的性能特点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12" w:line="184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6.各类清热药的功效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7.各类清热药的适应范围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8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spacing w:before="55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(二)清热泻火药</w:t>
            </w:r>
          </w:p>
        </w:tc>
        <w:tc>
          <w:tcPr>
            <w:tcW w:w="4225" w:type="dxa"/>
            <w:vAlign w:val="top"/>
          </w:tcPr>
          <w:p>
            <w:pPr>
              <w:spacing w:before="88" w:line="269" w:lineRule="auto"/>
              <w:ind w:left="113" w:hanging="2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石膏、知母、芦根、天花粉、淡竹叶、栀子、夏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枯草、决明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>子、谷精草的性能、功效、应用、用法用量、使用注意及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1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(三)清热燥湿药</w:t>
            </w:r>
          </w:p>
        </w:tc>
        <w:tc>
          <w:tcPr>
            <w:tcW w:w="4225" w:type="dxa"/>
            <w:vAlign w:val="top"/>
          </w:tcPr>
          <w:p>
            <w:pPr>
              <w:spacing w:before="80" w:line="262" w:lineRule="auto"/>
              <w:ind w:left="113" w:hanging="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黄芩、黄连、</w:t>
            </w:r>
            <w:r>
              <w:rPr>
                <w:rFonts w:ascii="SimSun" w:eastAsia="SimSun" w:hAnsi="SimSun" w:cs="SimSun"/>
                <w:spacing w:val="-17"/>
                <w:sz w:val="17"/>
                <w:szCs w:val="17"/>
              </w:rPr>
              <w:t>黄柏、龙胆草、秦皮、苦参、白鲜皮的性能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功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1678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pStyle w:val="TableText"/>
              <w:spacing w:line="351" w:lineRule="auto"/>
            </w:pPr>
          </w:p>
          <w:p>
            <w:pPr>
              <w:spacing w:before="55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(四)清热解毒药</w:t>
            </w:r>
          </w:p>
        </w:tc>
        <w:tc>
          <w:tcPr>
            <w:tcW w:w="4225" w:type="dxa"/>
            <w:vAlign w:val="top"/>
          </w:tcPr>
          <w:p>
            <w:pPr>
              <w:spacing w:before="112" w:line="279" w:lineRule="auto"/>
              <w:ind w:left="84" w:firstLine="2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6"/>
                <w:sz w:val="17"/>
                <w:szCs w:val="17"/>
              </w:rPr>
              <w:t>金银花、连翘、穿心莲、大青叶、板蓝根、青黛、贯众、蒲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公英、紫花地丁、野菊花、重楼、拳参、土茯苓、鱼腥草、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金荞麦、大血藤、败酱草、射干、山豆根、马勃、白头翁、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马齿苋、鸦胆子、半边莲、白花蛇舌草、山慈菇、熊胆、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白鼓的性能、功效、应用、用法用量、使用注意及相似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4" w:line="220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(五)清热凉血药</w:t>
            </w:r>
          </w:p>
        </w:tc>
        <w:tc>
          <w:tcPr>
            <w:tcW w:w="4225" w:type="dxa"/>
            <w:vAlign w:val="top"/>
          </w:tcPr>
          <w:p>
            <w:pPr>
              <w:spacing w:before="103" w:line="251" w:lineRule="auto"/>
              <w:ind w:left="74" w:firstLine="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生地黄、玄参、牡丹皮、赤芍、紫草、水牛角的性能、功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56" w:line="184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25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(六)清虚热药</w:t>
            </w:r>
          </w:p>
        </w:tc>
        <w:tc>
          <w:tcPr>
            <w:tcW w:w="4225" w:type="dxa"/>
            <w:vAlign w:val="top"/>
          </w:tcPr>
          <w:p>
            <w:pPr>
              <w:spacing w:before="113" w:line="246" w:lineRule="auto"/>
              <w:ind w:left="124" w:hanging="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青蒿、地骨皮、白薇、银柴胡、胡黄连的性能、功效、应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用、用法用量、使用注意及相似药物功用异同点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pStyle w:val="TableText"/>
              <w:spacing w:line="260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1.泻下药的性能特点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6"/>
          <w:pgSz w:w="10660" w:h="14740"/>
          <w:pgMar w:top="1030" w:right="1284" w:bottom="575" w:left="989" w:header="0" w:footer="426" w:gutter="0"/>
          <w:pgNumType w:start="3"/>
          <w:cols w:space="708"/>
        </w:sectPr>
      </w:pPr>
    </w:p>
    <w:tbl>
      <w:tblPr>
        <w:tblStyle w:val="TableNormal2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7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spacing w:before="55" w:line="220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六、泻下药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spacing w:before="55" w:line="219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74" w:type="dxa"/>
            <w:vAlign w:val="top"/>
          </w:tcPr>
          <w:p/>
        </w:tc>
      </w:tr>
      <w:tr>
        <w:tblPrEx>
          <w:tblW w:w="8359" w:type="dxa"/>
          <w:tblInd w:w="20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6" w:line="220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2.泻下药的功效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20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3.泻下药的适应范围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4.泻下药的使用注意事项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5.各类泻下药的性能特点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6.各类泻下药的功效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7" w:line="219" w:lineRule="auto"/>
              <w:ind w:left="1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7.各类泻下药的适应范围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58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7" w:line="220" w:lineRule="auto"/>
              <w:ind w:left="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(二)攻下药</w:t>
            </w:r>
          </w:p>
        </w:tc>
        <w:tc>
          <w:tcPr>
            <w:tcW w:w="4225" w:type="dxa"/>
            <w:vAlign w:val="top"/>
          </w:tcPr>
          <w:p>
            <w:pPr>
              <w:spacing w:before="115" w:line="246" w:lineRule="auto"/>
              <w:ind w:left="123" w:hanging="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大黄、芒硝、番泻叶、芦荟的性能、功效、应用、用法用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59" w:line="184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7"/>
          <w:type w:val="nextPage"/>
          <w:pgSz w:w="10660" w:h="14740"/>
          <w:pgMar w:top="1030" w:right="1284" w:bottom="575" w:left="989" w:header="0" w:footer="426" w:gutter="0"/>
          <w:pgNumType w:start="4"/>
          <w:cols w:space="708"/>
          <w:titlePg w:val="0"/>
        </w:sectPr>
      </w:pPr>
    </w:p>
    <w:p>
      <w:pPr>
        <w:spacing w:before="38" w:line="220" w:lineRule="auto"/>
        <w:ind w:left="767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3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5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91" w:line="248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8" w:lineRule="auto"/>
            </w:pPr>
          </w:p>
          <w:p>
            <w:pPr>
              <w:pStyle w:val="TableText"/>
              <w:spacing w:line="298" w:lineRule="auto"/>
            </w:pPr>
          </w:p>
          <w:p>
            <w:pPr>
              <w:spacing w:before="59" w:line="220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六、泻下药</w:t>
            </w:r>
          </w:p>
        </w:tc>
        <w:tc>
          <w:tcPr>
            <w:tcW w:w="1688" w:type="dxa"/>
            <w:vAlign w:val="top"/>
          </w:tcPr>
          <w:p>
            <w:pPr>
              <w:spacing w:before="22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(三)润下药</w:t>
            </w:r>
          </w:p>
        </w:tc>
        <w:tc>
          <w:tcPr>
            <w:tcW w:w="4245" w:type="dxa"/>
            <w:vAlign w:val="top"/>
          </w:tcPr>
          <w:p>
            <w:pPr>
              <w:spacing w:before="118" w:line="248" w:lineRule="auto"/>
              <w:ind w:left="134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火麻仁、郁李仁、松子仁的性能、功效、应用、用法用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量、使用注意及相似药物功用异同点</w:t>
            </w:r>
          </w:p>
        </w:tc>
        <w:tc>
          <w:tcPr>
            <w:tcW w:w="554" w:type="dxa"/>
            <w:vAlign w:val="top"/>
          </w:tcPr>
          <w:p>
            <w:pPr>
              <w:spacing w:before="27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(四)峻下逐水药</w:t>
            </w:r>
          </w:p>
        </w:tc>
        <w:tc>
          <w:tcPr>
            <w:tcW w:w="4245" w:type="dxa"/>
            <w:vAlign w:val="top"/>
          </w:tcPr>
          <w:p>
            <w:pPr>
              <w:spacing w:before="108" w:line="251" w:lineRule="auto"/>
              <w:ind w:left="105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甘遂、京大戟、芫花、商陆、牵牛子、巴豆、千金子的性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异同点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  <w:spacing w:line="324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8" w:line="219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七、祛风湿药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1.祛风湿药的性能特点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2.祛风湿药的功效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3.祛风湿药的适应范围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4.祛风湿药的使用注意事项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5.各类祛风湿药的性能特点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6.各类祛风湿药的功效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7.各类祛风湿药的适应范围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1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(二)祛风寒湿药</w:t>
            </w:r>
          </w:p>
        </w:tc>
        <w:tc>
          <w:tcPr>
            <w:tcW w:w="4245" w:type="dxa"/>
            <w:vAlign w:val="top"/>
          </w:tcPr>
          <w:p>
            <w:pPr>
              <w:spacing w:before="120" w:line="256" w:lineRule="auto"/>
              <w:ind w:left="124" w:hanging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独活、威灵仙、川乌、蕲蛇、乌梢蛇、木瓜、蚕沙、伸筋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草、寻骨风、松节、海风藤、路路通的性能、功效、应用、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用法用量、使用注意及相似药物功用异同点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  <w:spacing w:line="336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2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(三)祛风湿热药</w:t>
            </w:r>
          </w:p>
        </w:tc>
        <w:tc>
          <w:tcPr>
            <w:tcW w:w="4245" w:type="dxa"/>
            <w:vAlign w:val="top"/>
          </w:tcPr>
          <w:p>
            <w:pPr>
              <w:spacing w:before="123" w:line="254" w:lineRule="auto"/>
              <w:ind w:left="11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秦艽、防己、桑枝、豨益草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、臭梧桐、络石藤、雷公藤、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丝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瓜络的性能、功效、应用、用法用量、使用注意及相似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药物功用异同点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  <w:spacing w:line="347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3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(四)祛风湿强筋骨药</w:t>
            </w:r>
          </w:p>
        </w:tc>
        <w:tc>
          <w:tcPr>
            <w:tcW w:w="4245" w:type="dxa"/>
            <w:vAlign w:val="top"/>
          </w:tcPr>
          <w:p>
            <w:pPr>
              <w:spacing w:before="112" w:line="238" w:lineRule="auto"/>
              <w:ind w:left="13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五加皮、桑寄生、狗脊、千年健、鹿衔草的性能、功效、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应用、用法用量、使用注意及相似药物功用异同点</w:t>
            </w:r>
          </w:p>
        </w:tc>
        <w:tc>
          <w:tcPr>
            <w:tcW w:w="554" w:type="dxa"/>
            <w:vAlign w:val="top"/>
          </w:tcPr>
          <w:p>
            <w:pPr>
              <w:spacing w:before="2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20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八、化湿药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59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1.化湿药的性能特点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4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2.化湿药的功效</w:t>
            </w:r>
          </w:p>
        </w:tc>
        <w:tc>
          <w:tcPr>
            <w:tcW w:w="55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3.化湿药的适应范围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4.化湿药的使用注意事项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114" w:line="251" w:lineRule="auto"/>
              <w:ind w:left="10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广藿香、佩兰、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苍术、厚朴、砂仁、豆蔻、草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豆蔻、草果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的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性能、功效、应用、用法用量、使用注意及相似药物功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用异同点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  <w:spacing w:line="340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75" w:lineRule="auto"/>
            </w:pPr>
          </w:p>
          <w:p>
            <w:pPr>
              <w:pStyle w:val="TableText"/>
              <w:spacing w:line="276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1.利水渗湿药的性能特点</w:t>
            </w:r>
          </w:p>
        </w:tc>
        <w:tc>
          <w:tcPr>
            <w:tcW w:w="55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8"/>
          <w:pgSz w:w="10660" w:h="14740"/>
          <w:pgMar w:top="1030" w:right="1065" w:bottom="575" w:left="1234" w:header="0" w:footer="426" w:gutter="0"/>
          <w:pgNumType w:start="5"/>
          <w:cols w:space="708"/>
        </w:sectPr>
      </w:pPr>
    </w:p>
    <w:tbl>
      <w:tblPr>
        <w:tblStyle w:val="TableNormal4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5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spacing w:before="58" w:line="281" w:lineRule="exact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7"/>
                <w:sz w:val="18"/>
                <w:szCs w:val="18"/>
              </w:rPr>
              <w:t>九、利水渗</w:t>
            </w:r>
          </w:p>
          <w:p>
            <w:pPr>
              <w:spacing w:line="220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2.利水渗湿药的功效</w:t>
            </w:r>
          </w:p>
        </w:tc>
        <w:tc>
          <w:tcPr>
            <w:tcW w:w="55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3.利水渗湿药的适应范围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4.利水渗湿药的使用注意事项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5.各类利水渗湿药的性能特点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6.各类利水渗湿药的功效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7.各类利水渗湿药的适应范围</w:t>
            </w:r>
          </w:p>
        </w:tc>
        <w:tc>
          <w:tcPr>
            <w:tcW w:w="55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7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(二)利水消肿药</w:t>
            </w:r>
          </w:p>
        </w:tc>
        <w:tc>
          <w:tcPr>
            <w:tcW w:w="4245" w:type="dxa"/>
            <w:vAlign w:val="top"/>
          </w:tcPr>
          <w:p>
            <w:pPr>
              <w:spacing w:before="115" w:line="255" w:lineRule="auto"/>
              <w:ind w:left="11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茯苓、薏苡仁、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猪苓、泽泻、冬瓜皮、玉米须、葫芦、香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加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皮的性能、功效、应用、用法用量、使用注意及相似药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物功用异同点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  <w:spacing w:line="352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9"/>
          <w:type w:val="nextPage"/>
          <w:pgSz w:w="10660" w:h="14740"/>
          <w:pgMar w:top="1030" w:right="1065" w:bottom="575" w:left="1234" w:header="0" w:footer="426" w:gutter="0"/>
          <w:pgNumType w:start="6"/>
          <w:cols w:space="708"/>
          <w:titlePg w:val="0"/>
        </w:sectPr>
      </w:pPr>
    </w:p>
    <w:p>
      <w:pPr>
        <w:spacing w:before="38" w:line="220" w:lineRule="auto"/>
        <w:ind w:left="769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5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85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76" w:lineRule="auto"/>
            </w:pPr>
          </w:p>
          <w:p>
            <w:pPr>
              <w:spacing w:before="59" w:line="250" w:lineRule="exact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5"/>
                <w:sz w:val="18"/>
                <w:szCs w:val="18"/>
              </w:rPr>
              <w:t>九、利水渗</w:t>
            </w:r>
          </w:p>
          <w:p>
            <w:pPr>
              <w:spacing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湿药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spacing w:before="59" w:line="218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(三)利尿通淋药</w:t>
            </w:r>
          </w:p>
        </w:tc>
        <w:tc>
          <w:tcPr>
            <w:tcW w:w="4245" w:type="dxa"/>
            <w:vAlign w:val="top"/>
          </w:tcPr>
          <w:p>
            <w:pPr>
              <w:spacing w:before="108" w:line="253" w:lineRule="auto"/>
              <w:ind w:left="11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车前子、滑石、木通、通草、瞿麦、蒿蓄、地肤子、海金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沙、石韦、冬葵子、灯心草、绵草薛的性能、功效、应用、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(四)利湿退黄药</w:t>
            </w:r>
          </w:p>
        </w:tc>
        <w:tc>
          <w:tcPr>
            <w:tcW w:w="4245" w:type="dxa"/>
            <w:vAlign w:val="top"/>
          </w:tcPr>
          <w:p>
            <w:pPr>
              <w:spacing w:before="109" w:line="243" w:lineRule="auto"/>
              <w:ind w:left="114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茵陈、金钱草、虎杖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、垂盆草的性能、功效、应用、用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2" w:lineRule="auto"/>
            </w:pPr>
          </w:p>
          <w:p>
            <w:pPr>
              <w:spacing w:before="59"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十、温里药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1.温里药的性能特点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0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2.温里药的功效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3.温里药的适应范围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4.温里药的使用注意事项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90" w:line="254" w:lineRule="auto"/>
              <w:ind w:left="11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附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子、干姜、肉桂、吴茱萸、小茴香、丁香、高良姜、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胡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椒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、花椒的性能、功效、应用、用法用量、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使用注意及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相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3" w:lineRule="auto"/>
            </w:pPr>
          </w:p>
          <w:p>
            <w:pPr>
              <w:spacing w:before="59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十一、理气药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1.理气药的性能特点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2.理气药的功效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3.理气药的适应范围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4.理气药的使用注意事项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1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110" w:line="251" w:lineRule="auto"/>
              <w:ind w:left="114" w:firstLine="10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陈皮、青皮、枳实、木香、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沉香、檀香、川楝子、乌药、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荔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枝核、香附、佛手、薤白、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大腹皮、柿蒂的性能、功效、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26" w:lineRule="auto"/>
            </w:pPr>
          </w:p>
          <w:p>
            <w:pPr>
              <w:spacing w:before="5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十二、消食药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2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1.消食药的性能特点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2.消食药的功效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3.消食药的适应范围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4.消食药的使用注意事项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4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113" w:line="244" w:lineRule="auto"/>
              <w:ind w:left="114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6"/>
                <w:w w:val="98"/>
                <w:sz w:val="18"/>
                <w:szCs w:val="18"/>
              </w:rPr>
              <w:t>山楂、神曲、麦</w:t>
            </w:r>
            <w:r>
              <w:rPr>
                <w:rFonts w:ascii="SimSun" w:eastAsia="SimSun" w:hAnsi="SimSun" w:cs="SimSun"/>
                <w:spacing w:val="-25"/>
                <w:w w:val="98"/>
                <w:sz w:val="18"/>
                <w:szCs w:val="18"/>
              </w:rPr>
              <w:t>芽、谷芽、稻芽、莱菔子、鸡内金的性能、</w:t>
            </w:r>
            <w:r>
              <w:rPr>
                <w:rFonts w:ascii="SimSun" w:eastAsia="SimSun" w:hAnsi="SimSun" w:cs="SimSun"/>
                <w:spacing w:val="-18"/>
                <w:w w:val="98"/>
                <w:sz w:val="18"/>
                <w:szCs w:val="18"/>
              </w:rPr>
              <w:t>功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8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1.驱虫药的性能特点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10"/>
          <w:pgSz w:w="10660" w:h="14740"/>
          <w:pgMar w:top="1030" w:right="1284" w:bottom="575" w:left="989" w:header="0" w:footer="426" w:gutter="0"/>
          <w:pgNumType w:start="7"/>
          <w:cols w:space="708"/>
        </w:sectPr>
      </w:pPr>
    </w:p>
    <w:tbl>
      <w:tblPr>
        <w:tblStyle w:val="TableNormal6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十三、驱虫药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2.驱虫药的功效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3.驱虫药的适应范围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4.驱虫药的使用注意事项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6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106" w:line="237" w:lineRule="auto"/>
              <w:ind w:left="114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使君子、苦楝皮、槟榔、南瓜子的性能、功效、应用、用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十四、止血药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2.止血药的功效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8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4.止血药的使用注意事项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3" w:line="18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6.各类止血药的功效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1"/>
          <w:type w:val="nextPage"/>
          <w:pgSz w:w="10660" w:h="14740"/>
          <w:pgMar w:top="1030" w:right="1284" w:bottom="575" w:left="989" w:header="0" w:footer="426" w:gutter="0"/>
          <w:pgNumType w:start="8"/>
          <w:cols w:space="708"/>
          <w:titlePg w:val="0"/>
        </w:sectPr>
      </w:pPr>
    </w:p>
    <w:p>
      <w:pPr>
        <w:spacing w:before="38" w:line="220" w:lineRule="auto"/>
        <w:ind w:left="768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7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2" w:line="242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4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10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90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spacing w:before="59" w:line="220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十四、止血药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spacing w:before="58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(二)凉血止血药</w:t>
            </w:r>
          </w:p>
        </w:tc>
        <w:tc>
          <w:tcPr>
            <w:tcW w:w="4225" w:type="dxa"/>
            <w:vAlign w:val="top"/>
          </w:tcPr>
          <w:p>
            <w:pPr>
              <w:spacing w:before="127" w:line="251" w:lineRule="auto"/>
              <w:ind w:left="9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小蓟、大蓟、地榆、槐花、侧柏叶、白茅根、苎麻根的性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53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29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(三)化瘀止血药</w:t>
            </w:r>
          </w:p>
        </w:tc>
        <w:tc>
          <w:tcPr>
            <w:tcW w:w="4225" w:type="dxa"/>
            <w:vAlign w:val="top"/>
          </w:tcPr>
          <w:p>
            <w:pPr>
              <w:spacing w:before="109" w:line="248" w:lineRule="auto"/>
              <w:ind w:left="114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三七、茜草、蒲黄、花蕊石、降香的性能、功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效、应用、用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7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30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(四)收敛止血药</w:t>
            </w:r>
          </w:p>
        </w:tc>
        <w:tc>
          <w:tcPr>
            <w:tcW w:w="4225" w:type="dxa"/>
            <w:vAlign w:val="top"/>
          </w:tcPr>
          <w:p>
            <w:pPr>
              <w:spacing w:before="110" w:line="248" w:lineRule="auto"/>
              <w:ind w:left="115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白及、仙鹤草、棕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榈炭、血余炭、藕节的性能、功效、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7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31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(五)温经止血药</w:t>
            </w:r>
          </w:p>
        </w:tc>
        <w:tc>
          <w:tcPr>
            <w:tcW w:w="4225" w:type="dxa"/>
            <w:vAlign w:val="top"/>
          </w:tcPr>
          <w:p>
            <w:pPr>
              <w:spacing w:before="111" w:line="243" w:lineRule="auto"/>
              <w:ind w:left="114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艾叶、炮姜的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性能、功效、应用、用法用量、使用注意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及</w:t>
            </w:r>
            <w:r>
              <w:rPr>
                <w:rFonts w:ascii="SimSun" w:eastAsia="SimSun" w:hAnsi="SimSun" w:cs="SimSun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7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8" w:line="254" w:lineRule="auto"/>
              <w:ind w:left="61" w:right="114" w:firstLine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十五、活血化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瘀药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1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spacing w:before="58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1.活血化瘀药的性能特点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2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2.活血化瘀药的功效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3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3.活血化瘀药的适应范围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4.活血化瘀药的使用注意事项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5.各类活血化瘀药的性能特点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2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6.各类活血化瘀药的功效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7.各类活血化瘀药的适应范围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33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(二)活血止痛药</w:t>
            </w:r>
          </w:p>
        </w:tc>
        <w:tc>
          <w:tcPr>
            <w:tcW w:w="4225" w:type="dxa"/>
            <w:vAlign w:val="top"/>
          </w:tcPr>
          <w:p>
            <w:pPr>
              <w:spacing w:before="94" w:line="263" w:lineRule="auto"/>
              <w:ind w:left="9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w w:val="97"/>
                <w:sz w:val="18"/>
                <w:szCs w:val="18"/>
              </w:rPr>
              <w:t>川芎、延</w:t>
            </w:r>
            <w:r>
              <w:rPr>
                <w:rFonts w:ascii="SimSun" w:eastAsia="SimSun" w:hAnsi="SimSun" w:cs="SimSun"/>
                <w:spacing w:val="-22"/>
                <w:w w:val="97"/>
                <w:sz w:val="18"/>
                <w:szCs w:val="18"/>
              </w:rPr>
              <w:t>胡索、郁金、姜黄、乳香、没药、五灵脂的性能、</w:t>
            </w:r>
            <w:r>
              <w:rPr>
                <w:rFonts w:ascii="SimSun" w:eastAsia="SimSun" w:hAnsi="SimSun" w:cs="SimSun"/>
                <w:spacing w:val="-18"/>
                <w:w w:val="97"/>
                <w:sz w:val="18"/>
                <w:szCs w:val="18"/>
              </w:rPr>
              <w:t>功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7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4" w:lineRule="auto"/>
            </w:pPr>
          </w:p>
          <w:p>
            <w:pPr>
              <w:spacing w:before="59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(三)活血调经药</w:t>
            </w:r>
          </w:p>
        </w:tc>
        <w:tc>
          <w:tcPr>
            <w:tcW w:w="4225" w:type="dxa"/>
            <w:vAlign w:val="top"/>
          </w:tcPr>
          <w:p>
            <w:pPr>
              <w:spacing w:before="113" w:line="251" w:lineRule="auto"/>
              <w:ind w:left="104" w:hanging="1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丹参、红花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、桃仁、益母草、泽兰、牛膝、鸡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血藤、王不</w:t>
            </w: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留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行、凌霄花的性能、功效、应用、用法用量、使用注意及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9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05" w:lineRule="auto"/>
            </w:pPr>
          </w:p>
          <w:p>
            <w:pPr>
              <w:spacing w:before="58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(四)活血疗伤药</w:t>
            </w:r>
          </w:p>
        </w:tc>
        <w:tc>
          <w:tcPr>
            <w:tcW w:w="4225" w:type="dxa"/>
            <w:vAlign w:val="top"/>
          </w:tcPr>
          <w:p>
            <w:pPr>
              <w:spacing w:before="115" w:line="261" w:lineRule="auto"/>
              <w:ind w:left="95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土鳖虫、马钱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子、自然铜、苏木、骨碎补、血竭、刘寄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奴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的性能、功效、应用、用法用量、使用注意及相似药物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50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36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(五)破血消癥药</w:t>
            </w:r>
          </w:p>
        </w:tc>
        <w:tc>
          <w:tcPr>
            <w:tcW w:w="4225" w:type="dxa"/>
            <w:vAlign w:val="top"/>
          </w:tcPr>
          <w:p>
            <w:pPr>
              <w:spacing w:before="147" w:line="242" w:lineRule="auto"/>
              <w:ind w:left="114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莪术、三棱、水蛭、斑蝥、穿山甲的性能、功效、应用、用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8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285" w:lineRule="auto"/>
            </w:pPr>
          </w:p>
          <w:p>
            <w:pPr>
              <w:pStyle w:val="TableText"/>
              <w:spacing w:line="285" w:lineRule="auto"/>
            </w:pPr>
          </w:p>
          <w:p>
            <w:pPr>
              <w:pStyle w:val="TableText"/>
              <w:spacing w:line="285" w:lineRule="auto"/>
            </w:pPr>
          </w:p>
        </w:tc>
        <w:tc>
          <w:tcPr>
            <w:tcW w:w="4225" w:type="dxa"/>
            <w:vAlign w:val="top"/>
          </w:tcPr>
          <w:p>
            <w:pPr>
              <w:spacing w:before="10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1.化痰止咳平喘药的性能特点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5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2"/>
          <w:pgSz w:w="10660" w:h="14740"/>
          <w:pgMar w:top="1030" w:right="1065" w:bottom="557" w:left="1224" w:header="0" w:footer="419" w:gutter="0"/>
          <w:pgNumType w:start="9"/>
          <w:cols w:space="708"/>
        </w:sectPr>
      </w:pPr>
    </w:p>
    <w:tbl>
      <w:tblPr>
        <w:tblStyle w:val="TableNormal8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7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58" w:line="248" w:lineRule="auto"/>
              <w:ind w:left="91" w:right="114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十六、化痰止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咳平喘药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6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2.化痰止咳平喘药的功效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3.化痰止咳平喘药的适应范围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4.化痰止咳平喘药的使用注意事项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5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5.各类化痰止咳平喘药的性能特点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6.各类化痰止咳平喘药的功效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7.各类化痰止咳平喘药的适应范围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5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07" w:lineRule="auto"/>
            </w:pPr>
          </w:p>
          <w:p>
            <w:pPr>
              <w:spacing w:before="59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(二)温化寒痰药</w:t>
            </w:r>
          </w:p>
        </w:tc>
        <w:tc>
          <w:tcPr>
            <w:tcW w:w="4225" w:type="dxa"/>
            <w:vAlign w:val="top"/>
          </w:tcPr>
          <w:p>
            <w:pPr>
              <w:spacing w:before="116" w:line="251" w:lineRule="auto"/>
              <w:ind w:left="85" w:firstLine="1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半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夏、天南星、白附子、白芥子、皂荚、旋覆花、白前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的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性能、功效、应用、用法用量、使用注意及相似药物功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52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3"/>
          <w:type w:val="nextPage"/>
          <w:pgSz w:w="10660" w:h="14740"/>
          <w:pgMar w:top="1030" w:right="1065" w:bottom="557" w:left="1224" w:header="0" w:footer="419" w:gutter="0"/>
          <w:pgNumType w:start="10"/>
          <w:cols w:space="708"/>
          <w:titlePg w:val="0"/>
        </w:sectPr>
      </w:pPr>
    </w:p>
    <w:p>
      <w:pPr>
        <w:spacing w:before="38" w:line="220" w:lineRule="auto"/>
        <w:ind w:left="767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9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4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115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58" w:line="238" w:lineRule="auto"/>
              <w:ind w:left="80" w:right="114" w:firstLine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十六、化痰止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咳平喘药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427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(三)清化热痰药</w:t>
            </w:r>
          </w:p>
        </w:tc>
        <w:tc>
          <w:tcPr>
            <w:tcW w:w="4245" w:type="dxa"/>
            <w:vAlign w:val="top"/>
          </w:tcPr>
          <w:p>
            <w:pPr>
              <w:spacing w:before="118" w:line="260" w:lineRule="auto"/>
              <w:ind w:left="114" w:hanging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川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贝母、浙贝母、瓜蒌、竹茹、竹沥、天竺黄、前胡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、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桔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w w:val="99"/>
                <w:sz w:val="18"/>
                <w:szCs w:val="18"/>
              </w:rPr>
              <w:t>梗、胖大海</w:t>
            </w:r>
            <w:r>
              <w:rPr>
                <w:rFonts w:ascii="SimSun" w:eastAsia="SimSun" w:hAnsi="SimSun" w:cs="SimSun"/>
                <w:spacing w:val="-20"/>
                <w:w w:val="99"/>
                <w:sz w:val="18"/>
                <w:szCs w:val="18"/>
              </w:rPr>
              <w:t>、海藻、昆布、黄药子、海蛤壳、浮海石、瓦</w:t>
            </w:r>
            <w:r>
              <w:rPr>
                <w:rFonts w:ascii="SimSun" w:eastAsia="SimSun" w:hAnsi="SimSun" w:cs="SimSun"/>
                <w:spacing w:val="-15"/>
                <w:w w:val="99"/>
                <w:sz w:val="18"/>
                <w:szCs w:val="18"/>
              </w:rPr>
              <w:t>楞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子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、碳石的性能、功效、应用、用法用量、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使用注意及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相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472" w:lineRule="auto"/>
            </w:pPr>
          </w:p>
          <w:p>
            <w:pPr>
              <w:spacing w:before="5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9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(四)止咳平喘药</w:t>
            </w:r>
          </w:p>
        </w:tc>
        <w:tc>
          <w:tcPr>
            <w:tcW w:w="4245" w:type="dxa"/>
            <w:vAlign w:val="top"/>
          </w:tcPr>
          <w:p>
            <w:pPr>
              <w:spacing w:before="108" w:line="251" w:lineRule="auto"/>
              <w:ind w:left="105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苦杏仁、紫苏子、百部、紫菀、款冬花、枇杷叶、桑白皮、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18"/>
                <w:szCs w:val="18"/>
              </w:rPr>
              <w:t>葶苈子、白果的性能、功效、应用、用法用量、使用注意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4" w:lineRule="auto"/>
            </w:pPr>
          </w:p>
          <w:p>
            <w:pPr>
              <w:spacing w:before="5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十七、安神药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1.安神药的性能特点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2.安神药的功效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3.安神药的适应范围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4.安神药的使用注意事项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5.各类安神药的性能特点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6.各类安神药的功效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7.各类安神药的适应范围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21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(二)重镇安神药</w:t>
            </w:r>
          </w:p>
        </w:tc>
        <w:tc>
          <w:tcPr>
            <w:tcW w:w="4245" w:type="dxa"/>
            <w:vAlign w:val="top"/>
          </w:tcPr>
          <w:p>
            <w:pPr>
              <w:spacing w:before="111" w:line="243" w:lineRule="auto"/>
              <w:ind w:left="114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朱砂、磁石、龙骨、琥珀的性能、功效、应用、用法用量、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6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2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(三)养心安神药</w:t>
            </w:r>
          </w:p>
        </w:tc>
        <w:tc>
          <w:tcPr>
            <w:tcW w:w="4245" w:type="dxa"/>
            <w:vAlign w:val="top"/>
          </w:tcPr>
          <w:p>
            <w:pPr>
              <w:spacing w:before="102" w:line="248" w:lineRule="auto"/>
              <w:ind w:left="11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酸枣仁、柏子仁、首乌藤、合欢皮、远志的性能、功效、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spacing w:before="58" w:line="254" w:lineRule="auto"/>
              <w:ind w:left="70" w:right="93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十八、平肝息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风药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1.平肝息风药的性能特点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2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2.平肝息风药的功效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3.平肝息风药的适应范围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4.平肝息风药的使用注意事项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5.各类平肝息风药的性能特点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6.各类平肝息风药的功效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7.各类平肝息风药的适应范围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(二)平抑肝阳药</w:t>
            </w:r>
          </w:p>
        </w:tc>
        <w:tc>
          <w:tcPr>
            <w:tcW w:w="4245" w:type="dxa"/>
            <w:vAlign w:val="top"/>
          </w:tcPr>
          <w:p>
            <w:pPr>
              <w:spacing w:before="114" w:line="251" w:lineRule="auto"/>
              <w:ind w:left="10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石决明、珍珠母、牡蛎、赭石、刺蒺藜、罗布麻叶的性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40" w:lineRule="auto"/>
            </w:pPr>
          </w:p>
          <w:p>
            <w:pPr>
              <w:spacing w:before="5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4"/>
          <w:pgSz w:w="10660" w:h="14740"/>
          <w:pgMar w:top="1030" w:right="1284" w:bottom="575" w:left="1005" w:header="0" w:footer="426" w:gutter="0"/>
          <w:pgNumType w:start="11"/>
          <w:cols w:space="708"/>
        </w:sectPr>
      </w:pPr>
    </w:p>
    <w:tbl>
      <w:tblPr>
        <w:tblStyle w:val="TableNormal1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86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6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(三)息风止痉药</w:t>
            </w:r>
          </w:p>
        </w:tc>
        <w:tc>
          <w:tcPr>
            <w:tcW w:w="4245" w:type="dxa"/>
            <w:vAlign w:val="top"/>
          </w:tcPr>
          <w:p>
            <w:pPr>
              <w:spacing w:before="115" w:line="251" w:lineRule="auto"/>
              <w:ind w:left="114" w:hanging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羚羊角、牛黄、珍珠、钩藤、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天麻、地龙、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全蝎、蜈蚣、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僵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蚕的性能、功效、应用、用法用量、使用注意及相似药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41" w:lineRule="auto"/>
            </w:pPr>
          </w:p>
          <w:p>
            <w:pPr>
              <w:spacing w:before="5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十九、开窍药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7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spacing w:before="5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1.开窍药的性能特点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2.开窍药的功效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3.开窍药的适应范围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4.开窍药的使用注意事项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1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27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117" w:line="248" w:lineRule="auto"/>
              <w:ind w:left="114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麝香、冰片、苏合香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、石菖蒲的性能、功效、应用、用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7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5"/>
          <w:type w:val="nextPage"/>
          <w:pgSz w:w="10660" w:h="14740"/>
          <w:pgMar w:top="1030" w:right="1284" w:bottom="575" w:left="1005" w:header="0" w:footer="426" w:gutter="0"/>
          <w:pgNumType w:start="12"/>
          <w:cols w:space="708"/>
          <w:titlePg w:val="0"/>
        </w:sectPr>
      </w:pPr>
    </w:p>
    <w:p>
      <w:pPr>
        <w:spacing w:before="38" w:line="220" w:lineRule="auto"/>
        <w:ind w:left="767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11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8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8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22" w:line="220" w:lineRule="auto"/>
              <w:ind w:left="4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4" w:line="222" w:lineRule="auto"/>
              <w:ind w:left="5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7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61" w:lineRule="auto"/>
              <w:ind w:left="110" w:right="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7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5" w:line="219" w:lineRule="auto"/>
              <w:ind w:left="1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二十、补虚药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1.补虚药的性能特点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2.补虚药的功效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3.补虚药的适应范围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4.补虚药的使用注意事项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5.各类补虚药的性能特点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6.各类补虚药的功效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7.各类补虚药的适应范围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2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(二)补气药</w:t>
            </w:r>
          </w:p>
        </w:tc>
        <w:tc>
          <w:tcPr>
            <w:tcW w:w="4235" w:type="dxa"/>
            <w:vAlign w:val="top"/>
          </w:tcPr>
          <w:p>
            <w:pPr>
              <w:spacing w:before="109" w:line="261" w:lineRule="auto"/>
              <w:ind w:left="94" w:firstLine="1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人参、西洋参、党参、太子参、黄芪、白术、山药、白扁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豆、甘草、大枣、饴糖、蜂蜜的性能、功效、应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用、用法用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4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11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442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(三)补阳药</w:t>
            </w:r>
          </w:p>
        </w:tc>
        <w:tc>
          <w:tcPr>
            <w:tcW w:w="4235" w:type="dxa"/>
            <w:vAlign w:val="top"/>
          </w:tcPr>
          <w:p>
            <w:pPr>
              <w:spacing w:before="118" w:line="275" w:lineRule="auto"/>
              <w:ind w:left="103" w:hanging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sz w:val="17"/>
                <w:szCs w:val="17"/>
              </w:rPr>
              <w:t>鹿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茸、紫河车、淫羊藿、巴戟天、仙茅、杜仲、续断、肉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苁</w:t>
            </w: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7"/>
                <w:szCs w:val="17"/>
              </w:rPr>
              <w:t>蓉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、锁阳、补骨脂、益智仁、菟丝子、沙苑子、蛤蚧、冬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虫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 xml:space="preserve">夏草的性能、功效、应用、用法用量、使用注意及相似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21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(四)补血药</w:t>
            </w:r>
          </w:p>
        </w:tc>
        <w:tc>
          <w:tcPr>
            <w:tcW w:w="4235" w:type="dxa"/>
            <w:vAlign w:val="top"/>
          </w:tcPr>
          <w:p>
            <w:pPr>
              <w:spacing w:before="120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当归、熟地黄、白芍、阿胶、何首乌、龙眼肉的性能、功</w:t>
            </w: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63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5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(五)补阴药</w:t>
            </w:r>
          </w:p>
        </w:tc>
        <w:tc>
          <w:tcPr>
            <w:tcW w:w="4235" w:type="dxa"/>
            <w:vAlign w:val="top"/>
          </w:tcPr>
          <w:p>
            <w:pPr>
              <w:spacing w:before="110" w:line="269" w:lineRule="auto"/>
              <w:ind w:left="94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北沙参、南</w:t>
            </w:r>
            <w:r>
              <w:rPr>
                <w:rFonts w:ascii="SimSun" w:eastAsia="SimSun" w:hAnsi="SimSun" w:cs="SimSun"/>
                <w:spacing w:val="-17"/>
                <w:sz w:val="17"/>
                <w:szCs w:val="17"/>
              </w:rPr>
              <w:t>沙参、百合、麦冬、天冬、石斛、玉竹、黄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精、</w:t>
            </w:r>
            <w:r>
              <w:rPr>
                <w:rFonts w:ascii="SimSun" w:eastAsia="SimSun" w:hAnsi="SimSun" w:cs="SimSun"/>
                <w:spacing w:val="-13"/>
                <w:sz w:val="17"/>
                <w:szCs w:val="17"/>
              </w:rPr>
              <w:t>枸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杞子、墨旱莲、女贞子、黑芝麻、龟甲、鳖甲的性能、功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47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9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1.收涩药的性能特点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16"/>
          <w:pgSz w:w="10660" w:h="14740"/>
          <w:pgMar w:top="1030" w:right="1065" w:bottom="574" w:left="1234" w:header="0" w:footer="426" w:gutter="0"/>
          <w:pgNumType w:start="13"/>
          <w:cols w:space="708"/>
        </w:sectPr>
      </w:pPr>
    </w:p>
    <w:tbl>
      <w:tblPr>
        <w:tblStyle w:val="TableNormal12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55" w:line="219" w:lineRule="auto"/>
              <w:ind w:left="4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二十一、收涩药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2.收涩药的功效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3.收涩药的适应范围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4.收涩药的使用注意事项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4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5.各类收涩药的性能特点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6.各类收涩药的功效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7.各类收涩药的适应范围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23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(二)固表止汗药</w:t>
            </w:r>
          </w:p>
        </w:tc>
        <w:tc>
          <w:tcPr>
            <w:tcW w:w="4235" w:type="dxa"/>
            <w:vAlign w:val="top"/>
          </w:tcPr>
          <w:p>
            <w:pPr>
              <w:spacing w:before="113" w:line="257" w:lineRule="auto"/>
              <w:ind w:left="103" w:hanging="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麻黄根、浮小麦、糯稻根须的性能、功效、应用、用法用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67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9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(三)敛肺涩肠药</w:t>
            </w:r>
          </w:p>
        </w:tc>
        <w:tc>
          <w:tcPr>
            <w:tcW w:w="4235" w:type="dxa"/>
            <w:vAlign w:val="top"/>
          </w:tcPr>
          <w:p>
            <w:pPr>
              <w:spacing w:before="115" w:line="265" w:lineRule="auto"/>
              <w:ind w:left="10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五味子、乌梅、五倍子、罂粟壳、诃子、肉豆蔻、赤石脂</w:t>
            </w: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的性能、功效、应用、用法用量、使用注意及相似药物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(四)固精缩尿止带药</w:t>
            </w:r>
          </w:p>
        </w:tc>
        <w:tc>
          <w:tcPr>
            <w:tcW w:w="4235" w:type="dxa"/>
            <w:vAlign w:val="top"/>
          </w:tcPr>
          <w:p>
            <w:pPr>
              <w:spacing w:before="107" w:line="272" w:lineRule="auto"/>
              <w:ind w:left="94" w:firstLine="1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山茱萸、覆盆子、桑螵蛸、金樱子、海螵蛸、莲子、芡实、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椿皮的性能、功效、应用、用法用量、使用注意及相似  </w:t>
            </w:r>
            <w:r>
              <w:rPr>
                <w:rFonts w:ascii="SimSun" w:eastAsia="SimSun" w:hAnsi="SimSun" w:cs="SimSun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52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0" w:lineRule="auto"/>
            </w:pPr>
          </w:p>
          <w:p>
            <w:pPr>
              <w:spacing w:before="56" w:line="220" w:lineRule="auto"/>
              <w:ind w:left="4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二十二、涌吐药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0" w:lineRule="auto"/>
            </w:pPr>
          </w:p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98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1.涌吐药的功效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2.涌吐药的适应范围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3.涌吐药的使用注意事项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7"/>
          <w:type w:val="nextPage"/>
          <w:pgSz w:w="10660" w:h="14740"/>
          <w:pgMar w:top="1030" w:right="1065" w:bottom="574" w:left="1234" w:header="0" w:footer="426" w:gutter="0"/>
          <w:pgNumType w:start="14"/>
          <w:cols w:space="708"/>
          <w:titlePg w:val="0"/>
        </w:sectPr>
      </w:pPr>
    </w:p>
    <w:p>
      <w:pPr>
        <w:pStyle w:val="BodyText"/>
        <w:spacing w:before="38" w:line="220" w:lineRule="auto"/>
        <w:ind w:left="7669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3"/>
        <w:tblW w:w="835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18"/>
        <w:gridCol w:w="4215"/>
        <w:gridCol w:w="574"/>
      </w:tblGrid>
      <w:tr>
        <w:tblPrEx>
          <w:tblW w:w="8350" w:type="dxa"/>
          <w:tblInd w:w="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79" w:type="dxa"/>
            <w:shd w:val="clear" w:color="auto" w:fill="DCDDDF"/>
            <w:vAlign w:val="top"/>
          </w:tcPr>
          <w:p>
            <w:pPr>
              <w:spacing w:before="212" w:line="220" w:lineRule="auto"/>
              <w:ind w:left="4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18" w:type="dxa"/>
            <w:shd w:val="clear" w:color="auto" w:fill="DCDDDF"/>
            <w:vAlign w:val="top"/>
          </w:tcPr>
          <w:p>
            <w:pPr>
              <w:spacing w:before="215" w:line="222" w:lineRule="auto"/>
              <w:ind w:left="6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1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91" w:line="248" w:lineRule="auto"/>
              <w:ind w:left="99" w:right="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6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20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79" w:type="dxa"/>
            <w:vAlign w:val="top"/>
          </w:tcPr>
          <w:p>
            <w:pPr>
              <w:spacing w:before="228" w:line="220" w:lineRule="auto"/>
              <w:ind w:left="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二十二、涌吐药</w:t>
            </w:r>
          </w:p>
        </w:tc>
        <w:tc>
          <w:tcPr>
            <w:tcW w:w="1718" w:type="dxa"/>
            <w:vAlign w:val="top"/>
          </w:tcPr>
          <w:p>
            <w:pPr>
              <w:spacing w:before="228" w:line="220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15" w:type="dxa"/>
            <w:vAlign w:val="top"/>
          </w:tcPr>
          <w:p>
            <w:pPr>
              <w:spacing w:before="118" w:line="248" w:lineRule="auto"/>
              <w:ind w:left="64" w:firstLine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常山、瓜蒂、胆矾的性能、功效、应用、用法用量、使用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7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spacing w:before="59" w:line="238" w:lineRule="auto"/>
              <w:ind w:left="61" w:right="107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二十三、攻毒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杀虫止痒药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9" w:lineRule="auto"/>
            </w:pPr>
          </w:p>
          <w:p>
            <w:pPr>
              <w:spacing w:before="58" w:line="219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spacing w:before="79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1.攻毒杀虫止痒药的性能特点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24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0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2.攻毒杀虫止痒药的功效</w:t>
            </w:r>
          </w:p>
        </w:tc>
        <w:tc>
          <w:tcPr>
            <w:tcW w:w="574" w:type="dxa"/>
            <w:vAlign w:val="top"/>
          </w:tcPr>
          <w:p>
            <w:pPr>
              <w:spacing w:before="13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0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3.攻毒杀虫止痒药的适应范围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0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4.攻毒杀虫止痒药的使用注意事项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3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Align w:val="top"/>
          </w:tcPr>
          <w:p>
            <w:pPr>
              <w:spacing w:before="230" w:line="220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15" w:type="dxa"/>
            <w:vAlign w:val="top"/>
          </w:tcPr>
          <w:p>
            <w:pPr>
              <w:spacing w:before="110" w:line="248" w:lineRule="auto"/>
              <w:ind w:left="64" w:firstLine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4"/>
                <w:sz w:val="18"/>
                <w:szCs w:val="18"/>
              </w:rPr>
              <w:t>雄黄、硫黄、白矾、蛇床子、蟾酥</w:t>
            </w: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、大蒜的性能、功效、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7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spacing w:before="59" w:line="238" w:lineRule="auto"/>
              <w:ind w:left="51" w:right="107" w:firstLine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二十四、拔毒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化腐生肌药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5" w:lineRule="auto"/>
            </w:pPr>
          </w:p>
          <w:p>
            <w:pPr>
              <w:spacing w:before="59" w:line="219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spacing w:before="91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1.拔毒化腐生肌药的性能特点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6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1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2.拔毒化腐生肌药的功效</w:t>
            </w:r>
          </w:p>
        </w:tc>
        <w:tc>
          <w:tcPr>
            <w:tcW w:w="574" w:type="dxa"/>
            <w:vAlign w:val="top"/>
          </w:tcPr>
          <w:p>
            <w:pPr>
              <w:spacing w:before="136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1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3.拔毒化腐生肌药的适应范围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6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2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4.拔毒化腐生肌药的使用注意事项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Align w:val="top"/>
          </w:tcPr>
          <w:p>
            <w:pPr>
              <w:spacing w:before="212" w:line="220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15" w:type="dxa"/>
            <w:vAlign w:val="top"/>
          </w:tcPr>
          <w:p>
            <w:pPr>
              <w:spacing w:before="101" w:line="250" w:lineRule="auto"/>
              <w:ind w:left="64" w:firstLine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w w:val="99"/>
                <w:sz w:val="18"/>
                <w:szCs w:val="18"/>
              </w:rPr>
              <w:t>升药、轻粉、砒石、铅丹、炉</w:t>
            </w:r>
            <w:r>
              <w:rPr>
                <w:rFonts w:ascii="SimSun" w:eastAsia="SimSun" w:hAnsi="SimSun" w:cs="SimSun"/>
                <w:spacing w:val="-21"/>
                <w:w w:val="99"/>
                <w:sz w:val="18"/>
                <w:szCs w:val="18"/>
              </w:rPr>
              <w:t>甘石、硼砂的性能、功效、</w:t>
            </w:r>
            <w:r>
              <w:rPr>
                <w:rFonts w:ascii="SimSun" w:eastAsia="SimSun" w:hAnsi="SimSun" w:cs="SimSun"/>
                <w:spacing w:val="-8"/>
                <w:w w:val="99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5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322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中药化学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58" w:line="257" w:lineRule="auto"/>
              <w:ind w:left="41" w:right="106" w:firstLine="4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一、中药化学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成分的一般研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究方法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4" w:lineRule="auto"/>
            </w:pPr>
          </w:p>
          <w:p>
            <w:pPr>
              <w:spacing w:before="58" w:line="243" w:lineRule="auto"/>
              <w:ind w:left="122" w:right="168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(一)中药有效成分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的提取方法</w:t>
            </w:r>
          </w:p>
        </w:tc>
        <w:tc>
          <w:tcPr>
            <w:tcW w:w="4215" w:type="dxa"/>
            <w:vAlign w:val="top"/>
          </w:tcPr>
          <w:p>
            <w:pPr>
              <w:spacing w:before="92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1.溶剂提取法</w:t>
            </w:r>
          </w:p>
        </w:tc>
        <w:tc>
          <w:tcPr>
            <w:tcW w:w="574" w:type="dxa"/>
            <w:vAlign w:val="top"/>
          </w:tcPr>
          <w:p>
            <w:pPr>
              <w:spacing w:before="13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4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2.水蒸气蒸馏法</w:t>
            </w:r>
          </w:p>
        </w:tc>
        <w:tc>
          <w:tcPr>
            <w:tcW w:w="574" w:type="dxa"/>
            <w:vAlign w:val="top"/>
          </w:tcPr>
          <w:p>
            <w:pPr>
              <w:spacing w:before="139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4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3.超临界流体萃取法</w:t>
            </w:r>
          </w:p>
        </w:tc>
        <w:tc>
          <w:tcPr>
            <w:tcW w:w="574" w:type="dxa"/>
            <w:vAlign w:val="top"/>
          </w:tcPr>
          <w:p>
            <w:pPr>
              <w:spacing w:before="139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58" w:line="249" w:lineRule="auto"/>
              <w:ind w:left="122" w:right="168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(二)中药有效成分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的分离方法</w:t>
            </w:r>
          </w:p>
        </w:tc>
        <w:tc>
          <w:tcPr>
            <w:tcW w:w="4215" w:type="dxa"/>
            <w:vAlign w:val="top"/>
          </w:tcPr>
          <w:p>
            <w:pPr>
              <w:spacing w:before="94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1.溶剂法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5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2.沉淀法</w:t>
            </w:r>
          </w:p>
        </w:tc>
        <w:tc>
          <w:tcPr>
            <w:tcW w:w="574" w:type="dxa"/>
            <w:vAlign w:val="top"/>
          </w:tcPr>
          <w:p>
            <w:pPr>
              <w:spacing w:before="13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106" w:line="221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3.结晶法</w:t>
            </w:r>
          </w:p>
        </w:tc>
        <w:tc>
          <w:tcPr>
            <w:tcW w:w="574" w:type="dxa"/>
            <w:vAlign w:val="top"/>
          </w:tcPr>
          <w:p>
            <w:pPr>
              <w:spacing w:before="15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6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5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4.膜分离法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6" w:line="221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5.色谱法</w:t>
            </w:r>
          </w:p>
        </w:tc>
        <w:tc>
          <w:tcPr>
            <w:tcW w:w="574" w:type="dxa"/>
            <w:vAlign w:val="top"/>
          </w:tcPr>
          <w:p>
            <w:pPr>
              <w:spacing w:before="13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5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6.其他方法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</w:tc>
        <w:tc>
          <w:tcPr>
            <w:tcW w:w="1718" w:type="dxa"/>
            <w:tcBorders>
              <w:bottom w:val="nil"/>
            </w:tcBorders>
            <w:vAlign w:val="top"/>
          </w:tcPr>
          <w:p>
            <w:pPr>
              <w:spacing w:before="275" w:line="219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(一)糖类化合物</w:t>
            </w:r>
          </w:p>
        </w:tc>
        <w:tc>
          <w:tcPr>
            <w:tcW w:w="4215" w:type="dxa"/>
            <w:vAlign w:val="top"/>
          </w:tcPr>
          <w:p>
            <w:pPr>
              <w:spacing w:before="95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1.糖的结构与分类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8"/>
          <w:pgSz w:w="10660" w:h="14740"/>
          <w:pgMar w:top="1030" w:right="1284" w:bottom="575" w:left="1010" w:header="0" w:footer="426" w:gutter="0"/>
          <w:pgNumType w:start="15"/>
          <w:cols w:space="708"/>
        </w:sectPr>
      </w:pPr>
    </w:p>
    <w:tbl>
      <w:tblPr>
        <w:tblStyle w:val="TableNormal14"/>
        <w:tblW w:w="835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79"/>
        <w:gridCol w:w="1718"/>
        <w:gridCol w:w="4215"/>
        <w:gridCol w:w="574"/>
      </w:tblGrid>
      <w:tr>
        <w:tblPrEx>
          <w:tblW w:w="8350" w:type="dxa"/>
          <w:tblInd w:w="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spacing w:before="59" w:line="250" w:lineRule="auto"/>
              <w:ind w:left="51" w:right="107" w:firstLine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二、糖和苷类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化合物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15" w:type="dxa"/>
            <w:vAlign w:val="top"/>
          </w:tcPr>
          <w:p/>
        </w:tc>
        <w:tc>
          <w:tcPr>
            <w:tcW w:w="574" w:type="dxa"/>
            <w:vAlign w:val="top"/>
          </w:tcPr>
          <w:p/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2.糖的理化性质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before="276" w:line="219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(二)苷类化合物</w:t>
            </w:r>
          </w:p>
        </w:tc>
        <w:tc>
          <w:tcPr>
            <w:tcW w:w="4215" w:type="dxa"/>
            <w:vAlign w:val="top"/>
          </w:tcPr>
          <w:p>
            <w:pPr>
              <w:spacing w:before="96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1.苷的结构与分类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2.苷的理化性质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6" w:lineRule="auto"/>
            </w:pPr>
          </w:p>
          <w:p>
            <w:pPr>
              <w:spacing w:before="59" w:line="220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(三)糖和苷的提取</w:t>
            </w:r>
          </w:p>
        </w:tc>
        <w:tc>
          <w:tcPr>
            <w:tcW w:w="4215" w:type="dxa"/>
            <w:vAlign w:val="top"/>
          </w:tcPr>
          <w:p>
            <w:pPr>
              <w:spacing w:before="97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1.糖的提取</w:t>
            </w:r>
          </w:p>
        </w:tc>
        <w:tc>
          <w:tcPr>
            <w:tcW w:w="574" w:type="dxa"/>
            <w:vAlign w:val="top"/>
          </w:tcPr>
          <w:p>
            <w:pPr>
              <w:spacing w:before="142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7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2.苷的提取</w:t>
            </w:r>
          </w:p>
        </w:tc>
        <w:tc>
          <w:tcPr>
            <w:tcW w:w="574" w:type="dxa"/>
            <w:vAlign w:val="top"/>
          </w:tcPr>
          <w:p>
            <w:pPr>
              <w:spacing w:before="142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7" w:line="220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3.苷元的提取</w:t>
            </w:r>
          </w:p>
        </w:tc>
        <w:tc>
          <w:tcPr>
            <w:tcW w:w="574" w:type="dxa"/>
            <w:vAlign w:val="top"/>
          </w:tcPr>
          <w:p>
            <w:pPr>
              <w:spacing w:before="142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46" w:lineRule="auto"/>
            </w:pPr>
          </w:p>
          <w:p>
            <w:pPr>
              <w:spacing w:before="59" w:line="261" w:lineRule="exact"/>
              <w:ind w:left="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5"/>
                <w:sz w:val="18"/>
                <w:szCs w:val="18"/>
              </w:rPr>
              <w:t>三、醌类化</w:t>
            </w:r>
          </w:p>
          <w:p>
            <w:pPr>
              <w:spacing w:line="220" w:lineRule="auto"/>
              <w:ind w:left="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合物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spacing w:before="59" w:line="219" w:lineRule="auto"/>
              <w:ind w:left="1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(一)结构与分类</w:t>
            </w:r>
          </w:p>
        </w:tc>
        <w:tc>
          <w:tcPr>
            <w:tcW w:w="4215" w:type="dxa"/>
            <w:vAlign w:val="top"/>
          </w:tcPr>
          <w:p>
            <w:pPr>
              <w:spacing w:before="87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1.苯醌类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8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2.萘醌类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8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3.菲醌类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8" w:line="219" w:lineRule="auto"/>
              <w:ind w:left="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4.蒽醌类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9"/>
          <w:type w:val="nextPage"/>
          <w:pgSz w:w="10660" w:h="14740"/>
          <w:pgMar w:top="1030" w:right="1284" w:bottom="575" w:left="1010" w:header="0" w:footer="426" w:gutter="0"/>
          <w:pgNumType w:start="16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5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中药化学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spacing w:before="59" w:line="271" w:lineRule="exact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8"/>
                <w:szCs w:val="18"/>
              </w:rPr>
              <w:t>三、醌类化</w:t>
            </w:r>
          </w:p>
          <w:p>
            <w:pPr>
              <w:spacing w:line="220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合物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(二)理化性质</w:t>
            </w:r>
          </w:p>
        </w:tc>
        <w:tc>
          <w:tcPr>
            <w:tcW w:w="4235" w:type="dxa"/>
            <w:vAlign w:val="top"/>
          </w:tcPr>
          <w:p>
            <w:pPr>
              <w:spacing w:before="78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1.物理性质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2.化学性质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(三)提取分离</w:t>
            </w: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1.蒽醌类化合物的提取方法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2.蒽醌类化合物的分离方法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(四)实例</w:t>
            </w: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1.大黄中的主要蒽醌类化合物及其理化性质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2.大黄中的主要蒽醌类化合物的提取分离方法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8" w:lineRule="auto"/>
            </w:pPr>
          </w:p>
          <w:p>
            <w:pPr>
              <w:pStyle w:val="TableText"/>
              <w:spacing w:line="298" w:lineRule="auto"/>
            </w:pPr>
          </w:p>
          <w:p>
            <w:pPr>
              <w:pStyle w:val="TableText"/>
              <w:spacing w:line="298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四、苯丙素类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spacing w:before="59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(一)香豆素类</w:t>
            </w: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1.香豆素的结构与分类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2.香豆素的理化性质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3.香豆素的提取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4.实例：秦皮中的香豆素类成分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(二)木脂素类</w:t>
            </w:r>
          </w:p>
        </w:tc>
        <w:tc>
          <w:tcPr>
            <w:tcW w:w="4235" w:type="dxa"/>
            <w:vAlign w:val="top"/>
          </w:tcPr>
          <w:p>
            <w:pPr>
              <w:spacing w:before="7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1.木脂素的结构与分类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2.实例：五味子中的木脂素类成分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9" w:line="250" w:lineRule="auto"/>
              <w:ind w:left="91" w:right="156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五、黄酮类化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合物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8" w:lineRule="auto"/>
            </w:pPr>
          </w:p>
          <w:p>
            <w:pPr>
              <w:spacing w:before="59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(一)结构与分类</w:t>
            </w: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1.黄酮类化合物的基本骨架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2.黄酮类化合物的分类及其结构特征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3.黄酮类化合物重要成分举例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(二)理化性质</w:t>
            </w: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1.黄酮类化合物的性状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2.黄酮类化合物的旋光性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3.黄酮类化合物的溶解性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4.黄酮类化合物的酸碱性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5.黄酮类化合物的显色反应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3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(三)提取分离</w:t>
            </w:r>
          </w:p>
        </w:tc>
        <w:tc>
          <w:tcPr>
            <w:tcW w:w="4235" w:type="dxa"/>
            <w:vAlign w:val="top"/>
          </w:tcPr>
          <w:p>
            <w:pPr>
              <w:spacing w:before="9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1.黄酮类化合物的提取方法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2.黄酮类化合物的分离方法</w:t>
            </w:r>
          </w:p>
        </w:tc>
        <w:tc>
          <w:tcPr>
            <w:tcW w:w="564" w:type="dxa"/>
            <w:vAlign w:val="top"/>
          </w:tcPr>
          <w:p>
            <w:pPr>
              <w:spacing w:before="12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84" w:lineRule="auto"/>
            </w:pPr>
          </w:p>
          <w:p>
            <w:pPr>
              <w:spacing w:before="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(四)实例</w:t>
            </w:r>
          </w:p>
        </w:tc>
        <w:tc>
          <w:tcPr>
            <w:tcW w:w="4235" w:type="dxa"/>
            <w:vAlign w:val="top"/>
          </w:tcPr>
          <w:p>
            <w:pPr>
              <w:spacing w:before="8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1.槐米中的黄酮类成分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2.黄芩中的黄酮类成分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0"/>
          <w:pgSz w:w="10660" w:h="14740"/>
          <w:pgMar w:top="1030" w:right="1065" w:bottom="558" w:left="1234" w:header="0" w:footer="419" w:gutter="0"/>
          <w:pgNumType w:start="17"/>
          <w:cols w:space="708"/>
        </w:sectPr>
      </w:pPr>
    </w:p>
    <w:tbl>
      <w:tblPr>
        <w:tblStyle w:val="TableNormal16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3.葛根中的黄酮类成分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8" w:line="244" w:lineRule="auto"/>
              <w:ind w:left="91" w:right="135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六、萜类和挥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发油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spacing w:before="59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(一)萜类</w:t>
            </w:r>
          </w:p>
        </w:tc>
        <w:tc>
          <w:tcPr>
            <w:tcW w:w="423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1.萜类的结构与分类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2.环烯醚萜类的结构特点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3.环烯醚萜类的主要性质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4.萜类重要成分举例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(二)挥发油</w:t>
            </w:r>
          </w:p>
        </w:tc>
        <w:tc>
          <w:tcPr>
            <w:tcW w:w="4235" w:type="dxa"/>
            <w:vAlign w:val="top"/>
          </w:tcPr>
          <w:p>
            <w:pPr>
              <w:spacing w:before="8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1.挥发油的组成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2.挥发油的理化性质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3.挥发油的提取方法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4.挥发油的分离方法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37" w:line="212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5.实例：薄荷挥发油</w:t>
            </w:r>
          </w:p>
        </w:tc>
        <w:tc>
          <w:tcPr>
            <w:tcW w:w="564" w:type="dxa"/>
            <w:vAlign w:val="top"/>
          </w:tcPr>
          <w:p>
            <w:pPr>
              <w:spacing w:before="192" w:line="152" w:lineRule="exact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-2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1"/>
          <w:type w:val="nextPage"/>
          <w:pgSz w:w="10660" w:h="14740"/>
          <w:pgMar w:top="1030" w:right="1065" w:bottom="558" w:left="1234" w:header="0" w:footer="419" w:gutter="0"/>
          <w:pgNumType w:start="18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7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中药化学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9" w:line="255" w:lineRule="auto"/>
              <w:ind w:left="100" w:right="143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七、三萜类化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合物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8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(一)分类及结构特点</w:t>
            </w: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1.四环三萜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2.五环三萜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8" w:lineRule="auto"/>
            </w:pPr>
          </w:p>
          <w:p>
            <w:pPr>
              <w:pStyle w:val="TableText"/>
              <w:spacing w:line="298" w:lineRule="auto"/>
            </w:pPr>
          </w:p>
          <w:p>
            <w:pPr>
              <w:pStyle w:val="TableText"/>
              <w:spacing w:line="299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(二)理化性质</w:t>
            </w: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1.性状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2.溶解性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3.发泡性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4.颜色反应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5.水解反应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6.溶血作用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(三)提取与分离</w:t>
            </w:r>
          </w:p>
        </w:tc>
        <w:tc>
          <w:tcPr>
            <w:tcW w:w="4245" w:type="dxa"/>
            <w:vAlign w:val="top"/>
          </w:tcPr>
          <w:p>
            <w:pPr>
              <w:spacing w:before="8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1.提取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2.分离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9" w:lineRule="auto"/>
            </w:pPr>
          </w:p>
          <w:p>
            <w:pPr>
              <w:spacing w:before="58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(四)实例</w:t>
            </w:r>
          </w:p>
        </w:tc>
        <w:tc>
          <w:tcPr>
            <w:tcW w:w="4245" w:type="dxa"/>
            <w:vAlign w:val="top"/>
          </w:tcPr>
          <w:p>
            <w:pPr>
              <w:spacing w:before="7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1.人参中的三萜类化合物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2.甘草中的三萜类化合物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3.柴胡中的三萜类化合物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spacing w:before="59" w:line="270" w:lineRule="exact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8"/>
                <w:szCs w:val="18"/>
              </w:rPr>
              <w:t>八、甾体化</w:t>
            </w: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4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1.甾体化合物的结构与分类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2"/>
          <w:pgSz w:w="10660" w:h="14740"/>
          <w:pgMar w:top="1030" w:right="1284" w:bottom="575" w:left="1005" w:header="0" w:footer="426" w:gutter="0"/>
          <w:pgNumType w:start="19"/>
          <w:cols w:space="708"/>
        </w:sectPr>
      </w:pPr>
    </w:p>
    <w:tbl>
      <w:tblPr>
        <w:tblStyle w:val="TableNormal18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合物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1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2.甾体化合物的颜色反应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spacing w:before="58" w:line="222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(二)强心苷</w:t>
            </w: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1.强心苷的结构与分类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2.强心苷的物理性质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3.强心苷的水解反应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4.强心苷的颜色反应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5.强心苷的提取分离(强心苷提取分离注意事项)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6.蟾酥中的强心成分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7.毛花洋地黄中的强心苷成分</w:t>
            </w:r>
          </w:p>
        </w:tc>
        <w:tc>
          <w:tcPr>
            <w:tcW w:w="564" w:type="dxa"/>
            <w:vAlign w:val="top"/>
          </w:tcPr>
          <w:p>
            <w:pPr>
              <w:spacing w:before="12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7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1.甾体皂苷的结构与分类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58" w:line="221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(三)甾体皂苷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2.甾体皂苷重要成分举例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3.甾体皂苷的理化性质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4.甾体皂苷的提取分离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7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spacing w:before="58" w:line="221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(四)胆汁酸</w:t>
            </w: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1.胆汁酸类成分的结构特征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2.胆汁酸类成分的理化性质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3.胆汁酸的提取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4.中药牛黄、熊胆中的胆汁酸类成分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spacing w:before="58" w:line="221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九、生物碱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7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1.生物碱的分布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2.生物碱的存在形式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7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(二)结构与分类</w:t>
            </w: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1.生物碱的结构与分类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36" w:line="213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2.主要类型生物碱成分举例</w:t>
            </w:r>
          </w:p>
        </w:tc>
        <w:tc>
          <w:tcPr>
            <w:tcW w:w="564" w:type="dxa"/>
            <w:vAlign w:val="top"/>
          </w:tcPr>
          <w:p>
            <w:pPr>
              <w:spacing w:before="192" w:line="152" w:lineRule="exact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-2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3"/>
          <w:type w:val="nextPage"/>
          <w:pgSz w:w="10660" w:h="14740"/>
          <w:pgMar w:top="1030" w:right="1284" w:bottom="575" w:left="1005" w:header="0" w:footer="426" w:gutter="0"/>
          <w:pgNumType w:start="20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9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41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中药化学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9" w:line="221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九、生物碱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1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pStyle w:val="TableText"/>
              <w:spacing w:line="302" w:lineRule="auto"/>
            </w:pPr>
          </w:p>
          <w:p>
            <w:pPr>
              <w:spacing w:before="59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(三)理化性质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1.生物碱的性状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9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2.生物碱的旋光性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9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3.生物碱的溶解性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21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4.生物碱的碱性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9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5.生物碱的沉淀反应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21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6.生物碱的显色反应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(四)提取与分离</w:t>
            </w:r>
          </w:p>
        </w:tc>
        <w:tc>
          <w:tcPr>
            <w:tcW w:w="4225" w:type="dxa"/>
            <w:vAlign w:val="top"/>
          </w:tcPr>
          <w:p>
            <w:pPr>
              <w:spacing w:before="79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1.生物碱的提取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2.生物碱的分离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90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(五)色谱检识</w:t>
            </w: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薄层色谱法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69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(六)实份</w:t>
            </w: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1.麻黄中的主要生物碱成分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1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2.黄连中的主要生物碱成分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1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3.洋金花中的主要生物碱成分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1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4.苦参中的主要生物碱成分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1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5.汉防己中的主要生物碱成分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1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6.乌头(附子)中的主要生物碱成分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7.马钱子中的主要生物碱成分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9" w:lineRule="auto"/>
            </w:pPr>
          </w:p>
          <w:p>
            <w:pPr>
              <w:pStyle w:val="TableText"/>
              <w:spacing w:line="300" w:lineRule="auto"/>
            </w:pPr>
          </w:p>
          <w:p>
            <w:pPr>
              <w:pStyle w:val="TableText"/>
              <w:spacing w:line="300" w:lineRule="auto"/>
            </w:pPr>
          </w:p>
          <w:p>
            <w:pPr>
              <w:spacing w:before="59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十、鞣质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154" w:line="237" w:lineRule="auto"/>
              <w:ind w:left="73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(一)鞣质的结构与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分类</w:t>
            </w:r>
          </w:p>
        </w:tc>
        <w:tc>
          <w:tcPr>
            <w:tcW w:w="4225" w:type="dxa"/>
            <w:vAlign w:val="top"/>
          </w:tcPr>
          <w:p>
            <w:pPr>
              <w:spacing w:before="93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1.鞣质的结构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2.鞣质的分类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4" w:line="220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(二)鞣质的理化性质</w:t>
            </w:r>
          </w:p>
        </w:tc>
        <w:tc>
          <w:tcPr>
            <w:tcW w:w="4225" w:type="dxa"/>
            <w:vAlign w:val="top"/>
          </w:tcPr>
          <w:p>
            <w:pPr>
              <w:spacing w:before="94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1.鞣质的物理性质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2.鞣质的化学性质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134" w:line="249" w:lineRule="auto"/>
              <w:ind w:left="73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(三)鞣质的提取与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分离</w:t>
            </w: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1.鞣质的提取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2.鞣质的分离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tcBorders>
              <w:bottom w:val="nil"/>
            </w:tcBorders>
            <w:vAlign w:val="top"/>
          </w:tcPr>
          <w:p>
            <w:pPr>
              <w:pStyle w:val="TableText"/>
              <w:spacing w:line="425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76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(一)脂肪酸类化合物</w:t>
            </w: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1.结构分类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4"/>
          <w:pgSz w:w="10660" w:h="14740"/>
          <w:pgMar w:top="1030" w:right="1065" w:bottom="575" w:left="1234" w:header="0" w:footer="426" w:gutter="0"/>
          <w:pgNumType w:start="21"/>
          <w:cols w:space="708"/>
        </w:sectPr>
      </w:pPr>
    </w:p>
    <w:tbl>
      <w:tblPr>
        <w:tblStyle w:val="TableNormal20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before="59" w:line="270" w:lineRule="exact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position w:val="6"/>
                <w:sz w:val="18"/>
                <w:szCs w:val="18"/>
              </w:rPr>
              <w:t>十一、其他</w:t>
            </w:r>
          </w:p>
          <w:p>
            <w:pPr>
              <w:spacing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成分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2.理化性质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147" w:line="232" w:lineRule="auto"/>
              <w:ind w:left="73" w:right="1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(二)氨基酸、蛋白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质和酶</w:t>
            </w:r>
          </w:p>
        </w:tc>
        <w:tc>
          <w:tcPr>
            <w:tcW w:w="4225" w:type="dxa"/>
            <w:vAlign w:val="top"/>
          </w:tcPr>
          <w:p>
            <w:pPr>
              <w:spacing w:before="76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1.氨基酸的理化性质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2.蛋白质和酶的理化性质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11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1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一、概述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6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(一)方剂与治法</w:t>
            </w: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1.方剂与治法的关系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2.常用治法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spacing w:before="58" w:line="250" w:lineRule="auto"/>
              <w:ind w:left="72" w:right="180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(二)方剂的组成与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变化</w:t>
            </w: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1.方剂的配伍目的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2.方剂的组方原则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3.方剂的变化形式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77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(三)常用剂型</w:t>
            </w:r>
          </w:p>
        </w:tc>
        <w:tc>
          <w:tcPr>
            <w:tcW w:w="4225" w:type="dxa"/>
            <w:vAlign w:val="top"/>
          </w:tcPr>
          <w:p>
            <w:pPr>
              <w:spacing w:before="77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常用剂型的特点及临床意义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spacing w:before="267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二、解表剂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7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1.解表剂的适用范围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7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2.解表剂的应用注意事项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5"/>
          <w:type w:val="nextPage"/>
          <w:pgSz w:w="10660" w:h="14740"/>
          <w:pgMar w:top="1030" w:right="1065" w:bottom="575" w:left="1234" w:header="0" w:footer="426" w:gutter="0"/>
          <w:pgNumType w:start="22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1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98"/>
        <w:gridCol w:w="423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98" w:type="dxa"/>
            <w:shd w:val="clear" w:color="auto" w:fill="DCDDDF"/>
            <w:vAlign w:val="top"/>
          </w:tcPr>
          <w:p>
            <w:pPr>
              <w:spacing w:before="215" w:line="222" w:lineRule="auto"/>
              <w:ind w:left="5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69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二、解表剂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8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(二)辛温解表</w:t>
            </w:r>
          </w:p>
        </w:tc>
        <w:tc>
          <w:tcPr>
            <w:tcW w:w="4235" w:type="dxa"/>
            <w:vAlign w:val="top"/>
          </w:tcPr>
          <w:p>
            <w:pPr>
              <w:spacing w:before="118" w:line="233" w:lineRule="auto"/>
              <w:ind w:left="104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1.桂枝汤的组方原理、加减化裁及其与麻黄汤的鉴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2.九味羌活汤的组方原理及加减化裁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8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3.小青龙汤的组方原理及加减化裁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8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(三)辛凉解表</w:t>
            </w:r>
          </w:p>
        </w:tc>
        <w:tc>
          <w:tcPr>
            <w:tcW w:w="4235" w:type="dxa"/>
            <w:vAlign w:val="top"/>
          </w:tcPr>
          <w:p>
            <w:pPr>
              <w:spacing w:before="99" w:line="249" w:lineRule="auto"/>
              <w:ind w:left="104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1.银翘散的组方原理、加减化裁及其与桑菊饮的鉴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6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0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2.麻黄杏仁甘草石膏汤的组方原理、加减化裁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3.柴葛解肌汤的组方原理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1" w:lineRule="auto"/>
            </w:pPr>
          </w:p>
          <w:p>
            <w:pPr>
              <w:spacing w:before="58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(四)扶正解表</w:t>
            </w:r>
          </w:p>
        </w:tc>
        <w:tc>
          <w:tcPr>
            <w:tcW w:w="4235" w:type="dxa"/>
            <w:vAlign w:val="top"/>
          </w:tcPr>
          <w:p>
            <w:pPr>
              <w:spacing w:before="100" w:line="234" w:lineRule="auto"/>
              <w:ind w:left="104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1.败毒散的组方原理、加减化裁及其与参苏饮的鉴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4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1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2.麻黄细辛附子汤的组方原理及加减化裁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三、泻下剂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71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1.泻下剂的适用范围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1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2.泻下剂的应用注意事项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2" w:lineRule="auto"/>
            </w:pPr>
          </w:p>
          <w:p>
            <w:pPr>
              <w:spacing w:before="59" w:line="221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(二)寒下</w:t>
            </w:r>
          </w:p>
        </w:tc>
        <w:tc>
          <w:tcPr>
            <w:tcW w:w="4235" w:type="dxa"/>
            <w:vAlign w:val="top"/>
          </w:tcPr>
          <w:p>
            <w:pPr>
              <w:spacing w:before="101" w:line="249" w:lineRule="auto"/>
              <w:ind w:left="104" w:right="158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1.大承气汤的组方原理及其与小承气汤、调胃承气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26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3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2.大黄牡丹汤的组方原理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Align w:val="top"/>
          </w:tcPr>
          <w:p>
            <w:pPr>
              <w:spacing w:before="74" w:line="221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(三)温下</w:t>
            </w:r>
          </w:p>
        </w:tc>
        <w:tc>
          <w:tcPr>
            <w:tcW w:w="4235" w:type="dxa"/>
            <w:vAlign w:val="top"/>
          </w:tcPr>
          <w:p>
            <w:pPr>
              <w:spacing w:before="72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温脾汤的组方原理及其与大黄附子汤的鉴别应用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(四)润下</w:t>
            </w:r>
          </w:p>
        </w:tc>
        <w:tc>
          <w:tcPr>
            <w:tcW w:w="4235" w:type="dxa"/>
            <w:vAlign w:val="top"/>
          </w:tcPr>
          <w:p>
            <w:pPr>
              <w:spacing w:before="83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1.麻子仁丸的组方原理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2.济川煎的组方原理及其与麻子仁丸的鉴别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Align w:val="top"/>
          </w:tcPr>
          <w:p>
            <w:pPr>
              <w:spacing w:before="83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(五)逐水</w:t>
            </w:r>
          </w:p>
        </w:tc>
        <w:tc>
          <w:tcPr>
            <w:tcW w:w="4235" w:type="dxa"/>
            <w:vAlign w:val="top"/>
          </w:tcPr>
          <w:p>
            <w:pPr>
              <w:spacing w:before="83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十枣汤的组方原理及应用注意事项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2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(六)攻补兼施</w:t>
            </w:r>
          </w:p>
        </w:tc>
        <w:tc>
          <w:tcPr>
            <w:tcW w:w="4235" w:type="dxa"/>
            <w:vAlign w:val="top"/>
          </w:tcPr>
          <w:p>
            <w:pPr>
              <w:spacing w:before="73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1.黄龙汤的组方原理及加减化裁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2.增液承气汤的组方原理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</w:tc>
        <w:tc>
          <w:tcPr>
            <w:tcW w:w="1698" w:type="dxa"/>
            <w:tcBorders>
              <w:bottom w:val="nil"/>
            </w:tcBorders>
            <w:vAlign w:val="top"/>
          </w:tcPr>
          <w:p>
            <w:pPr>
              <w:spacing w:before="244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73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1.和解剂的适用范围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26"/>
          <w:pgSz w:w="10660" w:h="14740"/>
          <w:pgMar w:top="1030" w:right="1284" w:bottom="575" w:left="1005" w:header="0" w:footer="426" w:gutter="0"/>
          <w:pgNumType w:start="23"/>
          <w:cols w:space="708"/>
        </w:sectPr>
      </w:pPr>
    </w:p>
    <w:tbl>
      <w:tblPr>
        <w:tblStyle w:val="TableNormal22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98"/>
        <w:gridCol w:w="423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四、和解剂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2.和解剂的应用注意事项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5" w:lineRule="auto"/>
            </w:pPr>
          </w:p>
          <w:p>
            <w:pPr>
              <w:spacing w:before="58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(二)和解少阳</w:t>
            </w:r>
          </w:p>
        </w:tc>
        <w:tc>
          <w:tcPr>
            <w:tcW w:w="4235" w:type="dxa"/>
            <w:vAlign w:val="top"/>
          </w:tcPr>
          <w:p>
            <w:pPr>
              <w:spacing w:before="85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1.小柴胡汤的组方原理及加减化裁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5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2.大柴胡汤的组方原理及其与小柴胡汤的鉴别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6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3.蒿芩清胆汤的组方原理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9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(三)调和肝脾</w:t>
            </w:r>
          </w:p>
        </w:tc>
        <w:tc>
          <w:tcPr>
            <w:tcW w:w="4235" w:type="dxa"/>
            <w:vAlign w:val="top"/>
          </w:tcPr>
          <w:p>
            <w:pPr>
              <w:spacing w:before="96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1.四逆散的组方原理及加减化裁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6" w:line="232" w:lineRule="auto"/>
              <w:ind w:left="103" w:right="199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2.逍遥散的组方原理、加减化裁及其与四逆散的鉴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3.痛泻要方的组方原理及其与逍遥散的鉴别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Align w:val="top"/>
          </w:tcPr>
          <w:p>
            <w:pPr>
              <w:spacing w:before="76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(四)调和肠胃</w:t>
            </w:r>
          </w:p>
        </w:tc>
        <w:tc>
          <w:tcPr>
            <w:tcW w:w="4235" w:type="dxa"/>
            <w:vAlign w:val="top"/>
          </w:tcPr>
          <w:p>
            <w:pPr>
              <w:spacing w:before="77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半夏泻心汤的组方原理及加减化裁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五、清热剂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58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77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1.清热剂的适用范围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2.清热剂的应用注意事项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48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(二)清气分热</w:t>
            </w:r>
          </w:p>
        </w:tc>
        <w:tc>
          <w:tcPr>
            <w:tcW w:w="4235" w:type="dxa"/>
            <w:vAlign w:val="top"/>
          </w:tcPr>
          <w:p>
            <w:pPr>
              <w:spacing w:before="87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1.白虎汤的组方原理及加减化裁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7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2.竹叶石膏汤的组方原理及其与白虎汤的鉴别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7"/>
          <w:type w:val="nextPage"/>
          <w:pgSz w:w="10660" w:h="14740"/>
          <w:pgMar w:top="1030" w:right="1284" w:bottom="575" w:left="1005" w:header="0" w:footer="426" w:gutter="0"/>
          <w:pgNumType w:start="24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3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8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9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五、清热剂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8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(三)清营凉血</w:t>
            </w:r>
          </w:p>
        </w:tc>
        <w:tc>
          <w:tcPr>
            <w:tcW w:w="4225" w:type="dxa"/>
            <w:vAlign w:val="top"/>
          </w:tcPr>
          <w:p>
            <w:pPr>
              <w:spacing w:before="98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1.清营汤的组方原理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7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2.犀角地黄汤的组方原理及其与清营汤的鉴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(四)清热解毒</w:t>
            </w:r>
          </w:p>
        </w:tc>
        <w:tc>
          <w:tcPr>
            <w:tcW w:w="4225" w:type="dxa"/>
            <w:vAlign w:val="top"/>
          </w:tcPr>
          <w:p>
            <w:pPr>
              <w:spacing w:before="9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1.黄连解毒汤的组方原理及加减化裁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4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2.凉膈散的组方原理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3.普济消毒饮的组方原理及其与银翘散的鉴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4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9" w:line="239" w:lineRule="auto"/>
              <w:ind w:left="124" w:right="16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4.仙方活命饮的组方原理及其与五味消毒饮的鉴别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6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spacing w:before="58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(五)清脏腑热</w:t>
            </w: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1.导赤散的组方原理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2.龙胆泻肝汤的组方原理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3.左金丸的组方原理及其与龙胆泻肝汤的鉴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4.清胃散的组方原理及加减化裁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5.玉女煎的组方原理及其与清胃散的鉴别应用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21" w:line="249" w:lineRule="auto"/>
              <w:ind w:left="124" w:right="16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6.泻白散的组方原理及其与麻黄杏仁甘草石膏汤的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6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3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7.苇茎汤的组方原理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8.葛根黄芩黄连汤的组方原理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9.芍药汤的组方原理及其与白头翁汤的鉴别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4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(六)清虚热</w:t>
            </w:r>
          </w:p>
        </w:tc>
        <w:tc>
          <w:tcPr>
            <w:tcW w:w="4225" w:type="dxa"/>
            <w:vAlign w:val="top"/>
          </w:tcPr>
          <w:p>
            <w:pPr>
              <w:spacing w:before="9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1.青蒿鳖甲汤的组方原理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2.当归六黄汤的组方原理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3" w:lineRule="auto"/>
            </w:pPr>
          </w:p>
          <w:p>
            <w:pPr>
              <w:pStyle w:val="TableText"/>
              <w:spacing w:line="303" w:lineRule="auto"/>
            </w:pPr>
          </w:p>
          <w:p>
            <w:pPr>
              <w:pStyle w:val="TableText"/>
              <w:spacing w:line="303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六、祛暑剂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84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1.祛暑剂的适用范围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2.祛暑剂的应用注意事项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4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(二)祛暑解表</w:t>
            </w:r>
          </w:p>
        </w:tc>
        <w:tc>
          <w:tcPr>
            <w:tcW w:w="422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香薷散的组方原理及加减化裁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94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(三)祛暑利湿</w:t>
            </w: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六一散的组方原理及加减化裁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34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(四)清暑益气</w:t>
            </w:r>
          </w:p>
        </w:tc>
        <w:tc>
          <w:tcPr>
            <w:tcW w:w="4225" w:type="dxa"/>
            <w:vAlign w:val="top"/>
          </w:tcPr>
          <w:p>
            <w:pPr>
              <w:spacing w:before="132" w:line="235" w:lineRule="auto"/>
              <w:ind w:left="124" w:right="335" w:hanging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清暑益气汤的组方原理及其与竹叶石膏汤的鉴别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7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8"/>
          <w:pgSz w:w="10660" w:h="14740"/>
          <w:pgMar w:top="1030" w:right="1065" w:bottom="559" w:left="1234" w:header="0" w:footer="420" w:gutter="0"/>
          <w:pgNumType w:start="25"/>
          <w:cols w:space="708"/>
        </w:sectPr>
      </w:pPr>
    </w:p>
    <w:tbl>
      <w:tblPr>
        <w:tblStyle w:val="TableNormal24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7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七、温里剂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85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1.温里剂的适用范围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5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2.温里剂的应用注意事项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6" w:lineRule="auto"/>
            </w:pPr>
          </w:p>
          <w:p>
            <w:pPr>
              <w:pStyle w:val="TableText"/>
              <w:spacing w:line="336" w:lineRule="auto"/>
            </w:pPr>
          </w:p>
          <w:p>
            <w:pPr>
              <w:spacing w:before="59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(二)温中祛寒</w:t>
            </w:r>
          </w:p>
        </w:tc>
        <w:tc>
          <w:tcPr>
            <w:tcW w:w="4225" w:type="dxa"/>
            <w:vAlign w:val="top"/>
          </w:tcPr>
          <w:p>
            <w:pPr>
              <w:spacing w:before="95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1.理中丸的组方原理及加减化裁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46" w:line="233" w:lineRule="auto"/>
              <w:ind w:left="124" w:right="16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2.小建中汤的组方原理、加减化裁及其与理中丸的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8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25" w:line="239" w:lineRule="auto"/>
              <w:ind w:left="124" w:right="180" w:hanging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3.吴茱萸汤的组方原理及其与理中丸、左金丸的鉴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8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3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37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(三)回阳救逆</w:t>
            </w:r>
          </w:p>
        </w:tc>
        <w:tc>
          <w:tcPr>
            <w:tcW w:w="4225" w:type="dxa"/>
            <w:vAlign w:val="top"/>
          </w:tcPr>
          <w:p>
            <w:pPr>
              <w:spacing w:before="125"/>
              <w:ind w:left="125" w:right="145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四逆汤的组方原理、加减化裁及其与参附汤的鉴别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8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9"/>
          <w:type w:val="nextPage"/>
          <w:pgSz w:w="10660" w:h="14740"/>
          <w:pgMar w:top="1030" w:right="1065" w:bottom="559" w:left="1234" w:header="0" w:footer="420" w:gutter="0"/>
          <w:pgNumType w:start="26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5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9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98" w:type="dxa"/>
            <w:shd w:val="clear" w:color="auto" w:fill="DCDDDF"/>
            <w:vAlign w:val="top"/>
          </w:tcPr>
          <w:p>
            <w:pPr>
              <w:spacing w:before="215" w:line="222" w:lineRule="auto"/>
              <w:ind w:left="5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81" w:line="253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七、温里剂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(四)温经散寒</w:t>
            </w: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1.当归四逆汤的组方原理及加减化裁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08" w:line="239" w:lineRule="auto"/>
              <w:ind w:left="123" w:right="18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2.黄芪桂枝五物汤的组方原理及其与当归四逆汤的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54" w:type="dxa"/>
            <w:vAlign w:val="top"/>
          </w:tcPr>
          <w:p>
            <w:pPr>
              <w:spacing w:before="25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3.阳和汤的组方原理及其与仙方活命饮的鉴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八、补益剂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50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1.补益剂的适用范围及配伍规律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2.补益剂的应用注意事项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1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9" w:lineRule="auto"/>
            </w:pPr>
          </w:p>
          <w:p>
            <w:pPr>
              <w:pStyle w:val="TableText"/>
              <w:spacing w:line="299" w:lineRule="auto"/>
            </w:pPr>
          </w:p>
          <w:p>
            <w:pPr>
              <w:pStyle w:val="TableText"/>
              <w:spacing w:line="299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(二)补气</w:t>
            </w:r>
          </w:p>
        </w:tc>
        <w:tc>
          <w:tcPr>
            <w:tcW w:w="4245" w:type="dxa"/>
            <w:vAlign w:val="top"/>
          </w:tcPr>
          <w:p>
            <w:pPr>
              <w:spacing w:before="91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1.四君子汤的组方原理及加减化裁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2.参苓白术散的组方原理及其与四君子汤</w:t>
            </w:r>
            <w:r>
              <w:rPr>
                <w:rFonts w:ascii="SimSun" w:eastAsia="SimSun" w:hAnsi="SimSun" w:cs="SimSun"/>
                <w:sz w:val="18"/>
                <w:szCs w:val="18"/>
              </w:rPr>
              <w:t>的鉴别应用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2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3.补中益气汤的组方原理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4.生脉散的组方原理及其与竹叶石膏汤的鉴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5.玉屏风散的组方原理及其与桂枝汤的鉴别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6.完带汤的组方原理及其与参苓白术散的鉴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3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(三)补血</w:t>
            </w:r>
          </w:p>
        </w:tc>
        <w:tc>
          <w:tcPr>
            <w:tcW w:w="4245" w:type="dxa"/>
            <w:vAlign w:val="top"/>
          </w:tcPr>
          <w:p>
            <w:pPr>
              <w:spacing w:before="94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1.四物汤的组方原理及加减化裁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3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2.当归补血汤的组方原理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3.归脾汤的组方原理及加减化裁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(四)气血双补</w:t>
            </w:r>
          </w:p>
        </w:tc>
        <w:tc>
          <w:tcPr>
            <w:tcW w:w="4245" w:type="dxa"/>
            <w:vAlign w:val="top"/>
          </w:tcPr>
          <w:p>
            <w:pPr>
              <w:spacing w:before="134" w:line="233" w:lineRule="auto"/>
              <w:ind w:left="124" w:right="146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1.炙甘草汤的组方原理、加减化裁及其与生脉散的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23" w:line="239" w:lineRule="auto"/>
              <w:ind w:left="123" w:right="178" w:hanging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2.八珍汤的组方原理及其与十全大补汤、人参养荣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54" w:type="dxa"/>
            <w:vAlign w:val="top"/>
          </w:tcPr>
          <w:p>
            <w:pPr>
              <w:spacing w:before="27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(五)补阴</w:t>
            </w: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1.六味地黄丸的组方原理及加减化裁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24" w:line="239" w:lineRule="auto"/>
              <w:ind w:left="123" w:right="199" w:hanging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2.大补阴丸的组方原理、加减化裁及其与六味地黄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丸的鉴别应用</w:t>
            </w:r>
          </w:p>
        </w:tc>
        <w:tc>
          <w:tcPr>
            <w:tcW w:w="554" w:type="dxa"/>
            <w:vAlign w:val="top"/>
          </w:tcPr>
          <w:p>
            <w:pPr>
              <w:spacing w:before="27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3.一贯煎的组方原理及其与逍遥散的鉴别应用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Align w:val="top"/>
          </w:tcPr>
          <w:p>
            <w:pPr>
              <w:spacing w:before="86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(六)补阳</w:t>
            </w: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肾气丸的组方原理及加减化裁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66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(七)阴阳双补</w:t>
            </w: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1.地黄饮子的组方原理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7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2.七宝美髯丹的组方原理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30"/>
          <w:pgSz w:w="10660" w:h="14740"/>
          <w:pgMar w:top="1030" w:right="1284" w:bottom="575" w:left="1005" w:header="0" w:footer="426" w:gutter="0"/>
          <w:pgNumType w:start="27"/>
          <w:cols w:space="708"/>
        </w:sectPr>
      </w:pPr>
    </w:p>
    <w:tbl>
      <w:tblPr>
        <w:tblStyle w:val="TableNormal26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9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九、固涩剂</w:t>
            </w: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57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1.固涩剂的适用范围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2.固涩剂的应用注意事项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Align w:val="top"/>
          </w:tcPr>
          <w:p>
            <w:pPr>
              <w:spacing w:before="96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(二)固表止汗</w:t>
            </w: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牡蛎散的组方原理及其与玉屏风散的鉴别应用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67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(三)涩肠固脱</w:t>
            </w: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1.真人养脏汤的组方原理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7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2.四神丸的组方原理及其与理中丸的鉴别应用</w:t>
            </w:r>
          </w:p>
        </w:tc>
        <w:tc>
          <w:tcPr>
            <w:tcW w:w="554" w:type="dxa"/>
            <w:vAlign w:val="top"/>
          </w:tcPr>
          <w:p>
            <w:pPr>
              <w:spacing w:before="13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66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(四)涩精止遗</w:t>
            </w: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1.金锁固精丸的组方原理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2.桑螵蛸散的组方原理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>
            <w:pPr>
              <w:spacing w:before="256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(五)固崩止带</w:t>
            </w:r>
          </w:p>
        </w:tc>
        <w:tc>
          <w:tcPr>
            <w:tcW w:w="4245" w:type="dxa"/>
            <w:vAlign w:val="top"/>
          </w:tcPr>
          <w:p>
            <w:pPr>
              <w:spacing w:before="77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1.固冲汤的组方原理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2.易黄汤的组方原理及其与完带汤的鉴别应用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1"/>
          <w:type w:val="nextPage"/>
          <w:pgSz w:w="10660" w:h="14740"/>
          <w:pgMar w:top="1030" w:right="1284" w:bottom="575" w:left="1005" w:header="0" w:footer="426" w:gutter="0"/>
          <w:pgNumType w:start="28"/>
          <w:cols w:space="708"/>
          <w:titlePg w:val="0"/>
        </w:sectPr>
      </w:pPr>
    </w:p>
    <w:p>
      <w:pPr>
        <w:pStyle w:val="BodyText"/>
        <w:spacing w:before="38" w:line="220" w:lineRule="auto"/>
        <w:ind w:left="768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7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2" w:line="242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4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10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8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5" w:lineRule="auto"/>
            </w:pPr>
          </w:p>
          <w:p>
            <w:pPr>
              <w:spacing w:before="59" w:line="219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十、安神剂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48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7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1.安神剂的适用范围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8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2.安神剂的应用注意事项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6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(二)重镇安神</w:t>
            </w:r>
          </w:p>
        </w:tc>
        <w:tc>
          <w:tcPr>
            <w:tcW w:w="4225" w:type="dxa"/>
            <w:vAlign w:val="top"/>
          </w:tcPr>
          <w:p>
            <w:pPr>
              <w:spacing w:before="69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朱砂安神丸的组方原理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8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(三)滋养安神</w:t>
            </w:r>
          </w:p>
        </w:tc>
        <w:tc>
          <w:tcPr>
            <w:tcW w:w="4225" w:type="dxa"/>
            <w:vAlign w:val="top"/>
          </w:tcPr>
          <w:p>
            <w:pPr>
              <w:spacing w:before="89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1.酸枣仁汤的组方原理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9" w:line="239" w:lineRule="auto"/>
              <w:ind w:left="94" w:right="165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2.天王补心丹的组方原理及其与柏子养心丸的鉴别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4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5" w:lineRule="auto"/>
            </w:pPr>
          </w:p>
          <w:p>
            <w:pPr>
              <w:pStyle w:val="TableText"/>
              <w:spacing w:line="275" w:lineRule="auto"/>
            </w:pPr>
          </w:p>
          <w:p>
            <w:pPr>
              <w:pStyle w:val="TableText"/>
              <w:spacing w:line="275" w:lineRule="auto"/>
            </w:pPr>
          </w:p>
          <w:p>
            <w:pPr>
              <w:spacing w:before="59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十一、开窍剂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0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9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1.开窍剂的适用范围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2.开窍剂的应用注意事项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1" w:lineRule="auto"/>
            </w:pPr>
          </w:p>
          <w:p>
            <w:pPr>
              <w:spacing w:before="59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(二)凉开</w:t>
            </w:r>
          </w:p>
        </w:tc>
        <w:tc>
          <w:tcPr>
            <w:tcW w:w="4225" w:type="dxa"/>
            <w:vAlign w:val="top"/>
          </w:tcPr>
          <w:p>
            <w:pPr>
              <w:spacing w:before="111" w:line="234" w:lineRule="auto"/>
              <w:ind w:left="95" w:right="1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1.安宫牛黄丸的组方原理及其与牛黄清心丸的鉴别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6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2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2.至宝丹与安宫牛黄丸、紫雪的鉴别应用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1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73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(三)温开</w:t>
            </w:r>
          </w:p>
        </w:tc>
        <w:tc>
          <w:tcPr>
            <w:tcW w:w="4225" w:type="dxa"/>
            <w:vAlign w:val="top"/>
          </w:tcPr>
          <w:p>
            <w:pPr>
              <w:spacing w:before="72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苏合香丸的组方原理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spacing w:before="58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十二、理气剂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2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1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1.理气剂的适用范围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1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2.理气剂的应用注意事项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spacing w:before="58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(二)行气</w:t>
            </w:r>
          </w:p>
        </w:tc>
        <w:tc>
          <w:tcPr>
            <w:tcW w:w="4225" w:type="dxa"/>
            <w:vAlign w:val="top"/>
          </w:tcPr>
          <w:p>
            <w:pPr>
              <w:spacing w:before="81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1.越鞠丸的组方原理及加减化裁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01" w:line="244" w:lineRule="auto"/>
              <w:ind w:left="94" w:right="189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2.枳实薤白桂枝汤的组方原理及其与瓜萎薤白白酒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汤、瓜萎薤白半夏汤的鉴别应用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25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3.半夏厚朴汤的组方原理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4.天台乌药散的组方原理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5.暖肝煎的组方原理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(三)降气</w:t>
            </w: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1.苏子降气汤的组方原理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2.定喘汤的组方原理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3.旋覆代赭汤的组方原理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4.橘皮竹茹汤的组方原理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spacing w:before="245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4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1.理血剂的适用范围及配伍规律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2"/>
          <w:pgSz w:w="10660" w:h="14740"/>
          <w:pgMar w:top="1030" w:right="1065" w:bottom="559" w:left="1224" w:header="0" w:footer="420" w:gutter="0"/>
          <w:pgNumType w:start="29"/>
          <w:cols w:space="708"/>
        </w:sectPr>
      </w:pPr>
    </w:p>
    <w:tbl>
      <w:tblPr>
        <w:tblStyle w:val="TableNormal28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58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十三、理血剂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2.理血剂的应用注意事项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(二)活血祛瘀</w:t>
            </w: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1.桃核承气汤的组方原理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2.血府逐瘀汤的组方原理及加减化裁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6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  补阳还五汤的组方原理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14"/>
              <w:ind w:left="94" w:right="175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4.复元活血汤的组方原理及其与血府逐瘀汤的鉴别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7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5.七厘散的组方原理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21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6.温经汤的组方原理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7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7.生化汤的组方原理及其与温经汤的鉴别应用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8.失笑散的组方原理及其与金铃子散的鉴别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9.桂枝茯苓丸的组方原理及其与鳖甲煎丸的鉴别应用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3"/>
          <w:type w:val="nextPage"/>
          <w:pgSz w:w="10660" w:h="14740"/>
          <w:pgMar w:top="1030" w:right="1065" w:bottom="559" w:left="1224" w:header="0" w:footer="420" w:gutter="0"/>
          <w:pgNumType w:start="30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9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4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6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7" w:lineRule="auto"/>
            </w:pPr>
          </w:p>
          <w:p>
            <w:pPr>
              <w:pStyle w:val="TableText"/>
              <w:spacing w:line="357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十三、理血剂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9" w:lineRule="auto"/>
            </w:pPr>
          </w:p>
          <w:p>
            <w:pPr>
              <w:pStyle w:val="TableText"/>
              <w:spacing w:line="359" w:lineRule="auto"/>
            </w:pPr>
          </w:p>
          <w:p>
            <w:pPr>
              <w:spacing w:before="58" w:line="222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(三)止血</w:t>
            </w: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1.十灰散的组方原理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2.咳血方的组方原理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3.小蓟饮子的组方原理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4.槐花散的组方原理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5.黄土汤的组方原理及其与归脾汤的鉴别应用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十四、治风剂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6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1.治风剂的适用范围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2.治风剂的应用注意事项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1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spacing w:before="5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(二)疏散外风</w:t>
            </w:r>
          </w:p>
        </w:tc>
        <w:tc>
          <w:tcPr>
            <w:tcW w:w="4225" w:type="dxa"/>
            <w:vAlign w:val="top"/>
          </w:tcPr>
          <w:p>
            <w:pPr>
              <w:spacing w:before="89" w:line="239" w:lineRule="auto"/>
              <w:ind w:left="94" w:right="1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1.川芎茶调散的组方原理及其与九味羌活汤的鉴别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5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2.大秦艽汤的组方原理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3.牵正散的组方原理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1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4.小活络丹的组方原理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5.消风散的组方原理及其与防风通圣散的鉴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9" w:lineRule="auto"/>
            </w:pPr>
          </w:p>
          <w:p>
            <w:pPr>
              <w:pStyle w:val="TableText"/>
              <w:spacing w:line="340" w:lineRule="auto"/>
            </w:pPr>
          </w:p>
          <w:p>
            <w:pPr>
              <w:spacing w:before="5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(三)平息内风</w:t>
            </w:r>
          </w:p>
        </w:tc>
        <w:tc>
          <w:tcPr>
            <w:tcW w:w="4225" w:type="dxa"/>
            <w:vAlign w:val="top"/>
          </w:tcPr>
          <w:p>
            <w:pPr>
              <w:spacing w:before="71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1.羚角钩藤汤的组方原理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2.镇肝熄风汤的组方原理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12" w:line="234" w:lineRule="auto"/>
              <w:ind w:left="93" w:right="175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3.天麻钩藤饮的组方原理及其与镇肝熄风汤的鉴别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5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4.大定风珠的组方原理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十五、治燥剂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7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1.治燥剂的适用范围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2.治燥剂的应用注意事项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3" w:lineRule="auto"/>
            </w:pPr>
          </w:p>
          <w:p>
            <w:pPr>
              <w:spacing w:before="5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(二)轻宣外燥</w:t>
            </w:r>
          </w:p>
        </w:tc>
        <w:tc>
          <w:tcPr>
            <w:tcW w:w="4225" w:type="dxa"/>
            <w:vAlign w:val="top"/>
          </w:tcPr>
          <w:p>
            <w:pPr>
              <w:spacing w:before="8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1.杏苏散的组方原理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2.桑杏汤的组方原理及其与桑菊饮的鉴别应用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3.清燥救肺汤的组方原理及其与桑杏汤的鉴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336" w:lineRule="auto"/>
            </w:pPr>
          </w:p>
          <w:p>
            <w:pPr>
              <w:pStyle w:val="TableText"/>
              <w:spacing w:line="337" w:lineRule="auto"/>
            </w:pPr>
          </w:p>
        </w:tc>
        <w:tc>
          <w:tcPr>
            <w:tcW w:w="4225" w:type="dxa"/>
            <w:vAlign w:val="top"/>
          </w:tcPr>
          <w:p>
            <w:pPr>
              <w:spacing w:before="8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1.增液汤的组方原理及加减化裁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4"/>
          <w:pgSz w:w="10660" w:h="14740"/>
          <w:pgMar w:top="1030" w:right="1284" w:bottom="576" w:left="1005" w:header="0" w:footer="427" w:gutter="0"/>
          <w:pgNumType w:start="31"/>
          <w:cols w:space="708"/>
        </w:sectPr>
      </w:pPr>
    </w:p>
    <w:tbl>
      <w:tblPr>
        <w:tblStyle w:val="TableNormal3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2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5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(三)滋阴润燥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15" w:line="243" w:lineRule="auto"/>
              <w:ind w:left="93" w:right="199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2.麦门冬汤的组方原理及其与炙甘草汤、清燥救肺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26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3.百合固金汤的组方原理及其与咳血方的鉴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4.养阴清肺汤的组方原理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pStyle w:val="TableText"/>
              <w:spacing w:line="266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十六、祛湿剂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6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1.祛湿剂的适用范围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2.祛湿剂的应用注意事项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7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(二)燥湿和胃</w:t>
            </w:r>
          </w:p>
        </w:tc>
        <w:tc>
          <w:tcPr>
            <w:tcW w:w="4225" w:type="dxa"/>
            <w:vAlign w:val="top"/>
          </w:tcPr>
          <w:p>
            <w:pPr>
              <w:spacing w:before="7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1.平胃散的组方原理及加减化裁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2.藿香正气散的组方原理及其与香薷散的鉴别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7" w:lineRule="auto"/>
            </w:pPr>
          </w:p>
          <w:p>
            <w:pPr>
              <w:spacing w:before="59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(三)清热祛湿</w:t>
            </w:r>
          </w:p>
        </w:tc>
        <w:tc>
          <w:tcPr>
            <w:tcW w:w="4225" w:type="dxa"/>
            <w:vAlign w:val="top"/>
          </w:tcPr>
          <w:p>
            <w:pPr>
              <w:spacing w:before="8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1.茵陈蒿汤的组方原理及加减化裁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3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2.八正散的组方原理及其与小蓟饮子的鉴别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3.三仁汤的组方原理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5"/>
          <w:type w:val="nextPage"/>
          <w:pgSz w:w="10660" w:h="14740"/>
          <w:pgMar w:top="1030" w:right="1284" w:bottom="576" w:left="1005" w:header="0" w:footer="427" w:gutter="0"/>
          <w:pgNumType w:start="32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1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84"/>
        <w:gridCol w:w="1279"/>
        <w:gridCol w:w="1708"/>
        <w:gridCol w:w="4245"/>
        <w:gridCol w:w="55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84" w:type="dxa"/>
            <w:shd w:val="clear" w:color="auto" w:fill="DBDCDE"/>
            <w:vAlign w:val="top"/>
          </w:tcPr>
          <w:p>
            <w:pPr>
              <w:spacing w:before="82" w:line="269" w:lineRule="exact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8"/>
                <w:szCs w:val="18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学科</w:t>
            </w:r>
          </w:p>
        </w:tc>
        <w:tc>
          <w:tcPr>
            <w:tcW w:w="1279" w:type="dxa"/>
            <w:shd w:val="clear" w:color="auto" w:fill="DCDDDF"/>
            <w:vAlign w:val="top"/>
          </w:tcPr>
          <w:p>
            <w:pPr>
              <w:spacing w:before="212" w:line="220" w:lineRule="auto"/>
              <w:ind w:left="3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81" w:line="248" w:lineRule="auto"/>
              <w:ind w:left="89" w:right="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spacing w:before="59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十六、祛湿剂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7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(三)清热祛湿</w:t>
            </w: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4.甘露消毒丹的组方原理及其与三仁汤的鉴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5.连朴饮的组方原理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6.二妙散的组方原理及加减化裁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60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8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(四)利水渗湿</w:t>
            </w:r>
          </w:p>
        </w:tc>
        <w:tc>
          <w:tcPr>
            <w:tcW w:w="4245" w:type="dxa"/>
            <w:vAlign w:val="top"/>
          </w:tcPr>
          <w:p>
            <w:pPr>
              <w:spacing w:before="98" w:line="249" w:lineRule="auto"/>
              <w:ind w:left="104" w:right="1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1.五苓散的组方原理、加减化裁及其与猪苓汤的鉴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26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right="9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2.防己黄芪汤的组方原理及其与玉屏风散的</w:t>
            </w:r>
            <w:r>
              <w:rPr>
                <w:rFonts w:ascii="SimSun" w:eastAsia="SimSun" w:hAnsi="SimSun" w:cs="SimSun"/>
                <w:sz w:val="18"/>
                <w:szCs w:val="18"/>
              </w:rPr>
              <w:t>鉴别应用</w:t>
            </w:r>
          </w:p>
        </w:tc>
        <w:tc>
          <w:tcPr>
            <w:tcW w:w="55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5" w:lineRule="auto"/>
            </w:pPr>
          </w:p>
          <w:p>
            <w:pPr>
              <w:spacing w:before="58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(五)温化寒湿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1.苓桂术甘汤的组方原理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2.真武汤的组方原理及加减化裁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3.实脾散的组方原理及其与真武汤的鉴别应用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4.草薛分清饮的组方原理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2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60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(六)祛风胜湿</w:t>
            </w:r>
          </w:p>
        </w:tc>
        <w:tc>
          <w:tcPr>
            <w:tcW w:w="4245" w:type="dxa"/>
            <w:vAlign w:val="top"/>
          </w:tcPr>
          <w:p>
            <w:pPr>
              <w:spacing w:before="80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1.羌活胜湿汤的组方原理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1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2.独活寄生汤的组方原理及加减化裁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spacing w:before="59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十七、祛痰剂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61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1.祛痰剂的适用范围及配伍规律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2.祛痰剂的应用注意事项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1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(二)燥湿化痰</w:t>
            </w: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1.二陈汤的组方原理及加减化裁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62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21" w:line="249" w:lineRule="auto"/>
              <w:ind w:left="103" w:right="188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2.温胆汤的组方原理、加减化裁及其与蒿芩清胆汤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的鉴别应用</w:t>
            </w:r>
          </w:p>
        </w:tc>
        <w:tc>
          <w:tcPr>
            <w:tcW w:w="554" w:type="dxa"/>
            <w:vAlign w:val="top"/>
          </w:tcPr>
          <w:p>
            <w:pPr>
              <w:spacing w:before="27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3" w:lineRule="auto"/>
            </w:pPr>
          </w:p>
          <w:p>
            <w:pPr>
              <w:spacing w:before="58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(三)清热化痰</w:t>
            </w:r>
          </w:p>
        </w:tc>
        <w:tc>
          <w:tcPr>
            <w:tcW w:w="4245" w:type="dxa"/>
            <w:vAlign w:val="top"/>
          </w:tcPr>
          <w:p>
            <w:pPr>
              <w:spacing w:before="83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1.清气化痰丸的组方原理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2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2.小陷胸汤的组方原理及加减化裁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3.滚痰丸的组方原理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9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(四)润燥化痰</w:t>
            </w: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贝母瓜萎散的组方原理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2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75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(五)温化寒痰</w:t>
            </w:r>
          </w:p>
        </w:tc>
        <w:tc>
          <w:tcPr>
            <w:tcW w:w="4245" w:type="dxa"/>
            <w:vAlign w:val="top"/>
          </w:tcPr>
          <w:p>
            <w:pPr>
              <w:spacing w:before="74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三子养亲汤的组方原理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74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(六)治风化痰</w:t>
            </w: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1.止嗽散的组方原理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2.半夏白术天麻汤的组方原理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tcBorders>
              <w:bottom w:val="nil"/>
            </w:tcBorders>
            <w:vAlign w:val="top"/>
          </w:tcPr>
          <w:p>
            <w:pPr>
              <w:pStyle w:val="TableText"/>
              <w:spacing w:line="299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spacing w:before="25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1.消食剂的适用范围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6"/>
          <w:pgSz w:w="10660" w:h="14740"/>
          <w:pgMar w:top="1030" w:right="1034" w:bottom="558" w:left="1244" w:header="0" w:footer="419" w:gutter="0"/>
          <w:pgNumType w:start="33"/>
          <w:cols w:space="708"/>
        </w:sectPr>
      </w:pPr>
    </w:p>
    <w:tbl>
      <w:tblPr>
        <w:tblStyle w:val="TableNormal32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84"/>
        <w:gridCol w:w="1279"/>
        <w:gridCol w:w="1708"/>
        <w:gridCol w:w="4245"/>
        <w:gridCol w:w="55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0"/>
        </w:trPr>
        <w:tc>
          <w:tcPr>
            <w:tcW w:w="58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0" w:lineRule="auto"/>
            </w:pPr>
          </w:p>
          <w:p>
            <w:pPr>
              <w:pStyle w:val="TableText"/>
              <w:spacing w:line="300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十八、消食剂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70" w:type="dxa"/>
          <w:tblInd w:w="5" w:type="dxa"/>
          <w:tblLayout w:type="fixed"/>
        </w:tblPrEx>
        <w:trPr>
          <w:trHeight w:val="32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2.消食剂的应用注意事项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65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(二)消食化滞</w:t>
            </w:r>
          </w:p>
        </w:tc>
        <w:tc>
          <w:tcPr>
            <w:tcW w:w="4245" w:type="dxa"/>
            <w:vAlign w:val="top"/>
          </w:tcPr>
          <w:p>
            <w:pPr>
              <w:spacing w:before="95" w:line="220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1.保和丸的组方原理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2.枳实导滞丸的组方原理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66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(三)健脾消食</w:t>
            </w: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1.健脾丸的组方原理及其与参苓白术散的鉴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4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2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2.枳实消痞丸的组方原理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79" w:type="dxa"/>
            <w:vAlign w:val="top"/>
          </w:tcPr>
          <w:p>
            <w:pPr>
              <w:spacing w:before="86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十九、驱虫剂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7" w:line="219" w:lineRule="auto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乌梅丸的组方原理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3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1194"/>
        </w:trPr>
        <w:tc>
          <w:tcPr>
            <w:tcW w:w="58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7786" w:type="dxa"/>
            <w:gridSpan w:val="4"/>
            <w:vAlign w:val="top"/>
          </w:tcPr>
          <w:p>
            <w:pPr>
              <w:spacing w:before="136" w:line="260" w:lineRule="exact"/>
              <w:ind w:left="3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b/>
                <w:bCs/>
                <w:position w:val="5"/>
                <w:sz w:val="18"/>
                <w:szCs w:val="18"/>
              </w:rPr>
              <w:t>注：1</w:t>
            </w:r>
            <w:r>
              <w:rPr>
                <w:rFonts w:ascii="SimSun" w:eastAsia="SimSun" w:hAnsi="SimSun" w:cs="SimSun"/>
                <w:position w:val="5"/>
                <w:sz w:val="18"/>
                <w:szCs w:val="18"/>
              </w:rPr>
              <w:t>.组方原理指据证审机、立法遣药、</w:t>
            </w:r>
            <w:r>
              <w:rPr>
                <w:rFonts w:ascii="SimSun" w:eastAsia="SimSun" w:hAnsi="SimSun" w:cs="SimSun"/>
                <w:spacing w:val="-1"/>
                <w:position w:val="5"/>
                <w:sz w:val="18"/>
                <w:szCs w:val="18"/>
              </w:rPr>
              <w:t>合理配伍的逻辑联系。</w:t>
            </w:r>
          </w:p>
          <w:p>
            <w:pPr>
              <w:spacing w:line="218" w:lineRule="auto"/>
              <w:ind w:left="3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2.加减化裁主要是指方剂学中涉及的常用加减、附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方。</w:t>
            </w:r>
          </w:p>
          <w:p>
            <w:pPr>
              <w:spacing w:before="76" w:line="253" w:lineRule="auto"/>
              <w:ind w:left="350" w:right="9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3.鉴别应用指两首或两首以上方剂在主治、组成、配伍、功用等方面的对比分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析。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4.凡大纲中涉及的方剂，考生均应掌握其组成、用法、功用、主治。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7"/>
          <w:type w:val="nextPage"/>
          <w:pgSz w:w="10660" w:h="14740"/>
          <w:pgMar w:top="1030" w:right="1034" w:bottom="558" w:left="1244" w:header="0" w:footer="419" w:gutter="0"/>
          <w:pgNumType w:start="34"/>
          <w:cols w:space="708"/>
          <w:titlePg w:val="0"/>
        </w:sectPr>
      </w:pPr>
    </w:p>
    <w:p>
      <w:pPr>
        <w:spacing w:before="232" w:line="222" w:lineRule="auto"/>
        <w:ind w:left="2589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2"/>
          <w:sz w:val="29"/>
          <w:szCs w:val="29"/>
        </w:rPr>
        <w:t>第二部分</w:t>
      </w:r>
      <w:r>
        <w:rPr>
          <w:rFonts w:ascii="SimHei" w:eastAsia="SimHei" w:hAnsi="SimHei" w:cs="SimHei"/>
          <w:spacing w:val="2"/>
          <w:sz w:val="29"/>
          <w:szCs w:val="29"/>
        </w:rPr>
        <w:t xml:space="preserve">  </w:t>
      </w:r>
      <w:r>
        <w:rPr>
          <w:rFonts w:ascii="SimHei" w:eastAsia="SimHei" w:hAnsi="SimHei" w:cs="SimHei"/>
          <w:b/>
          <w:bCs/>
          <w:spacing w:val="2"/>
          <w:sz w:val="29"/>
          <w:szCs w:val="29"/>
        </w:rPr>
        <w:t>相关专业知识</w:t>
      </w:r>
    </w:p>
    <w:p>
      <w:pPr>
        <w:spacing w:before="44"/>
      </w:pPr>
    </w:p>
    <w:tbl>
      <w:tblPr>
        <w:tblStyle w:val="TableNormal33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74"/>
        <w:gridCol w:w="1288"/>
        <w:gridCol w:w="1708"/>
        <w:gridCol w:w="423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74" w:type="dxa"/>
            <w:shd w:val="clear" w:color="auto" w:fill="DBDCDE"/>
            <w:vAlign w:val="top"/>
          </w:tcPr>
          <w:p>
            <w:pPr>
              <w:spacing w:before="82" w:line="259" w:lineRule="exact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5"/>
                <w:sz w:val="18"/>
                <w:szCs w:val="18"/>
              </w:rPr>
              <w:t>考试</w:t>
            </w:r>
          </w:p>
          <w:p>
            <w:pPr>
              <w:spacing w:line="218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学科</w:t>
            </w:r>
          </w:p>
        </w:tc>
        <w:tc>
          <w:tcPr>
            <w:tcW w:w="1288" w:type="dxa"/>
            <w:shd w:val="clear" w:color="auto" w:fill="DCDDDF"/>
            <w:vAlign w:val="top"/>
          </w:tcPr>
          <w:p>
            <w:pPr>
              <w:spacing w:before="223" w:line="220" w:lineRule="auto"/>
              <w:ind w:left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2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25" w:line="222" w:lineRule="auto"/>
              <w:ind w:left="17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81" w:line="248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49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中医学基础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9" w:lineRule="auto"/>
            </w:pPr>
          </w:p>
          <w:p>
            <w:pPr>
              <w:spacing w:before="59" w:line="257" w:lineRule="auto"/>
              <w:ind w:left="70" w:right="115" w:firstLine="20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一、中医学理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论体系的基本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特点</w:t>
            </w:r>
          </w:p>
        </w:tc>
        <w:tc>
          <w:tcPr>
            <w:tcW w:w="1708" w:type="dxa"/>
            <w:vAlign w:val="top"/>
          </w:tcPr>
          <w:p>
            <w:pPr>
              <w:spacing w:before="88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(一)整体观念</w:t>
            </w: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整体观念的内容</w:t>
            </w:r>
          </w:p>
        </w:tc>
        <w:tc>
          <w:tcPr>
            <w:tcW w:w="554" w:type="dxa"/>
            <w:vAlign w:val="top"/>
          </w:tcPr>
          <w:p>
            <w:pPr>
              <w:spacing w:before="13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87" w:lineRule="auto"/>
            </w:pPr>
          </w:p>
          <w:p>
            <w:pPr>
              <w:spacing w:before="59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(二)辨证论治</w:t>
            </w:r>
          </w:p>
        </w:tc>
        <w:tc>
          <w:tcPr>
            <w:tcW w:w="4235" w:type="dxa"/>
            <w:vAlign w:val="top"/>
          </w:tcPr>
          <w:p>
            <w:pPr>
              <w:spacing w:before="79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1.症、证、病</w:t>
            </w:r>
          </w:p>
        </w:tc>
        <w:tc>
          <w:tcPr>
            <w:tcW w:w="554" w:type="dxa"/>
            <w:vAlign w:val="top"/>
          </w:tcPr>
          <w:p>
            <w:pPr>
              <w:spacing w:before="12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2.辨证论治</w:t>
            </w:r>
          </w:p>
        </w:tc>
        <w:tc>
          <w:tcPr>
            <w:tcW w:w="554" w:type="dxa"/>
            <w:vAlign w:val="top"/>
          </w:tcPr>
          <w:p>
            <w:pPr>
              <w:spacing w:before="13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3.同病异治和异病同治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spacing w:before="58"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二、阴阳学说</w:t>
            </w:r>
          </w:p>
        </w:tc>
        <w:tc>
          <w:tcPr>
            <w:tcW w:w="1708" w:type="dxa"/>
            <w:vAlign w:val="top"/>
          </w:tcPr>
          <w:p>
            <w:pPr>
              <w:spacing w:before="80" w:line="219" w:lineRule="auto"/>
              <w:ind w:left="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(一)阴阳学说的概念</w:t>
            </w:r>
          </w:p>
        </w:tc>
        <w:tc>
          <w:tcPr>
            <w:tcW w:w="4235" w:type="dxa"/>
            <w:vAlign w:val="top"/>
          </w:tcPr>
          <w:p>
            <w:pPr>
              <w:spacing w:before="8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阴阳及其特性</w:t>
            </w:r>
          </w:p>
        </w:tc>
        <w:tc>
          <w:tcPr>
            <w:tcW w:w="554" w:type="dxa"/>
            <w:vAlign w:val="top"/>
          </w:tcPr>
          <w:p>
            <w:pPr>
              <w:spacing w:before="12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49" w:lineRule="auto"/>
            </w:pPr>
          </w:p>
          <w:p>
            <w:pPr>
              <w:spacing w:before="59" w:line="242" w:lineRule="auto"/>
              <w:ind w:left="82" w:right="127" w:firstLine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(二)阴阳学说的基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本内容</w:t>
            </w:r>
          </w:p>
        </w:tc>
        <w:tc>
          <w:tcPr>
            <w:tcW w:w="4235" w:type="dxa"/>
            <w:vAlign w:val="top"/>
          </w:tcPr>
          <w:p>
            <w:pPr>
              <w:spacing w:before="91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1.阴阳的对立制约</w:t>
            </w:r>
          </w:p>
        </w:tc>
        <w:tc>
          <w:tcPr>
            <w:tcW w:w="55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0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2.阴阳的互根互用</w:t>
            </w:r>
          </w:p>
        </w:tc>
        <w:tc>
          <w:tcPr>
            <w:tcW w:w="55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0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3.阴阳的消长平衡</w:t>
            </w:r>
          </w:p>
        </w:tc>
        <w:tc>
          <w:tcPr>
            <w:tcW w:w="554" w:type="dxa"/>
            <w:vAlign w:val="top"/>
          </w:tcPr>
          <w:p>
            <w:pPr>
              <w:spacing w:before="12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1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4.阴阳的相互转化</w:t>
            </w:r>
          </w:p>
        </w:tc>
        <w:tc>
          <w:tcPr>
            <w:tcW w:w="55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pStyle w:val="TableText"/>
              <w:spacing w:line="314" w:lineRule="auto"/>
            </w:pPr>
          </w:p>
          <w:p>
            <w:pPr>
              <w:spacing w:before="59" w:line="249" w:lineRule="auto"/>
              <w:ind w:left="92" w:right="115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(三)阴阳学说在中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医学中的应用</w:t>
            </w:r>
          </w:p>
        </w:tc>
        <w:tc>
          <w:tcPr>
            <w:tcW w:w="4235" w:type="dxa"/>
            <w:vAlign w:val="top"/>
          </w:tcPr>
          <w:p>
            <w:pPr>
              <w:spacing w:before="8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1.说明人体的组织结构</w:t>
            </w:r>
          </w:p>
        </w:tc>
        <w:tc>
          <w:tcPr>
            <w:tcW w:w="554" w:type="dxa"/>
            <w:vAlign w:val="top"/>
          </w:tcPr>
          <w:p>
            <w:pPr>
              <w:spacing w:before="12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2.解释人体的生理活动</w:t>
            </w:r>
          </w:p>
        </w:tc>
        <w:tc>
          <w:tcPr>
            <w:tcW w:w="55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3.解释人体的病理变化</w:t>
            </w:r>
          </w:p>
        </w:tc>
        <w:tc>
          <w:tcPr>
            <w:tcW w:w="55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4.指导疾病的诊断</w:t>
            </w:r>
          </w:p>
        </w:tc>
        <w:tc>
          <w:tcPr>
            <w:tcW w:w="55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1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5.指导疾病的防治</w:t>
            </w:r>
          </w:p>
        </w:tc>
        <w:tc>
          <w:tcPr>
            <w:tcW w:w="554" w:type="dxa"/>
            <w:vAlign w:val="top"/>
          </w:tcPr>
          <w:p>
            <w:pPr>
              <w:spacing w:before="13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spacing w:before="59"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三、五行学说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61" w:line="219" w:lineRule="auto"/>
              <w:ind w:left="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(一)五行学说的概念</w:t>
            </w:r>
          </w:p>
        </w:tc>
        <w:tc>
          <w:tcPr>
            <w:tcW w:w="4235" w:type="dxa"/>
            <w:vAlign w:val="top"/>
          </w:tcPr>
          <w:p>
            <w:pPr>
              <w:spacing w:before="91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1.五行特性</w:t>
            </w:r>
          </w:p>
        </w:tc>
        <w:tc>
          <w:tcPr>
            <w:tcW w:w="554" w:type="dxa"/>
            <w:vAlign w:val="top"/>
          </w:tcPr>
          <w:p>
            <w:pPr>
              <w:spacing w:before="13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1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2.事物五行属性的归类</w:t>
            </w:r>
          </w:p>
        </w:tc>
        <w:tc>
          <w:tcPr>
            <w:tcW w:w="554" w:type="dxa"/>
            <w:vAlign w:val="top"/>
          </w:tcPr>
          <w:p>
            <w:pPr>
              <w:spacing w:before="12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1" w:lineRule="auto"/>
            </w:pPr>
          </w:p>
          <w:p>
            <w:pPr>
              <w:spacing w:before="59" w:line="219" w:lineRule="auto"/>
              <w:ind w:left="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(二)五行的生克关系</w:t>
            </w: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1.五行相生与相克</w:t>
            </w:r>
          </w:p>
        </w:tc>
        <w:tc>
          <w:tcPr>
            <w:tcW w:w="554" w:type="dxa"/>
            <w:vAlign w:val="top"/>
          </w:tcPr>
          <w:p>
            <w:pPr>
              <w:spacing w:before="13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1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2.五行相乘与相侮</w:t>
            </w:r>
          </w:p>
        </w:tc>
        <w:tc>
          <w:tcPr>
            <w:tcW w:w="554" w:type="dxa"/>
            <w:vAlign w:val="top"/>
          </w:tcPr>
          <w:p>
            <w:pPr>
              <w:spacing w:before="13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3.五行母子相及</w:t>
            </w:r>
          </w:p>
        </w:tc>
        <w:tc>
          <w:tcPr>
            <w:tcW w:w="554" w:type="dxa"/>
            <w:vAlign w:val="top"/>
          </w:tcPr>
          <w:p>
            <w:pPr>
              <w:spacing w:before="12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164" w:line="243" w:lineRule="auto"/>
              <w:ind w:left="92" w:right="115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(三)五行学说在中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医学中的应用</w:t>
            </w: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1.解释五脏系统疾病的传变规律</w:t>
            </w:r>
          </w:p>
        </w:tc>
        <w:tc>
          <w:tcPr>
            <w:tcW w:w="554" w:type="dxa"/>
            <w:vAlign w:val="top"/>
          </w:tcPr>
          <w:p>
            <w:pPr>
              <w:spacing w:before="13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3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2.指导五脏系统疾病的治疗</w:t>
            </w:r>
          </w:p>
        </w:tc>
        <w:tc>
          <w:tcPr>
            <w:tcW w:w="554" w:type="dxa"/>
            <w:vAlign w:val="top"/>
          </w:tcPr>
          <w:p>
            <w:pPr>
              <w:spacing w:before="13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sectPr>
          <w:footerReference w:type="default" r:id="rId38"/>
          <w:pgSz w:w="10660" w:h="14740"/>
          <w:pgMar w:top="1252" w:right="1284" w:bottom="558" w:left="1005" w:header="0" w:footer="419" w:gutter="0"/>
          <w:pgNumType w:start="35"/>
          <w:cols w:space="708"/>
        </w:sectPr>
      </w:pPr>
    </w:p>
    <w:tbl>
      <w:tblPr>
        <w:tblStyle w:val="TableNormal34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74"/>
        <w:gridCol w:w="1288"/>
        <w:gridCol w:w="1708"/>
        <w:gridCol w:w="423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9"/>
        </w:trPr>
        <w:tc>
          <w:tcPr>
            <w:tcW w:w="57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59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四、藏象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144" w:line="258" w:lineRule="auto"/>
              <w:ind w:left="102" w:right="128" w:firstLine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(一)藏象学说的概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念和脏腑的特点</w:t>
            </w:r>
          </w:p>
        </w:tc>
        <w:tc>
          <w:tcPr>
            <w:tcW w:w="4235" w:type="dxa"/>
            <w:vAlign w:val="top"/>
          </w:tcPr>
          <w:p>
            <w:pPr>
              <w:spacing w:before="8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1.五脏、六腑功能的共同特点</w:t>
            </w:r>
          </w:p>
        </w:tc>
        <w:tc>
          <w:tcPr>
            <w:tcW w:w="554" w:type="dxa"/>
            <w:vAlign w:val="top"/>
          </w:tcPr>
          <w:p>
            <w:pPr>
              <w:spacing w:before="13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2.脏腑学说的主要特点</w:t>
            </w:r>
          </w:p>
        </w:tc>
        <w:tc>
          <w:tcPr>
            <w:tcW w:w="554" w:type="dxa"/>
            <w:vAlign w:val="top"/>
          </w:tcPr>
          <w:p>
            <w:pPr>
              <w:spacing w:before="14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spacing w:before="59" w:line="222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(二)心</w:t>
            </w:r>
          </w:p>
        </w:tc>
        <w:tc>
          <w:tcPr>
            <w:tcW w:w="4235" w:type="dxa"/>
            <w:vAlign w:val="top"/>
          </w:tcPr>
          <w:p>
            <w:pPr>
              <w:spacing w:before="97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1.心主血脉</w:t>
            </w:r>
          </w:p>
        </w:tc>
        <w:tc>
          <w:tcPr>
            <w:tcW w:w="554" w:type="dxa"/>
            <w:vAlign w:val="top"/>
          </w:tcPr>
          <w:p>
            <w:pPr>
              <w:spacing w:before="14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2.心藏神</w:t>
            </w:r>
          </w:p>
        </w:tc>
        <w:tc>
          <w:tcPr>
            <w:tcW w:w="554" w:type="dxa"/>
            <w:vAlign w:val="top"/>
          </w:tcPr>
          <w:p>
            <w:pPr>
              <w:spacing w:before="13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3.心在体合脉</w:t>
            </w:r>
          </w:p>
        </w:tc>
        <w:tc>
          <w:tcPr>
            <w:tcW w:w="554" w:type="dxa"/>
            <w:vAlign w:val="top"/>
          </w:tcPr>
          <w:p>
            <w:pPr>
              <w:spacing w:before="142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4.心开窍于舌</w:t>
            </w:r>
          </w:p>
        </w:tc>
        <w:tc>
          <w:tcPr>
            <w:tcW w:w="554" w:type="dxa"/>
            <w:vAlign w:val="top"/>
          </w:tcPr>
          <w:p>
            <w:pPr>
              <w:spacing w:before="142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5.心在液为汗</w:t>
            </w:r>
          </w:p>
        </w:tc>
        <w:tc>
          <w:tcPr>
            <w:tcW w:w="554" w:type="dxa"/>
            <w:vAlign w:val="top"/>
          </w:tcPr>
          <w:p>
            <w:pPr>
              <w:spacing w:before="132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0"/>
        </w:trPr>
        <w:tc>
          <w:tcPr>
            <w:tcW w:w="5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6.心在志为喜</w:t>
            </w:r>
          </w:p>
        </w:tc>
        <w:tc>
          <w:tcPr>
            <w:tcW w:w="554" w:type="dxa"/>
            <w:vAlign w:val="top"/>
          </w:tcPr>
          <w:p>
            <w:pPr>
              <w:spacing w:before="14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65"/>
        </w:trPr>
        <w:tc>
          <w:tcPr>
            <w:tcW w:w="57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7.心其华在面</w:t>
            </w:r>
          </w:p>
        </w:tc>
        <w:tc>
          <w:tcPr>
            <w:tcW w:w="554" w:type="dxa"/>
            <w:vAlign w:val="top"/>
          </w:tcPr>
          <w:p>
            <w:pPr>
              <w:spacing w:before="14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9"/>
          <w:type w:val="nextPage"/>
          <w:pgSz w:w="10660" w:h="14740"/>
          <w:pgMar w:top="1252" w:right="1284" w:bottom="558" w:left="1005" w:header="0" w:footer="419" w:gutter="0"/>
          <w:pgNumType w:start="36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5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22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5" w:line="222" w:lineRule="auto"/>
              <w:ind w:left="5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2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9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4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中医学基础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四、藏象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spacing w:before="59" w:line="221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(三)肺</w:t>
            </w:r>
          </w:p>
        </w:tc>
        <w:tc>
          <w:tcPr>
            <w:tcW w:w="4235" w:type="dxa"/>
            <w:vAlign w:val="top"/>
          </w:tcPr>
          <w:p>
            <w:pPr>
              <w:spacing w:before="88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1.肺主气，司呼吸</w:t>
            </w:r>
          </w:p>
        </w:tc>
        <w:tc>
          <w:tcPr>
            <w:tcW w:w="564" w:type="dxa"/>
            <w:vAlign w:val="top"/>
          </w:tcPr>
          <w:p>
            <w:pPr>
              <w:spacing w:before="13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7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2.肺主宣发肃降</w:t>
            </w:r>
          </w:p>
        </w:tc>
        <w:tc>
          <w:tcPr>
            <w:tcW w:w="564" w:type="dxa"/>
            <w:vAlign w:val="top"/>
          </w:tcPr>
          <w:p>
            <w:pPr>
              <w:spacing w:before="13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3.肺主通调水道</w:t>
            </w:r>
          </w:p>
        </w:tc>
        <w:tc>
          <w:tcPr>
            <w:tcW w:w="564" w:type="dxa"/>
            <w:vAlign w:val="top"/>
          </w:tcPr>
          <w:p>
            <w:pPr>
              <w:spacing w:before="13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4.肺朝百脉，主治节</w:t>
            </w:r>
          </w:p>
        </w:tc>
        <w:tc>
          <w:tcPr>
            <w:tcW w:w="564" w:type="dxa"/>
            <w:vAlign w:val="top"/>
          </w:tcPr>
          <w:p>
            <w:pPr>
              <w:spacing w:before="13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5.肺在体合皮，其华在毛</w:t>
            </w:r>
          </w:p>
        </w:tc>
        <w:tc>
          <w:tcPr>
            <w:tcW w:w="564" w:type="dxa"/>
            <w:vAlign w:val="top"/>
          </w:tcPr>
          <w:p>
            <w:pPr>
              <w:spacing w:before="13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8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6.肺开窍于鼻</w:t>
            </w:r>
          </w:p>
        </w:tc>
        <w:tc>
          <w:tcPr>
            <w:tcW w:w="564" w:type="dxa"/>
            <w:vAlign w:val="top"/>
          </w:tcPr>
          <w:p>
            <w:pPr>
              <w:spacing w:before="12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9" w:line="221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7.肺在志为忧(悲)</w:t>
            </w:r>
          </w:p>
        </w:tc>
        <w:tc>
          <w:tcPr>
            <w:tcW w:w="564" w:type="dxa"/>
            <w:vAlign w:val="top"/>
          </w:tcPr>
          <w:p>
            <w:pPr>
              <w:spacing w:before="14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8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8.肺在液为涕</w:t>
            </w:r>
          </w:p>
        </w:tc>
        <w:tc>
          <w:tcPr>
            <w:tcW w:w="564" w:type="dxa"/>
            <w:vAlign w:val="top"/>
          </w:tcPr>
          <w:p>
            <w:pPr>
              <w:spacing w:before="124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spacing w:before="58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(四)脾</w:t>
            </w: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1.脾主运化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2.脾主升清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3.脾主统血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4.脾在体合肌肉，主四肢</w:t>
            </w:r>
          </w:p>
        </w:tc>
        <w:tc>
          <w:tcPr>
            <w:tcW w:w="564" w:type="dxa"/>
            <w:vAlign w:val="top"/>
          </w:tcPr>
          <w:p>
            <w:pPr>
              <w:spacing w:before="136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5.脾开窍于口</w:t>
            </w:r>
          </w:p>
        </w:tc>
        <w:tc>
          <w:tcPr>
            <w:tcW w:w="564" w:type="dxa"/>
            <w:vAlign w:val="top"/>
          </w:tcPr>
          <w:p>
            <w:pPr>
              <w:spacing w:before="126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6.脾在液为涎</w:t>
            </w:r>
          </w:p>
        </w:tc>
        <w:tc>
          <w:tcPr>
            <w:tcW w:w="564" w:type="dxa"/>
            <w:vAlign w:val="top"/>
          </w:tcPr>
          <w:p>
            <w:pPr>
              <w:spacing w:before="147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7.脾在志为思</w:t>
            </w:r>
          </w:p>
        </w:tc>
        <w:tc>
          <w:tcPr>
            <w:tcW w:w="564" w:type="dxa"/>
            <w:vAlign w:val="top"/>
          </w:tcPr>
          <w:p>
            <w:pPr>
              <w:spacing w:before="127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8.脾其华在唇</w:t>
            </w:r>
          </w:p>
        </w:tc>
        <w:tc>
          <w:tcPr>
            <w:tcW w:w="564" w:type="dxa"/>
            <w:vAlign w:val="top"/>
          </w:tcPr>
          <w:p>
            <w:pPr>
              <w:spacing w:before="138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0" w:lineRule="auto"/>
            </w:pPr>
          </w:p>
          <w:p>
            <w:pPr>
              <w:pStyle w:val="TableText"/>
              <w:spacing w:line="310" w:lineRule="auto"/>
            </w:pPr>
          </w:p>
          <w:p>
            <w:pPr>
              <w:pStyle w:val="TableText"/>
              <w:spacing w:line="310" w:lineRule="auto"/>
            </w:pPr>
          </w:p>
          <w:p>
            <w:pPr>
              <w:spacing w:before="58" w:line="221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(五)肝</w:t>
            </w:r>
          </w:p>
        </w:tc>
        <w:tc>
          <w:tcPr>
            <w:tcW w:w="4235" w:type="dxa"/>
            <w:vAlign w:val="top"/>
          </w:tcPr>
          <w:p>
            <w:pPr>
              <w:spacing w:before="94" w:line="221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1.肝主疏泄</w:t>
            </w:r>
          </w:p>
        </w:tc>
        <w:tc>
          <w:tcPr>
            <w:tcW w:w="564" w:type="dxa"/>
            <w:vAlign w:val="top"/>
          </w:tcPr>
          <w:p>
            <w:pPr>
              <w:spacing w:before="138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2.肝主藏血</w:t>
            </w:r>
          </w:p>
        </w:tc>
        <w:tc>
          <w:tcPr>
            <w:tcW w:w="564" w:type="dxa"/>
            <w:vAlign w:val="top"/>
          </w:tcPr>
          <w:p>
            <w:pPr>
              <w:spacing w:before="138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3.肝在体合筋，其华在爪</w:t>
            </w:r>
          </w:p>
        </w:tc>
        <w:tc>
          <w:tcPr>
            <w:tcW w:w="564" w:type="dxa"/>
            <w:vAlign w:val="top"/>
          </w:tcPr>
          <w:p>
            <w:pPr>
              <w:spacing w:before="138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21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4.肝开窍于目</w:t>
            </w:r>
          </w:p>
        </w:tc>
        <w:tc>
          <w:tcPr>
            <w:tcW w:w="564" w:type="dxa"/>
            <w:vAlign w:val="top"/>
          </w:tcPr>
          <w:p>
            <w:pPr>
              <w:spacing w:before="128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4" w:line="221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5.肝在志为怒</w:t>
            </w:r>
          </w:p>
        </w:tc>
        <w:tc>
          <w:tcPr>
            <w:tcW w:w="564" w:type="dxa"/>
            <w:vAlign w:val="top"/>
          </w:tcPr>
          <w:p>
            <w:pPr>
              <w:spacing w:before="149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6.肝在液为泪</w:t>
            </w:r>
          </w:p>
        </w:tc>
        <w:tc>
          <w:tcPr>
            <w:tcW w:w="564" w:type="dxa"/>
            <w:vAlign w:val="top"/>
          </w:tcPr>
          <w:p>
            <w:pPr>
              <w:spacing w:before="129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1.肾藏精，主生长发育与生殖</w:t>
            </w:r>
          </w:p>
        </w:tc>
        <w:tc>
          <w:tcPr>
            <w:tcW w:w="564" w:type="dxa"/>
            <w:vAlign w:val="top"/>
          </w:tcPr>
          <w:p>
            <w:pPr>
              <w:spacing w:before="139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sectPr>
          <w:footerReference w:type="default" r:id="rId40"/>
          <w:pgSz w:w="10660" w:h="14740"/>
          <w:pgMar w:top="1030" w:right="1065" w:bottom="558" w:left="1234" w:header="0" w:footer="419" w:gutter="0"/>
          <w:pgNumType w:start="37"/>
          <w:cols w:space="708"/>
        </w:sectPr>
      </w:pPr>
    </w:p>
    <w:tbl>
      <w:tblPr>
        <w:tblStyle w:val="TableNormal36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spacing w:before="58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(六)肾</w:t>
            </w:r>
          </w:p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2.肾主水</w:t>
            </w:r>
          </w:p>
        </w:tc>
        <w:tc>
          <w:tcPr>
            <w:tcW w:w="564" w:type="dxa"/>
            <w:vAlign w:val="top"/>
          </w:tcPr>
          <w:p>
            <w:pPr>
              <w:spacing w:before="140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3.肾主纳气</w:t>
            </w:r>
          </w:p>
        </w:tc>
        <w:tc>
          <w:tcPr>
            <w:tcW w:w="564" w:type="dxa"/>
            <w:vAlign w:val="top"/>
          </w:tcPr>
          <w:p>
            <w:pPr>
              <w:spacing w:before="140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4.肾在体合骨</w:t>
            </w:r>
          </w:p>
        </w:tc>
        <w:tc>
          <w:tcPr>
            <w:tcW w:w="564" w:type="dxa"/>
            <w:vAlign w:val="top"/>
          </w:tcPr>
          <w:p>
            <w:pPr>
              <w:spacing w:before="140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5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5.肾开窍于耳及二阴</w:t>
            </w:r>
          </w:p>
        </w:tc>
        <w:tc>
          <w:tcPr>
            <w:tcW w:w="564" w:type="dxa"/>
            <w:vAlign w:val="top"/>
          </w:tcPr>
          <w:p>
            <w:pPr>
              <w:spacing w:before="131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6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6.肾在液为唾</w:t>
            </w:r>
          </w:p>
        </w:tc>
        <w:tc>
          <w:tcPr>
            <w:tcW w:w="564" w:type="dxa"/>
            <w:vAlign w:val="top"/>
          </w:tcPr>
          <w:p>
            <w:pPr>
              <w:spacing w:before="152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6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7.肾在志为恐</w:t>
            </w:r>
          </w:p>
        </w:tc>
        <w:tc>
          <w:tcPr>
            <w:tcW w:w="564" w:type="dxa"/>
            <w:vAlign w:val="top"/>
          </w:tcPr>
          <w:p>
            <w:pPr>
              <w:spacing w:before="132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6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8.肾其华在发</w:t>
            </w:r>
          </w:p>
        </w:tc>
        <w:tc>
          <w:tcPr>
            <w:tcW w:w="564" w:type="dxa"/>
            <w:vAlign w:val="top"/>
          </w:tcPr>
          <w:p>
            <w:pPr>
              <w:spacing w:before="142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86" w:lineRule="auto"/>
            </w:pPr>
          </w:p>
          <w:p>
            <w:pPr>
              <w:spacing w:before="58" w:line="221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(七)胆</w:t>
            </w:r>
          </w:p>
        </w:tc>
        <w:tc>
          <w:tcPr>
            <w:tcW w:w="4235" w:type="dxa"/>
            <w:vAlign w:val="top"/>
          </w:tcPr>
          <w:p>
            <w:pPr>
              <w:spacing w:before="96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1.胆贮存胆汁</w:t>
            </w:r>
          </w:p>
        </w:tc>
        <w:tc>
          <w:tcPr>
            <w:tcW w:w="564" w:type="dxa"/>
            <w:vAlign w:val="top"/>
          </w:tcPr>
          <w:p>
            <w:pPr>
              <w:spacing w:before="142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21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2.胆排泄胆汁</w:t>
            </w:r>
          </w:p>
        </w:tc>
        <w:tc>
          <w:tcPr>
            <w:tcW w:w="564" w:type="dxa"/>
            <w:vAlign w:val="top"/>
          </w:tcPr>
          <w:p>
            <w:pPr>
              <w:spacing w:before="143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4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7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3.胆主决断</w:t>
            </w:r>
          </w:p>
        </w:tc>
        <w:tc>
          <w:tcPr>
            <w:tcW w:w="564" w:type="dxa"/>
            <w:vAlign w:val="top"/>
          </w:tcPr>
          <w:p>
            <w:pPr>
              <w:spacing w:before="133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41"/>
          <w:type w:val="nextPage"/>
          <w:pgSz w:w="10660" w:h="14740"/>
          <w:pgMar w:top="1030" w:right="1065" w:bottom="558" w:left="1234" w:header="0" w:footer="419" w:gutter="0"/>
          <w:pgNumType w:start="38"/>
          <w:cols w:space="708"/>
          <w:titlePg w:val="0"/>
        </w:sectPr>
      </w:pPr>
    </w:p>
    <w:p>
      <w:pPr>
        <w:pStyle w:val="BodyText"/>
        <w:spacing w:before="38" w:line="220" w:lineRule="auto"/>
        <w:ind w:left="7679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7"/>
        <w:tblW w:w="835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35"/>
        <w:gridCol w:w="554"/>
      </w:tblGrid>
      <w:tr>
        <w:tblPrEx>
          <w:tblW w:w="8359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9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4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91" w:line="248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5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中医学基础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四、藏象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6" w:lineRule="auto"/>
            </w:pPr>
          </w:p>
          <w:p>
            <w:pPr>
              <w:spacing w:before="58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(八)胃</w:t>
            </w:r>
          </w:p>
        </w:tc>
        <w:tc>
          <w:tcPr>
            <w:tcW w:w="4235" w:type="dxa"/>
            <w:vAlign w:val="top"/>
          </w:tcPr>
          <w:p>
            <w:pPr>
              <w:spacing w:before="87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1.胃主受纳，腐熟水谷</w:t>
            </w:r>
          </w:p>
        </w:tc>
        <w:tc>
          <w:tcPr>
            <w:tcW w:w="554" w:type="dxa"/>
            <w:vAlign w:val="top"/>
          </w:tcPr>
          <w:p>
            <w:pPr>
              <w:spacing w:before="13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2.胃主通降</w:t>
            </w:r>
          </w:p>
        </w:tc>
        <w:tc>
          <w:tcPr>
            <w:tcW w:w="55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3.胃喜润恶燥</w:t>
            </w:r>
          </w:p>
        </w:tc>
        <w:tc>
          <w:tcPr>
            <w:tcW w:w="55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1" w:line="221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(九)小肠</w:t>
            </w:r>
          </w:p>
        </w:tc>
        <w:tc>
          <w:tcPr>
            <w:tcW w:w="4235" w:type="dxa"/>
            <w:vAlign w:val="top"/>
          </w:tcPr>
          <w:p>
            <w:pPr>
              <w:spacing w:before="90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1.小肠主受盛化物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9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2.小肠主泌别清浊</w:t>
            </w:r>
          </w:p>
        </w:tc>
        <w:tc>
          <w:tcPr>
            <w:tcW w:w="55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(十)大肠</w:t>
            </w:r>
          </w:p>
        </w:tc>
        <w:tc>
          <w:tcPr>
            <w:tcW w:w="4235" w:type="dxa"/>
            <w:vAlign w:val="top"/>
          </w:tcPr>
          <w:p>
            <w:pPr>
              <w:spacing w:before="7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1.大肠传化糟粕</w:t>
            </w:r>
          </w:p>
        </w:tc>
        <w:tc>
          <w:tcPr>
            <w:tcW w:w="554" w:type="dxa"/>
            <w:vAlign w:val="top"/>
          </w:tcPr>
          <w:p>
            <w:pPr>
              <w:spacing w:before="12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2.大肠主津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38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(十一)膀胱</w:t>
            </w:r>
          </w:p>
        </w:tc>
        <w:tc>
          <w:tcPr>
            <w:tcW w:w="4235" w:type="dxa"/>
            <w:vAlign w:val="top"/>
          </w:tcPr>
          <w:p>
            <w:pPr>
              <w:spacing w:before="6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1.膀胱贮存尿液</w:t>
            </w:r>
          </w:p>
        </w:tc>
        <w:tc>
          <w:tcPr>
            <w:tcW w:w="55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2.膀胱排泄尿液</w:t>
            </w:r>
          </w:p>
        </w:tc>
        <w:tc>
          <w:tcPr>
            <w:tcW w:w="55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9" w:lineRule="auto"/>
            </w:pPr>
          </w:p>
          <w:p>
            <w:pPr>
              <w:spacing w:before="59" w:line="221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(十二)三焦</w:t>
            </w:r>
          </w:p>
        </w:tc>
        <w:tc>
          <w:tcPr>
            <w:tcW w:w="4235" w:type="dxa"/>
            <w:vAlign w:val="top"/>
          </w:tcPr>
          <w:p>
            <w:pPr>
              <w:spacing w:before="8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1.三焦的概念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2.三焦通行元气和水液</w:t>
            </w:r>
          </w:p>
        </w:tc>
        <w:tc>
          <w:tcPr>
            <w:tcW w:w="55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3.三焦部位的划分及功能特点</w:t>
            </w:r>
          </w:p>
        </w:tc>
        <w:tc>
          <w:tcPr>
            <w:tcW w:w="554" w:type="dxa"/>
            <w:vAlign w:val="top"/>
          </w:tcPr>
          <w:p>
            <w:pPr>
              <w:spacing w:before="12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0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(十三)女子胞</w:t>
            </w:r>
          </w:p>
        </w:tc>
        <w:tc>
          <w:tcPr>
            <w:tcW w:w="4235" w:type="dxa"/>
            <w:vAlign w:val="top"/>
          </w:tcPr>
          <w:p>
            <w:pPr>
              <w:spacing w:before="8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1.女子胞的主要功能</w:t>
            </w:r>
          </w:p>
        </w:tc>
        <w:tc>
          <w:tcPr>
            <w:tcW w:w="554" w:type="dxa"/>
            <w:vAlign w:val="top"/>
          </w:tcPr>
          <w:p>
            <w:pPr>
              <w:spacing w:before="12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0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2.女子胞与脏腑经脉的关系</w:t>
            </w:r>
          </w:p>
        </w:tc>
        <w:tc>
          <w:tcPr>
            <w:tcW w:w="554" w:type="dxa"/>
            <w:vAlign w:val="top"/>
          </w:tcPr>
          <w:p>
            <w:pPr>
              <w:spacing w:before="12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6" w:lineRule="auto"/>
            </w:pPr>
          </w:p>
          <w:p>
            <w:pPr>
              <w:pStyle w:val="TableText"/>
              <w:spacing w:line="286" w:lineRule="auto"/>
            </w:pPr>
          </w:p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7" w:lineRule="auto"/>
            </w:pPr>
          </w:p>
          <w:p>
            <w:pPr>
              <w:spacing w:before="59" w:line="233" w:lineRule="auto"/>
              <w:ind w:left="82" w:right="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(十四)脏与脏之间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的关系</w:t>
            </w:r>
          </w:p>
        </w:tc>
        <w:tc>
          <w:tcPr>
            <w:tcW w:w="4235" w:type="dxa"/>
            <w:vAlign w:val="top"/>
          </w:tcPr>
          <w:p>
            <w:pPr>
              <w:spacing w:before="71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1.心与肺的生理病理联系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1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1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2.心与脾的生理病理联系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2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2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3.心与肝的生理病理联系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2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4.心与肾的生理病理联系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2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5.肺与脾的生理病理联系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1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3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6.肺与肝的生理病理联系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3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7.肺与肾的生理病理联系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1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8.肝与脾的生理病理联系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2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9.肝与肾的生理病理联系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2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10.脾与肾的生理病理联系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3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296" w:lineRule="auto"/>
            </w:pPr>
          </w:p>
        </w:tc>
        <w:tc>
          <w:tcPr>
            <w:tcW w:w="4235" w:type="dxa"/>
            <w:vAlign w:val="top"/>
          </w:tcPr>
          <w:p>
            <w:pPr>
              <w:spacing w:before="75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1.心与小肠的生理病理联系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2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sectPr>
          <w:footerReference w:type="default" r:id="rId42"/>
          <w:pgSz w:w="10660" w:h="14740"/>
          <w:pgMar w:top="1030" w:right="1284" w:bottom="573" w:left="1000" w:header="0" w:footer="384" w:gutter="0"/>
          <w:pgNumType w:start="39"/>
          <w:cols w:space="708"/>
        </w:sectPr>
      </w:pPr>
    </w:p>
    <w:tbl>
      <w:tblPr>
        <w:tblStyle w:val="TableNormal38"/>
        <w:tblW w:w="835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08"/>
        <w:gridCol w:w="4235"/>
        <w:gridCol w:w="554"/>
      </w:tblGrid>
      <w:tr>
        <w:tblPrEx>
          <w:tblW w:w="8359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6" w:lineRule="auto"/>
            </w:pPr>
          </w:p>
          <w:p>
            <w:pPr>
              <w:spacing w:before="59" w:line="233" w:lineRule="auto"/>
              <w:ind w:left="82" w:right="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(十五)脏与腑之间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的关系</w:t>
            </w:r>
          </w:p>
        </w:tc>
        <w:tc>
          <w:tcPr>
            <w:tcW w:w="423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10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4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2.肺与大肠的生理病理联系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3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3.脾与胃的生理病理联系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3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6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4.肝与胆的生理病理联系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3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5.肾与膀胱的生理病理联系</w:t>
            </w:r>
          </w:p>
        </w:tc>
        <w:tc>
          <w:tcPr>
            <w:tcW w:w="554" w:type="dxa"/>
            <w:vAlign w:val="top"/>
          </w:tcPr>
          <w:p>
            <w:pPr>
              <w:spacing w:before="122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157" w:line="238" w:lineRule="auto"/>
              <w:ind w:left="82" w:right="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(十六)腑与腑之间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的关系</w:t>
            </w:r>
          </w:p>
        </w:tc>
        <w:tc>
          <w:tcPr>
            <w:tcW w:w="4235" w:type="dxa"/>
            <w:vAlign w:val="top"/>
          </w:tcPr>
          <w:p>
            <w:pPr>
              <w:spacing w:before="9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1.六腑生理功能的相互联系</w:t>
            </w:r>
          </w:p>
        </w:tc>
        <w:tc>
          <w:tcPr>
            <w:tcW w:w="554" w:type="dxa"/>
            <w:vAlign w:val="top"/>
          </w:tcPr>
          <w:p>
            <w:pPr>
              <w:spacing w:before="142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2.六腑病理变化的相互影响</w:t>
            </w:r>
          </w:p>
        </w:tc>
        <w:tc>
          <w:tcPr>
            <w:tcW w:w="554" w:type="dxa"/>
            <w:vAlign w:val="top"/>
          </w:tcPr>
          <w:p>
            <w:pPr>
              <w:spacing w:before="122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五、气血津液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spacing w:before="59" w:line="221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(一)气</w:t>
            </w:r>
          </w:p>
        </w:tc>
        <w:tc>
          <w:tcPr>
            <w:tcW w:w="4235" w:type="dxa"/>
            <w:vAlign w:val="top"/>
          </w:tcPr>
          <w:p>
            <w:pPr>
              <w:spacing w:before="78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1.气的生成</w:t>
            </w:r>
          </w:p>
        </w:tc>
        <w:tc>
          <w:tcPr>
            <w:tcW w:w="554" w:type="dxa"/>
            <w:vAlign w:val="top"/>
          </w:tcPr>
          <w:p>
            <w:pPr>
              <w:spacing w:before="12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21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4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7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3.气的运动</w:t>
            </w:r>
          </w:p>
        </w:tc>
        <w:tc>
          <w:tcPr>
            <w:tcW w:w="554" w:type="dxa"/>
            <w:vAlign w:val="top"/>
          </w:tcPr>
          <w:p>
            <w:pPr>
              <w:spacing w:before="13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7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4.气的分类</w:t>
            </w:r>
          </w:p>
        </w:tc>
        <w:tc>
          <w:tcPr>
            <w:tcW w:w="554" w:type="dxa"/>
            <w:vAlign w:val="top"/>
          </w:tcPr>
          <w:p>
            <w:pPr>
              <w:spacing w:before="12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43"/>
          <w:type w:val="nextPage"/>
          <w:pgSz w:w="10660" w:h="14740"/>
          <w:pgMar w:top="1030" w:right="1284" w:bottom="573" w:left="1000" w:header="0" w:footer="384" w:gutter="0"/>
          <w:pgNumType w:start="40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9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5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5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81" w:line="253" w:lineRule="auto"/>
              <w:ind w:left="9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51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中医学基础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spacing w:before="59" w:line="219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五、气血津液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81" w:line="222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(二)血</w:t>
            </w:r>
          </w:p>
        </w:tc>
        <w:tc>
          <w:tcPr>
            <w:tcW w:w="4255" w:type="dxa"/>
            <w:vAlign w:val="top"/>
          </w:tcPr>
          <w:p>
            <w:pPr>
              <w:spacing w:before="99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1.血的生成</w:t>
            </w:r>
          </w:p>
        </w:tc>
        <w:tc>
          <w:tcPr>
            <w:tcW w:w="554" w:type="dxa"/>
            <w:vAlign w:val="top"/>
          </w:tcPr>
          <w:p>
            <w:pPr>
              <w:spacing w:before="14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9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3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(三)津液</w:t>
            </w:r>
          </w:p>
        </w:tc>
        <w:tc>
          <w:tcPr>
            <w:tcW w:w="4255" w:type="dxa"/>
            <w:vAlign w:val="top"/>
          </w:tcPr>
          <w:p>
            <w:pPr>
              <w:spacing w:before="8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1.津液的代谢</w:t>
            </w:r>
          </w:p>
        </w:tc>
        <w:tc>
          <w:tcPr>
            <w:tcW w:w="554" w:type="dxa"/>
            <w:vAlign w:val="top"/>
          </w:tcPr>
          <w:p>
            <w:pPr>
              <w:spacing w:before="13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2.津液的生理功能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3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7" w:lineRule="auto"/>
            </w:pPr>
          </w:p>
          <w:p>
            <w:pPr>
              <w:spacing w:before="58" w:line="239" w:lineRule="auto"/>
              <w:ind w:left="73" w:right="14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(四)气血津液之间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的关系</w:t>
            </w:r>
          </w:p>
        </w:tc>
        <w:tc>
          <w:tcPr>
            <w:tcW w:w="4255" w:type="dxa"/>
            <w:vAlign w:val="top"/>
          </w:tcPr>
          <w:p>
            <w:pPr>
              <w:spacing w:before="98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1.气与血的关系</w:t>
            </w:r>
          </w:p>
        </w:tc>
        <w:tc>
          <w:tcPr>
            <w:tcW w:w="554" w:type="dxa"/>
            <w:vAlign w:val="top"/>
          </w:tcPr>
          <w:p>
            <w:pPr>
              <w:spacing w:before="14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2.气与津液的关系</w:t>
            </w:r>
          </w:p>
        </w:tc>
        <w:tc>
          <w:tcPr>
            <w:tcW w:w="554" w:type="dxa"/>
            <w:vAlign w:val="top"/>
          </w:tcPr>
          <w:p>
            <w:pPr>
              <w:spacing w:before="13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3.血与津液的关系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spacing w:before="58" w:line="224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六、经络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9" w:lineRule="auto"/>
            </w:pPr>
          </w:p>
          <w:p>
            <w:pPr>
              <w:spacing w:before="58" w:line="221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(一)经络系统的组成</w:t>
            </w:r>
          </w:p>
        </w:tc>
        <w:tc>
          <w:tcPr>
            <w:tcW w:w="4255" w:type="dxa"/>
            <w:vAlign w:val="top"/>
          </w:tcPr>
          <w:p>
            <w:pPr>
              <w:spacing w:before="90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1.十二经脉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9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2.奇经八脉</w:t>
            </w:r>
          </w:p>
        </w:tc>
        <w:tc>
          <w:tcPr>
            <w:tcW w:w="554" w:type="dxa"/>
            <w:vAlign w:val="top"/>
          </w:tcPr>
          <w:p>
            <w:pPr>
              <w:spacing w:before="14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9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3.十五别络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68" w:lineRule="auto"/>
            </w:pPr>
          </w:p>
          <w:p>
            <w:pPr>
              <w:spacing w:before="58" w:line="242" w:lineRule="auto"/>
              <w:ind w:left="72" w:right="177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(二)十二经脉的循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行分布规律</w:t>
            </w:r>
          </w:p>
        </w:tc>
        <w:tc>
          <w:tcPr>
            <w:tcW w:w="4255" w:type="dxa"/>
            <w:vAlign w:val="top"/>
          </w:tcPr>
          <w:p>
            <w:pPr>
              <w:spacing w:before="90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1.走向和交接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0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2.表里相合</w:t>
            </w:r>
          </w:p>
        </w:tc>
        <w:tc>
          <w:tcPr>
            <w:tcW w:w="55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10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3.流注次序</w:t>
            </w:r>
          </w:p>
        </w:tc>
        <w:tc>
          <w:tcPr>
            <w:tcW w:w="554" w:type="dxa"/>
            <w:vAlign w:val="top"/>
          </w:tcPr>
          <w:p>
            <w:pPr>
              <w:spacing w:before="14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4.体表分布</w:t>
            </w:r>
          </w:p>
        </w:tc>
        <w:tc>
          <w:tcPr>
            <w:tcW w:w="55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11" w:line="242" w:lineRule="auto"/>
              <w:ind w:left="73" w:right="1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(三)奇经八脉的循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行分布</w:t>
            </w:r>
          </w:p>
        </w:tc>
        <w:tc>
          <w:tcPr>
            <w:tcW w:w="4255" w:type="dxa"/>
            <w:vAlign w:val="top"/>
          </w:tcPr>
          <w:p>
            <w:pPr>
              <w:spacing w:before="23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奇经八脉循行分布规律</w:t>
            </w:r>
          </w:p>
        </w:tc>
        <w:tc>
          <w:tcPr>
            <w:tcW w:w="554" w:type="dxa"/>
            <w:vAlign w:val="top"/>
          </w:tcPr>
          <w:p>
            <w:pPr>
              <w:spacing w:before="27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3" w:line="221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(四)经络的生理功能</w:t>
            </w:r>
          </w:p>
        </w:tc>
        <w:tc>
          <w:tcPr>
            <w:tcW w:w="4255" w:type="dxa"/>
            <w:vAlign w:val="top"/>
          </w:tcPr>
          <w:p>
            <w:pPr>
              <w:spacing w:before="9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1.经络的基本功能</w:t>
            </w:r>
          </w:p>
        </w:tc>
        <w:tc>
          <w:tcPr>
            <w:tcW w:w="554" w:type="dxa"/>
            <w:vAlign w:val="top"/>
          </w:tcPr>
          <w:p>
            <w:pPr>
              <w:spacing w:before="13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2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2.奇经八脉的功能</w:t>
            </w:r>
          </w:p>
        </w:tc>
        <w:tc>
          <w:tcPr>
            <w:tcW w:w="554" w:type="dxa"/>
            <w:vAlign w:val="top"/>
          </w:tcPr>
          <w:p>
            <w:pPr>
              <w:spacing w:before="13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spacing w:before="59" w:line="222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(一)六淫</w:t>
            </w:r>
          </w:p>
        </w:tc>
        <w:tc>
          <w:tcPr>
            <w:tcW w:w="4255" w:type="dxa"/>
            <w:vAlign w:val="top"/>
          </w:tcPr>
          <w:p>
            <w:pPr>
              <w:spacing w:before="9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1.六淫及其致病的共同特点</w:t>
            </w:r>
          </w:p>
        </w:tc>
        <w:tc>
          <w:tcPr>
            <w:tcW w:w="554" w:type="dxa"/>
            <w:vAlign w:val="top"/>
          </w:tcPr>
          <w:p>
            <w:pPr>
              <w:spacing w:before="13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sectPr>
          <w:footerReference w:type="default" r:id="rId44"/>
          <w:pgSz w:w="10660" w:h="14740"/>
          <w:pgMar w:top="1030" w:right="1055" w:bottom="558" w:left="1234" w:header="0" w:footer="419" w:gutter="0"/>
          <w:pgNumType w:start="41"/>
          <w:cols w:space="708"/>
        </w:sectPr>
      </w:pPr>
    </w:p>
    <w:tbl>
      <w:tblPr>
        <w:tblStyle w:val="TableNormal4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5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spacing w:before="59" w:line="221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七、病因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5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104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2.风邪</w:t>
            </w:r>
          </w:p>
        </w:tc>
        <w:tc>
          <w:tcPr>
            <w:tcW w:w="554" w:type="dxa"/>
            <w:vAlign w:val="top"/>
          </w:tcPr>
          <w:p>
            <w:pPr>
              <w:spacing w:before="15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4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3.寒邪</w:t>
            </w:r>
          </w:p>
        </w:tc>
        <w:tc>
          <w:tcPr>
            <w:tcW w:w="554" w:type="dxa"/>
            <w:vAlign w:val="top"/>
          </w:tcPr>
          <w:p>
            <w:pPr>
              <w:spacing w:before="14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4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4.暑邪</w:t>
            </w:r>
          </w:p>
        </w:tc>
        <w:tc>
          <w:tcPr>
            <w:tcW w:w="554" w:type="dxa"/>
            <w:vAlign w:val="top"/>
          </w:tcPr>
          <w:p>
            <w:pPr>
              <w:spacing w:before="14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5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5.湿邪</w:t>
            </w:r>
          </w:p>
        </w:tc>
        <w:tc>
          <w:tcPr>
            <w:tcW w:w="554" w:type="dxa"/>
            <w:vAlign w:val="top"/>
          </w:tcPr>
          <w:p>
            <w:pPr>
              <w:spacing w:before="14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10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6.燥邪</w:t>
            </w:r>
          </w:p>
        </w:tc>
        <w:tc>
          <w:tcPr>
            <w:tcW w:w="554" w:type="dxa"/>
            <w:vAlign w:val="top"/>
          </w:tcPr>
          <w:p>
            <w:pPr>
              <w:spacing w:before="15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7.热(火)邪</w:t>
            </w:r>
          </w:p>
        </w:tc>
        <w:tc>
          <w:tcPr>
            <w:tcW w:w="554" w:type="dxa"/>
            <w:vAlign w:val="top"/>
          </w:tcPr>
          <w:p>
            <w:pPr>
              <w:spacing w:before="14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5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(二)疫气</w:t>
            </w:r>
          </w:p>
        </w:tc>
        <w:tc>
          <w:tcPr>
            <w:tcW w:w="4255" w:type="dxa"/>
            <w:vAlign w:val="top"/>
          </w:tcPr>
          <w:p>
            <w:pPr>
              <w:spacing w:before="95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1.疫气</w:t>
            </w:r>
          </w:p>
        </w:tc>
        <w:tc>
          <w:tcPr>
            <w:tcW w:w="554" w:type="dxa"/>
            <w:vAlign w:val="top"/>
          </w:tcPr>
          <w:p>
            <w:pPr>
              <w:spacing w:before="14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2.疫气致病的特点</w:t>
            </w:r>
          </w:p>
        </w:tc>
        <w:tc>
          <w:tcPr>
            <w:tcW w:w="554" w:type="dxa"/>
            <w:vAlign w:val="top"/>
          </w:tcPr>
          <w:p>
            <w:pPr>
              <w:spacing w:before="142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7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(三)七情内伤</w:t>
            </w:r>
          </w:p>
        </w:tc>
        <w:tc>
          <w:tcPr>
            <w:tcW w:w="4255" w:type="dxa"/>
            <w:vAlign w:val="top"/>
          </w:tcPr>
          <w:p>
            <w:pPr>
              <w:spacing w:before="107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七情内伤致病的特点</w:t>
            </w:r>
          </w:p>
        </w:tc>
        <w:tc>
          <w:tcPr>
            <w:tcW w:w="554" w:type="dxa"/>
            <w:vAlign w:val="top"/>
          </w:tcPr>
          <w:p>
            <w:pPr>
              <w:spacing w:before="15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6" w:lineRule="auto"/>
            </w:pPr>
          </w:p>
          <w:p>
            <w:pPr>
              <w:spacing w:before="59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(四)饮食失宜</w:t>
            </w:r>
          </w:p>
        </w:tc>
        <w:tc>
          <w:tcPr>
            <w:tcW w:w="4255" w:type="dxa"/>
            <w:vAlign w:val="top"/>
          </w:tcPr>
          <w:p>
            <w:pPr>
              <w:spacing w:before="97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1.饮食不节</w:t>
            </w:r>
          </w:p>
        </w:tc>
        <w:tc>
          <w:tcPr>
            <w:tcW w:w="554" w:type="dxa"/>
            <w:vAlign w:val="top"/>
          </w:tcPr>
          <w:p>
            <w:pPr>
              <w:spacing w:before="14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7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2.饮食不洁</w:t>
            </w:r>
          </w:p>
        </w:tc>
        <w:tc>
          <w:tcPr>
            <w:tcW w:w="554" w:type="dxa"/>
            <w:vAlign w:val="top"/>
          </w:tcPr>
          <w:p>
            <w:pPr>
              <w:spacing w:before="143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9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3.饮食偏嗜</w:t>
            </w:r>
          </w:p>
        </w:tc>
        <w:tc>
          <w:tcPr>
            <w:tcW w:w="554" w:type="dxa"/>
            <w:vAlign w:val="top"/>
          </w:tcPr>
          <w:p>
            <w:pPr>
              <w:spacing w:before="14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8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(五)劳逸过度</w:t>
            </w:r>
          </w:p>
        </w:tc>
        <w:tc>
          <w:tcPr>
            <w:tcW w:w="4255" w:type="dxa"/>
            <w:vAlign w:val="top"/>
          </w:tcPr>
          <w:p>
            <w:pPr>
              <w:spacing w:before="10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1.过劳</w:t>
            </w:r>
          </w:p>
        </w:tc>
        <w:tc>
          <w:tcPr>
            <w:tcW w:w="554" w:type="dxa"/>
            <w:vAlign w:val="top"/>
          </w:tcPr>
          <w:p>
            <w:pPr>
              <w:spacing w:before="15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104" w:line="226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2.过逸</w:t>
            </w:r>
          </w:p>
        </w:tc>
        <w:tc>
          <w:tcPr>
            <w:tcW w:w="554" w:type="dxa"/>
            <w:vAlign w:val="top"/>
          </w:tcPr>
          <w:p>
            <w:pPr>
              <w:spacing w:before="14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45"/>
          <w:type w:val="nextPage"/>
          <w:pgSz w:w="10660" w:h="14740"/>
          <w:pgMar w:top="1030" w:right="1055" w:bottom="558" w:left="1234" w:header="0" w:footer="419" w:gutter="0"/>
          <w:pgNumType w:start="42"/>
          <w:cols w:space="708"/>
          <w:titlePg w:val="0"/>
        </w:sectPr>
      </w:pPr>
    </w:p>
    <w:p>
      <w:pPr>
        <w:pStyle w:val="BodyText"/>
        <w:spacing w:before="38" w:line="220" w:lineRule="auto"/>
        <w:ind w:left="7679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41"/>
        <w:tblW w:w="835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8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5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中医学基础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58" w:line="221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七、病因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8" w:lineRule="auto"/>
            </w:pPr>
          </w:p>
          <w:p>
            <w:pPr>
              <w:spacing w:before="58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(六)痰饮</w:t>
            </w: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1.痰饮的概念</w:t>
            </w:r>
          </w:p>
        </w:tc>
        <w:tc>
          <w:tcPr>
            <w:tcW w:w="564" w:type="dxa"/>
            <w:vAlign w:val="top"/>
          </w:tcPr>
          <w:p>
            <w:pPr>
              <w:spacing w:before="124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2.痰饮的形成因素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3.痰饮的致病特点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2" w:line="222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(七)瘀血</w:t>
            </w: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1.瘀血的形成因素</w:t>
            </w:r>
          </w:p>
        </w:tc>
        <w:tc>
          <w:tcPr>
            <w:tcW w:w="56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2.瘀血的致病特点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9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八、发病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7" w:lineRule="auto"/>
            </w:pPr>
          </w:p>
          <w:p>
            <w:pPr>
              <w:spacing w:before="59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(一)发病基本原理</w:t>
            </w: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1.正气不足是疾病发生的内在根据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2.邪气是疾病发生的重要条件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3.正邪斗争的胜负决定发病与否</w:t>
            </w:r>
          </w:p>
        </w:tc>
        <w:tc>
          <w:tcPr>
            <w:tcW w:w="564" w:type="dxa"/>
            <w:vAlign w:val="top"/>
          </w:tcPr>
          <w:p>
            <w:pPr>
              <w:spacing w:before="11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59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(二)发病形式</w:t>
            </w:r>
          </w:p>
        </w:tc>
        <w:tc>
          <w:tcPr>
            <w:tcW w:w="4245" w:type="dxa"/>
            <w:vAlign w:val="top"/>
          </w:tcPr>
          <w:p>
            <w:pPr>
              <w:spacing w:before="89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1.感而即发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2.伏而后发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3.徐发</w:t>
            </w:r>
          </w:p>
        </w:tc>
        <w:tc>
          <w:tcPr>
            <w:tcW w:w="564" w:type="dxa"/>
            <w:vAlign w:val="top"/>
          </w:tcPr>
          <w:p>
            <w:pPr>
              <w:spacing w:before="12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4.继发</w:t>
            </w:r>
          </w:p>
        </w:tc>
        <w:tc>
          <w:tcPr>
            <w:tcW w:w="564" w:type="dxa"/>
            <w:vAlign w:val="top"/>
          </w:tcPr>
          <w:p>
            <w:pPr>
              <w:spacing w:before="12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9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5.复发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九、病机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(一)邪正盛衰</w:t>
            </w:r>
          </w:p>
        </w:tc>
        <w:tc>
          <w:tcPr>
            <w:tcW w:w="4245" w:type="dxa"/>
            <w:vAlign w:val="top"/>
          </w:tcPr>
          <w:p>
            <w:pPr>
              <w:spacing w:before="8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1.邪正盛衰与虚实变化</w:t>
            </w:r>
          </w:p>
        </w:tc>
        <w:tc>
          <w:tcPr>
            <w:tcW w:w="564" w:type="dxa"/>
            <w:vAlign w:val="top"/>
          </w:tcPr>
          <w:p>
            <w:pPr>
              <w:spacing w:before="135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2.邪正盛衰与疾病转归</w:t>
            </w:r>
          </w:p>
        </w:tc>
        <w:tc>
          <w:tcPr>
            <w:tcW w:w="564" w:type="dxa"/>
            <w:vAlign w:val="top"/>
          </w:tcPr>
          <w:p>
            <w:pPr>
              <w:spacing w:before="11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spacing w:before="59" w:line="220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(二)阴阳失调</w:t>
            </w: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1.阴阳偏胜</w:t>
            </w:r>
          </w:p>
        </w:tc>
        <w:tc>
          <w:tcPr>
            <w:tcW w:w="564" w:type="dxa"/>
            <w:vAlign w:val="top"/>
          </w:tcPr>
          <w:p>
            <w:pPr>
              <w:spacing w:before="136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2.阴阳偏衰</w:t>
            </w:r>
          </w:p>
        </w:tc>
        <w:tc>
          <w:tcPr>
            <w:tcW w:w="564" w:type="dxa"/>
            <w:vAlign w:val="top"/>
          </w:tcPr>
          <w:p>
            <w:pPr>
              <w:spacing w:before="12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3.阴阳互损</w:t>
            </w:r>
          </w:p>
        </w:tc>
        <w:tc>
          <w:tcPr>
            <w:tcW w:w="564" w:type="dxa"/>
            <w:vAlign w:val="top"/>
          </w:tcPr>
          <w:p>
            <w:pPr>
              <w:spacing w:before="127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4.阴阳格拒</w:t>
            </w:r>
          </w:p>
        </w:tc>
        <w:tc>
          <w:tcPr>
            <w:tcW w:w="564" w:type="dxa"/>
            <w:vAlign w:val="top"/>
          </w:tcPr>
          <w:p>
            <w:pPr>
              <w:spacing w:before="12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5.阴阳亡失</w:t>
            </w:r>
          </w:p>
        </w:tc>
        <w:tc>
          <w:tcPr>
            <w:tcW w:w="564" w:type="dxa"/>
            <w:vAlign w:val="top"/>
          </w:tcPr>
          <w:p>
            <w:pPr>
              <w:spacing w:before="128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2" w:lineRule="auto"/>
            </w:pPr>
          </w:p>
          <w:p>
            <w:pPr>
              <w:spacing w:before="59" w:line="219" w:lineRule="auto"/>
              <w:ind w:left="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(三)气血津液失常</w:t>
            </w:r>
          </w:p>
        </w:tc>
        <w:tc>
          <w:tcPr>
            <w:tcW w:w="4245" w:type="dxa"/>
            <w:vAlign w:val="top"/>
          </w:tcPr>
          <w:p>
            <w:pPr>
              <w:spacing w:before="93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1.气的失常</w:t>
            </w:r>
          </w:p>
        </w:tc>
        <w:tc>
          <w:tcPr>
            <w:tcW w:w="564" w:type="dxa"/>
            <w:vAlign w:val="top"/>
          </w:tcPr>
          <w:p>
            <w:pPr>
              <w:spacing w:before="13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2.血的失常</w:t>
            </w:r>
          </w:p>
        </w:tc>
        <w:tc>
          <w:tcPr>
            <w:tcW w:w="564" w:type="dxa"/>
            <w:vAlign w:val="top"/>
          </w:tcPr>
          <w:p>
            <w:pPr>
              <w:spacing w:before="129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3.津液代谢失常</w:t>
            </w:r>
          </w:p>
        </w:tc>
        <w:tc>
          <w:tcPr>
            <w:tcW w:w="564" w:type="dxa"/>
            <w:vAlign w:val="top"/>
          </w:tcPr>
          <w:p>
            <w:pPr>
              <w:spacing w:before="13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  <w:tr>
        <w:tblPrEx>
          <w:tblW w:w="8359" w:type="dxa"/>
          <w:tblInd w:w="1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04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1.望神</w:t>
            </w:r>
          </w:p>
        </w:tc>
        <w:tc>
          <w:tcPr>
            <w:tcW w:w="564" w:type="dxa"/>
            <w:vAlign w:val="top"/>
          </w:tcPr>
          <w:p>
            <w:pPr>
              <w:spacing w:before="14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https://d.book118.com/798011117077006044</w:t>
        </w:r>
      </w:hyperlink>
    </w:p>
    <w:p/>
    <w:sectPr>
      <w:footerReference w:type="default" r:id="rId47"/>
      <w:pgSz w:w="10660" w:h="14740"/>
      <w:pgMar w:top="1030" w:right="1284" w:bottom="556" w:left="1000" w:header="0" w:footer="377" w:gutter="0"/>
      <w:pgNumType w:start="4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right="14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left="4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left="4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right="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right="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</w:pPr>
    <w:r>
      <w:t>8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</w:pPr>
    <w: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69" w:lineRule="auto"/>
      <w:ind w:right="14"/>
      <w:jc w:val="right"/>
      <w:rPr>
        <w:sz w:val="14"/>
        <w:szCs w:val="14"/>
      </w:rPr>
    </w:pPr>
    <w:r>
      <w:rPr>
        <w:sz w:val="14"/>
        <w:szCs w:val="14"/>
      </w:rPr>
      <w:t>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69" w:lineRule="auto"/>
      <w:ind w:right="14"/>
      <w:jc w:val="right"/>
      <w:rPr>
        <w:sz w:val="14"/>
        <w:szCs w:val="14"/>
      </w:rPr>
    </w:pPr>
    <w:r>
      <w:rPr>
        <w:sz w:val="14"/>
        <w:szCs w:val="14"/>
      </w:rP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14"/>
    </w:pPr>
    <w:r>
      <w:rPr>
        <w:spacing w:val="-5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14"/>
    </w:pPr>
    <w:r>
      <w:rPr>
        <w:spacing w:val="-5"/>
      </w:rPr>
      <w:t>10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34"/>
    </w:pPr>
    <w:r>
      <w:rPr>
        <w:spacing w:val="-5"/>
      </w:rPr>
      <w:t>12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34"/>
    </w:pPr>
    <w:r>
      <w:rPr>
        <w:spacing w:val="-5"/>
      </w:rPr>
      <w:t>12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13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13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17"/>
    </w:pPr>
    <w:r>
      <w:rPr>
        <w:b/>
        <w:bCs/>
        <w:spacing w:val="-6"/>
      </w:rPr>
      <w:t>14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17"/>
    </w:pPr>
    <w:r>
      <w:rPr>
        <w:b/>
        <w:bCs/>
        <w:spacing w:val="-6"/>
      </w:rPr>
      <w:t>14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207"/>
      <w:rPr>
        <w:sz w:val="14"/>
        <w:szCs w:val="14"/>
      </w:rPr>
    </w:pPr>
    <w:r>
      <w:rPr>
        <w:b/>
        <w:bCs/>
        <w:spacing w:val="-6"/>
        <w:sz w:val="14"/>
        <w:szCs w:val="14"/>
      </w:rPr>
      <w:t>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207"/>
      <w:rPr>
        <w:sz w:val="14"/>
        <w:szCs w:val="14"/>
      </w:rPr>
    </w:pPr>
    <w:r>
      <w:rPr>
        <w:b/>
        <w:bCs/>
        <w:spacing w:val="-6"/>
        <w:sz w:val="14"/>
        <w:szCs w:val="14"/>
      </w:rPr>
      <w:t>15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17"/>
    </w:pPr>
    <w:r>
      <w:rPr>
        <w:b/>
        <w:bCs/>
        <w:spacing w:val="-6"/>
      </w:rPr>
      <w:t>16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17"/>
    </w:pPr>
    <w:r>
      <w:rPr>
        <w:b/>
        <w:bCs/>
        <w:spacing w:val="-6"/>
      </w:rPr>
      <w:t>16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85"/>
      <w:rPr>
        <w:sz w:val="14"/>
        <w:szCs w:val="14"/>
      </w:rPr>
    </w:pPr>
    <w:r>
      <w:rPr>
        <w:spacing w:val="-4"/>
        <w:sz w:val="14"/>
        <w:szCs w:val="14"/>
      </w:rPr>
      <w:t>17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85"/>
      <w:rPr>
        <w:sz w:val="14"/>
        <w:szCs w:val="14"/>
      </w:rPr>
    </w:pPr>
    <w:r>
      <w:rPr>
        <w:spacing w:val="-4"/>
        <w:sz w:val="14"/>
        <w:szCs w:val="14"/>
      </w:rPr>
      <w:t>17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14"/>
      <w:rPr>
        <w:sz w:val="14"/>
        <w:szCs w:val="14"/>
      </w:rPr>
    </w:pPr>
    <w:r>
      <w:rPr>
        <w:spacing w:val="-4"/>
        <w:sz w:val="14"/>
        <w:szCs w:val="14"/>
      </w:rPr>
      <w:t>18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14"/>
      <w:rPr>
        <w:sz w:val="14"/>
        <w:szCs w:val="14"/>
      </w:rPr>
    </w:pPr>
    <w:r>
      <w:rPr>
        <w:spacing w:val="-4"/>
        <w:sz w:val="14"/>
        <w:szCs w:val="14"/>
      </w:rPr>
      <w:t>18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5"/>
      <w:rPr>
        <w:sz w:val="14"/>
        <w:szCs w:val="14"/>
      </w:rPr>
    </w:pPr>
    <w:r>
      <w:rPr>
        <w:spacing w:val="-4"/>
        <w:sz w:val="14"/>
        <w:szCs w:val="14"/>
      </w:rPr>
      <w:t>19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5"/>
      <w:rPr>
        <w:sz w:val="14"/>
        <w:szCs w:val="14"/>
      </w:rPr>
    </w:pPr>
    <w:r>
      <w:rPr>
        <w:spacing w:val="-4"/>
        <w:sz w:val="14"/>
        <w:szCs w:val="14"/>
      </w:rPr>
      <w:t>19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3" w:lineRule="auto"/>
      <w:rPr>
        <w:sz w:val="19"/>
        <w:szCs w:val="19"/>
      </w:rPr>
    </w:pPr>
    <w:r>
      <w:rPr>
        <w:spacing w:val="-3"/>
        <w:sz w:val="19"/>
        <w:szCs w:val="19"/>
      </w:rPr>
      <w:t>20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3" w:lineRule="auto"/>
      <w:rPr>
        <w:sz w:val="19"/>
        <w:szCs w:val="19"/>
      </w:rPr>
    </w:pPr>
    <w:r>
      <w:rPr>
        <w:spacing w:val="-3"/>
        <w:sz w:val="19"/>
        <w:szCs w:val="19"/>
      </w:rPr>
      <w:t>20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85"/>
      <w:rPr>
        <w:sz w:val="14"/>
        <w:szCs w:val="14"/>
      </w:rPr>
    </w:pPr>
    <w:r>
      <w:rPr>
        <w:spacing w:val="-2"/>
        <w:sz w:val="14"/>
        <w:szCs w:val="14"/>
      </w:rPr>
      <w:t>21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85"/>
      <w:rPr>
        <w:sz w:val="14"/>
        <w:szCs w:val="14"/>
      </w:rPr>
    </w:pPr>
    <w:r>
      <w:rPr>
        <w:spacing w:val="-2"/>
        <w:sz w:val="14"/>
        <w:szCs w:val="14"/>
      </w:rPr>
      <w:t>21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2" w:lineRule="auto"/>
      <w:rPr>
        <w:sz w:val="18"/>
        <w:szCs w:val="18"/>
      </w:rPr>
    </w:pPr>
    <w:r>
      <w:rPr>
        <w:spacing w:val="-3"/>
        <w:sz w:val="18"/>
        <w:szCs w:val="18"/>
      </w:rPr>
      <w:t>22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right="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right="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right="14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15"/>
      <w:szCs w:val="15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_3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_3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_3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_3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_3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_3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_3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_3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_4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footer" Target="footer37.xml" /><Relationship Id="rId41" Type="http://schemas.openxmlformats.org/officeDocument/2006/relationships/footer" Target="footer38.xml" /><Relationship Id="rId42" Type="http://schemas.openxmlformats.org/officeDocument/2006/relationships/footer" Target="footer39.xml" /><Relationship Id="rId43" Type="http://schemas.openxmlformats.org/officeDocument/2006/relationships/footer" Target="footer40.xml" /><Relationship Id="rId44" Type="http://schemas.openxmlformats.org/officeDocument/2006/relationships/footer" Target="footer41.xml" /><Relationship Id="rId45" Type="http://schemas.openxmlformats.org/officeDocument/2006/relationships/footer" Target="footer42.xml" /><Relationship Id="rId46" Type="http://schemas.openxmlformats.org/officeDocument/2006/relationships/hyperlink" Target="https://d.book118.com/798011117077006044" TargetMode="External" /><Relationship Id="rId47" Type="http://schemas.openxmlformats.org/officeDocument/2006/relationships/footer" Target="footer43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2024-01-05T17:18:50Z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2024-01-05T17:19:00Z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6597c96e27bd000020b2a8a8wl</vt:lpwstr>
  </property>
</Properties>
</file>