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系统集成行业相关公司设立可行性研究报告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8" w:history="1">
        <w:r>
          <w:rPr>
            <w:rFonts w:ascii="仿宋" w:eastAsia="仿宋" w:hAnsi="仿宋" w:cs="仿宋" w:hint="eastAsia"/>
            <w:lang w:eastAsia="zh-CN"/>
          </w:rPr>
          <w:t>一、系统集成筹建公司基本信息</w:t>
        </w:r>
        <w:r>
          <w:tab/>
        </w:r>
        <w:r>
          <w:fldChar w:fldCharType="begin"/>
        </w:r>
        <w:r>
          <w:instrText xml:space="preserve"> PAGEREF _Toc28458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_Toc7173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_Toc24598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_Toc15170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_Toc14676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_Toc25856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_Toc19782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_Toc21403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_Toc16265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_Toc30919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_Toc21680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eastAsia="zh-CN"/>
          </w:rPr>
          <w:t>四、系统集成项目概况</w:t>
        </w:r>
        <w:r>
          <w:tab/>
        </w:r>
        <w:r>
          <w:fldChar w:fldCharType="begin"/>
        </w:r>
        <w:r>
          <w:instrText xml:space="preserve"> PAGEREF _Toc29317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(二)、系统集成项目提出的理由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8" w:history="1">
        <w:r>
          <w:rPr>
            <w:rFonts w:ascii="仿宋" w:eastAsia="仿宋" w:hAnsi="仿宋" w:cs="仿宋" w:hint="eastAsia"/>
            <w:lang w:eastAsia="zh-CN"/>
          </w:rPr>
          <w:t>(三)、系统集成项目选址</w:t>
        </w:r>
        <w:r>
          <w:tab/>
        </w:r>
        <w:r>
          <w:fldChar w:fldCharType="begin"/>
        </w:r>
        <w:r>
          <w:instrText xml:space="preserve"> PAGEREF _Toc8788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_Toc29392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(六)、系统集成项目投资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(七)、系统集成项目进度规划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_Toc4225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eastAsia="zh-CN"/>
          </w:rPr>
          <w:t>(九)、系统集成项目综合评价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_Toc15434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_Toc4046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_Toc12907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1" w:history="1">
        <w:r>
          <w:rPr>
            <w:rFonts w:ascii="仿宋" w:eastAsia="仿宋" w:hAnsi="仿宋" w:cs="仿宋" w:hint="eastAsia"/>
            <w:lang w:eastAsia="zh-CN"/>
          </w:rPr>
          <w:t>(七)、系统集成项目建设必要性分析</w:t>
        </w:r>
        <w:r>
          <w:tab/>
        </w:r>
        <w:r>
          <w:fldChar w:fldCharType="begin"/>
        </w:r>
        <w:r>
          <w:instrText xml:space="preserve"> PAGEREF _Toc7051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_Toc17517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_Toc26998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4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_Toc8341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eastAsia="zh-CN"/>
          </w:rPr>
          <w:t>(五)、系统集成项目总投资</w:t>
        </w:r>
        <w:r>
          <w:tab/>
        </w:r>
        <w:r>
          <w:fldChar w:fldCharType="begin"/>
        </w:r>
        <w:r>
          <w:instrText xml:space="preserve"> PAGEREF _Toc18943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_Toc30015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七、系统集成项目风险分析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(一)、系统集成项目风险分析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4" w:history="1">
        <w:r>
          <w:rPr>
            <w:rFonts w:ascii="仿宋" w:eastAsia="仿宋" w:hAnsi="仿宋" w:cs="仿宋" w:hint="eastAsia"/>
            <w:lang w:eastAsia="zh-CN"/>
          </w:rPr>
          <w:t>(二)、系统集成项目风险对策</w:t>
        </w:r>
        <w:r>
          <w:tab/>
        </w:r>
        <w:r>
          <w:fldChar w:fldCharType="begin"/>
        </w:r>
        <w:r>
          <w:instrText xml:space="preserve"> PAGEREF _Toc31604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9" w:history="1">
        <w:r>
          <w:rPr>
            <w:rFonts w:ascii="仿宋" w:eastAsia="仿宋" w:hAnsi="仿宋" w:cs="仿宋" w:hint="eastAsia"/>
            <w:lang w:eastAsia="zh-CN"/>
          </w:rPr>
          <w:t>八、系统集成项目经济效益</w:t>
        </w:r>
        <w:r>
          <w:tab/>
        </w:r>
        <w:r>
          <w:fldChar w:fldCharType="begin"/>
        </w:r>
        <w:r>
          <w:instrText xml:space="preserve"> PAGEREF _Toc27589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_Toc21976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_Toc32438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(三)、系统集成项目盈利能力分析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_Toc18105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_Toc428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_Toc30186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_Toc9245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_Toc3338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_Toc20597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_Toc21462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_Toc5477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_Toc11321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_Toc32551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_Toc32378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_Toc24186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_Toc19313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_Toc25897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_Toc16281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458"/>
      <w:r>
        <w:rPr>
          <w:rFonts w:ascii="仿宋" w:eastAsia="仿宋" w:hAnsi="仿宋" w:cs="仿宋" w:hint="eastAsia"/>
          <w:sz w:val="28"/>
          <w:lang w:eastAsia="zh-CN"/>
        </w:rPr>
        <w:t>一、系统集成筹建公司基本信息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26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73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17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59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17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经营范围：从事XXX相关业务(企业依法自主选择经营系统集成项目，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开展经营活动；依法须经批准的系统集成项目，经相关部门批准后依批准的内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容开展经营活动；不得从事本市产业政策禁止和限制类系统集成项目的经营活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25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https://d.book118.com/798012020133006027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系统集成行业相关公司设立可行性研究报告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系统集成行业相关公司设立可行性研究报告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系统集成行业相关公司设立可行性研究报告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系统集成行业相关公司设立可行性研究报告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系统集成行业相关公司设立可行性研究报告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1202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2024-01-02T13:58:00Z</dcterms:created>
  <dcterms:modified xsi:type="dcterms:W3CDTF">2024-01-02T13:58:58Z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ACCBF9986A3448A593C6E6D10518CDAC_11</vt:lpwstr>
  </property>
  <property fmtid="{D5CDD505-2E9C-101B-9397-08002B2CF9AE}" pid="3" name="KSOProductBuildVer">
    <vt:lpwstr>2052-12.1.0.16120</vt:lpwstr>
  </property>
</Properties>
</file>