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自配合组合电器项目规划设计蓝图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4" w:history="1">
        <w:r>
          <w:rPr>
            <w:rFonts w:ascii="仿宋" w:eastAsia="仿宋" w:hAnsi="仿宋" w:cs="仿宋" w:hint="eastAsia"/>
            <w:lang w:eastAsia="zh-CN"/>
          </w:rPr>
          <w:t>前言</w:t>
        </w:r>
        <w:r>
          <w:tab/>
        </w:r>
        <w:r>
          <w:fldChar w:fldCharType="begin"/>
        </w:r>
        <w:r>
          <w:instrText xml:space="preserve"> PAGEREF _Toc29494 \h </w:instrText>
        </w:r>
        <w:r>
          <w:fldChar w:fldCharType="separate"/>
        </w:r>
        <w:r>
          <w:t>3</w:t>
        </w:r>
        <w:r>
          <w:fldChar w:fldCharType="end"/>
        </w:r>
      </w:hyperlink>
    </w:p>
    <w:p>
      <w:pPr>
        <w:pStyle w:val="TOC1"/>
        <w:tabs>
          <w:tab w:val="right" w:leader="dot" w:pos="8306"/>
        </w:tabs>
      </w:pPr>
      <w:hyperlink w:anchor="_Toc22378" w:history="1">
        <w:r>
          <w:rPr>
            <w:rFonts w:ascii="仿宋" w:eastAsia="仿宋" w:hAnsi="仿宋" w:cs="仿宋" w:hint="eastAsia"/>
            <w:lang w:eastAsia="zh-CN"/>
          </w:rPr>
          <w:t>一、自配合组合电器项目危机管理</w:t>
        </w:r>
        <w:r>
          <w:tab/>
        </w:r>
        <w:r>
          <w:fldChar w:fldCharType="begin"/>
        </w:r>
        <w:r>
          <w:instrText xml:space="preserve"> PAGEREF _Toc22378 \h </w:instrText>
        </w:r>
        <w:r>
          <w:fldChar w:fldCharType="separate"/>
        </w:r>
        <w:r>
          <w:t>3</w:t>
        </w:r>
        <w:r>
          <w:fldChar w:fldCharType="end"/>
        </w:r>
      </w:hyperlink>
    </w:p>
    <w:p>
      <w:pPr>
        <w:pStyle w:val="TOC2"/>
        <w:tabs>
          <w:tab w:val="right" w:leader="dot" w:pos="8306"/>
        </w:tabs>
      </w:pPr>
      <w:hyperlink w:anchor="_Toc12967" w:history="1">
        <w:r>
          <w:rPr>
            <w:rFonts w:ascii="仿宋" w:eastAsia="仿宋" w:hAnsi="仿宋" w:cs="仿宋" w:hint="eastAsia"/>
            <w:lang w:eastAsia="zh-CN"/>
          </w:rPr>
          <w:t>(一)、危机预警与识别</w:t>
        </w:r>
        <w:r>
          <w:tab/>
        </w:r>
        <w:r>
          <w:fldChar w:fldCharType="begin"/>
        </w:r>
        <w:r>
          <w:instrText xml:space="preserve"> PAGEREF _Toc12967 \h </w:instrText>
        </w:r>
        <w:r>
          <w:fldChar w:fldCharType="separate"/>
        </w:r>
        <w:r>
          <w:t>3</w:t>
        </w:r>
        <w:r>
          <w:fldChar w:fldCharType="end"/>
        </w:r>
      </w:hyperlink>
    </w:p>
    <w:p>
      <w:pPr>
        <w:pStyle w:val="TOC2"/>
        <w:tabs>
          <w:tab w:val="right" w:leader="dot" w:pos="8306"/>
        </w:tabs>
      </w:pPr>
      <w:hyperlink w:anchor="_Toc16280" w:history="1">
        <w:r>
          <w:rPr>
            <w:rFonts w:ascii="仿宋" w:eastAsia="仿宋" w:hAnsi="仿宋" w:cs="仿宋" w:hint="eastAsia"/>
            <w:lang w:eastAsia="zh-CN"/>
          </w:rPr>
          <w:t>(二)、危机应对与恢复</w:t>
        </w:r>
        <w:r>
          <w:tab/>
        </w:r>
        <w:r>
          <w:fldChar w:fldCharType="begin"/>
        </w:r>
        <w:r>
          <w:instrText xml:space="preserve"> PAGEREF _Toc16280 \h </w:instrText>
        </w:r>
        <w:r>
          <w:fldChar w:fldCharType="separate"/>
        </w:r>
        <w:r>
          <w:t>4</w:t>
        </w:r>
        <w:r>
          <w:fldChar w:fldCharType="end"/>
        </w:r>
      </w:hyperlink>
    </w:p>
    <w:p>
      <w:pPr>
        <w:pStyle w:val="TOC1"/>
        <w:tabs>
          <w:tab w:val="right" w:leader="dot" w:pos="8306"/>
        </w:tabs>
      </w:pPr>
      <w:hyperlink w:anchor="_Toc23097" w:history="1">
        <w:r>
          <w:rPr>
            <w:rFonts w:ascii="仿宋" w:eastAsia="仿宋" w:hAnsi="仿宋" w:cs="仿宋" w:hint="eastAsia"/>
            <w:lang w:eastAsia="zh-CN"/>
          </w:rPr>
          <w:t>二、工艺说明</w:t>
        </w:r>
        <w:r>
          <w:tab/>
        </w:r>
        <w:r>
          <w:fldChar w:fldCharType="begin"/>
        </w:r>
        <w:r>
          <w:instrText xml:space="preserve"> PAGEREF _Toc23097 \h </w:instrText>
        </w:r>
        <w:r>
          <w:fldChar w:fldCharType="separate"/>
        </w:r>
        <w:r>
          <w:t>6</w:t>
        </w:r>
        <w:r>
          <w:fldChar w:fldCharType="end"/>
        </w:r>
      </w:hyperlink>
    </w:p>
    <w:p>
      <w:pPr>
        <w:pStyle w:val="TOC2"/>
        <w:tabs>
          <w:tab w:val="right" w:leader="dot" w:pos="8306"/>
        </w:tabs>
      </w:pPr>
      <w:hyperlink w:anchor="_Toc11684" w:history="1">
        <w:r>
          <w:rPr>
            <w:rFonts w:ascii="仿宋" w:eastAsia="仿宋" w:hAnsi="仿宋" w:cs="仿宋" w:hint="eastAsia"/>
            <w:lang w:eastAsia="zh-CN"/>
          </w:rPr>
          <w:t>(一)、技术管理特点</w:t>
        </w:r>
        <w:r>
          <w:tab/>
        </w:r>
        <w:r>
          <w:fldChar w:fldCharType="begin"/>
        </w:r>
        <w:r>
          <w:instrText xml:space="preserve"> PAGEREF _Toc11684 \h </w:instrText>
        </w:r>
        <w:r>
          <w:fldChar w:fldCharType="separate"/>
        </w:r>
        <w:r>
          <w:t>6</w:t>
        </w:r>
        <w:r>
          <w:fldChar w:fldCharType="end"/>
        </w:r>
      </w:hyperlink>
    </w:p>
    <w:p>
      <w:pPr>
        <w:pStyle w:val="TOC2"/>
        <w:tabs>
          <w:tab w:val="right" w:leader="dot" w:pos="8306"/>
        </w:tabs>
      </w:pPr>
      <w:hyperlink w:anchor="_Toc21101" w:history="1">
        <w:r>
          <w:rPr>
            <w:rFonts w:ascii="仿宋" w:eastAsia="仿宋" w:hAnsi="仿宋" w:cs="仿宋" w:hint="eastAsia"/>
            <w:lang w:eastAsia="zh-CN"/>
          </w:rPr>
          <w:t>(二)、自配合组合电器项目工艺技术设计方案</w:t>
        </w:r>
        <w:r>
          <w:tab/>
        </w:r>
        <w:r>
          <w:fldChar w:fldCharType="begin"/>
        </w:r>
        <w:r>
          <w:instrText xml:space="preserve"> PAGEREF _Toc21101 \h </w:instrText>
        </w:r>
        <w:r>
          <w:fldChar w:fldCharType="separate"/>
        </w:r>
        <w:r>
          <w:t>7</w:t>
        </w:r>
        <w:r>
          <w:fldChar w:fldCharType="end"/>
        </w:r>
      </w:hyperlink>
    </w:p>
    <w:p>
      <w:pPr>
        <w:pStyle w:val="TOC2"/>
        <w:tabs>
          <w:tab w:val="right" w:leader="dot" w:pos="8306"/>
        </w:tabs>
      </w:pPr>
      <w:hyperlink w:anchor="_Toc11307" w:history="1">
        <w:r>
          <w:rPr>
            <w:rFonts w:ascii="仿宋" w:eastAsia="仿宋" w:hAnsi="仿宋" w:cs="仿宋" w:hint="eastAsia"/>
            <w:lang w:eastAsia="zh-CN"/>
          </w:rPr>
          <w:t>(三)、设备选型方案</w:t>
        </w:r>
        <w:r>
          <w:tab/>
        </w:r>
        <w:r>
          <w:fldChar w:fldCharType="begin"/>
        </w:r>
        <w:r>
          <w:instrText xml:space="preserve"> PAGEREF _Toc11307 \h </w:instrText>
        </w:r>
        <w:r>
          <w:fldChar w:fldCharType="separate"/>
        </w:r>
        <w:r>
          <w:t>8</w:t>
        </w:r>
        <w:r>
          <w:fldChar w:fldCharType="end"/>
        </w:r>
      </w:hyperlink>
    </w:p>
    <w:p>
      <w:pPr>
        <w:pStyle w:val="TOC1"/>
        <w:tabs>
          <w:tab w:val="right" w:leader="dot" w:pos="8306"/>
        </w:tabs>
      </w:pPr>
      <w:hyperlink w:anchor="_Toc5909" w:history="1">
        <w:r>
          <w:rPr>
            <w:rFonts w:ascii="仿宋" w:eastAsia="仿宋" w:hAnsi="仿宋" w:cs="仿宋" w:hint="eastAsia"/>
            <w:lang w:eastAsia="zh-CN"/>
          </w:rPr>
          <w:t>三、自配合组合电器项目选址可行性分析</w:t>
        </w:r>
        <w:r>
          <w:tab/>
        </w:r>
        <w:r>
          <w:fldChar w:fldCharType="begin"/>
        </w:r>
        <w:r>
          <w:instrText xml:space="preserve"> PAGEREF _Toc5909 \h </w:instrText>
        </w:r>
        <w:r>
          <w:fldChar w:fldCharType="separate"/>
        </w:r>
        <w:r>
          <w:t>9</w:t>
        </w:r>
        <w:r>
          <w:fldChar w:fldCharType="end"/>
        </w:r>
      </w:hyperlink>
    </w:p>
    <w:p>
      <w:pPr>
        <w:pStyle w:val="TOC2"/>
        <w:tabs>
          <w:tab w:val="right" w:leader="dot" w:pos="8306"/>
        </w:tabs>
      </w:pPr>
      <w:hyperlink w:anchor="_Toc15515" w:history="1">
        <w:r>
          <w:rPr>
            <w:rFonts w:ascii="仿宋" w:eastAsia="仿宋" w:hAnsi="仿宋" w:cs="仿宋" w:hint="eastAsia"/>
            <w:lang w:eastAsia="zh-CN"/>
          </w:rPr>
          <w:t>(一)、自配合组合电器项目选址</w:t>
        </w:r>
        <w:r>
          <w:tab/>
        </w:r>
        <w:r>
          <w:fldChar w:fldCharType="begin"/>
        </w:r>
        <w:r>
          <w:instrText xml:space="preserve"> PAGEREF _Toc15515 \h </w:instrText>
        </w:r>
        <w:r>
          <w:fldChar w:fldCharType="separate"/>
        </w:r>
        <w:r>
          <w:t>9</w:t>
        </w:r>
        <w:r>
          <w:fldChar w:fldCharType="end"/>
        </w:r>
      </w:hyperlink>
    </w:p>
    <w:p>
      <w:pPr>
        <w:pStyle w:val="TOC2"/>
        <w:tabs>
          <w:tab w:val="right" w:leader="dot" w:pos="8306"/>
        </w:tabs>
      </w:pPr>
      <w:hyperlink w:anchor="_Toc27947" w:history="1">
        <w:r>
          <w:rPr>
            <w:rFonts w:ascii="仿宋" w:eastAsia="仿宋" w:hAnsi="仿宋" w:cs="仿宋" w:hint="eastAsia"/>
            <w:lang w:eastAsia="zh-CN"/>
          </w:rPr>
          <w:t>(二)、用地控制指标</w:t>
        </w:r>
        <w:r>
          <w:tab/>
        </w:r>
        <w:r>
          <w:fldChar w:fldCharType="begin"/>
        </w:r>
        <w:r>
          <w:instrText xml:space="preserve"> PAGEREF _Toc27947 \h </w:instrText>
        </w:r>
        <w:r>
          <w:fldChar w:fldCharType="separate"/>
        </w:r>
        <w:r>
          <w:t>10</w:t>
        </w:r>
        <w:r>
          <w:fldChar w:fldCharType="end"/>
        </w:r>
      </w:hyperlink>
    </w:p>
    <w:p>
      <w:pPr>
        <w:pStyle w:val="TOC2"/>
        <w:tabs>
          <w:tab w:val="right" w:leader="dot" w:pos="8306"/>
        </w:tabs>
      </w:pPr>
      <w:hyperlink w:anchor="_Toc15425" w:history="1">
        <w:r>
          <w:rPr>
            <w:rFonts w:ascii="仿宋" w:eastAsia="仿宋" w:hAnsi="仿宋" w:cs="仿宋" w:hint="eastAsia"/>
            <w:lang w:eastAsia="zh-CN"/>
          </w:rPr>
          <w:t>(三)、节约用地措施</w:t>
        </w:r>
        <w:r>
          <w:tab/>
        </w:r>
        <w:r>
          <w:fldChar w:fldCharType="begin"/>
        </w:r>
        <w:r>
          <w:instrText xml:space="preserve"> PAGEREF _Toc15425 \h </w:instrText>
        </w:r>
        <w:r>
          <w:fldChar w:fldCharType="separate"/>
        </w:r>
        <w:r>
          <w:t>12</w:t>
        </w:r>
        <w:r>
          <w:fldChar w:fldCharType="end"/>
        </w:r>
      </w:hyperlink>
    </w:p>
    <w:p>
      <w:pPr>
        <w:pStyle w:val="TOC2"/>
        <w:tabs>
          <w:tab w:val="right" w:leader="dot" w:pos="8306"/>
        </w:tabs>
      </w:pPr>
      <w:hyperlink w:anchor="_Toc8220" w:history="1">
        <w:r>
          <w:rPr>
            <w:rFonts w:ascii="仿宋" w:eastAsia="仿宋" w:hAnsi="仿宋" w:cs="仿宋" w:hint="eastAsia"/>
            <w:lang w:eastAsia="zh-CN"/>
          </w:rPr>
          <w:t>(四)、总图布置方案</w:t>
        </w:r>
        <w:r>
          <w:tab/>
        </w:r>
        <w:r>
          <w:fldChar w:fldCharType="begin"/>
        </w:r>
        <w:r>
          <w:instrText xml:space="preserve"> PAGEREF _Toc8220 \h </w:instrText>
        </w:r>
        <w:r>
          <w:fldChar w:fldCharType="separate"/>
        </w:r>
        <w:r>
          <w:t>13</w:t>
        </w:r>
        <w:r>
          <w:fldChar w:fldCharType="end"/>
        </w:r>
      </w:hyperlink>
    </w:p>
    <w:p>
      <w:pPr>
        <w:pStyle w:val="TOC2"/>
        <w:tabs>
          <w:tab w:val="right" w:leader="dot" w:pos="8306"/>
        </w:tabs>
      </w:pPr>
      <w:hyperlink w:anchor="_Toc26340" w:history="1">
        <w:r>
          <w:rPr>
            <w:rFonts w:ascii="仿宋" w:eastAsia="仿宋" w:hAnsi="仿宋" w:cs="仿宋" w:hint="eastAsia"/>
            <w:lang w:eastAsia="zh-CN"/>
          </w:rPr>
          <w:t>(五)、选址综合评价</w:t>
        </w:r>
        <w:r>
          <w:tab/>
        </w:r>
        <w:r>
          <w:fldChar w:fldCharType="begin"/>
        </w:r>
        <w:r>
          <w:instrText xml:space="preserve"> PAGEREF _Toc26340 \h </w:instrText>
        </w:r>
        <w:r>
          <w:fldChar w:fldCharType="separate"/>
        </w:r>
        <w:r>
          <w:t>14</w:t>
        </w:r>
        <w:r>
          <w:fldChar w:fldCharType="end"/>
        </w:r>
      </w:hyperlink>
    </w:p>
    <w:p>
      <w:pPr>
        <w:pStyle w:val="TOC1"/>
        <w:tabs>
          <w:tab w:val="right" w:leader="dot" w:pos="8306"/>
        </w:tabs>
      </w:pPr>
      <w:hyperlink w:anchor="_Toc19063" w:history="1">
        <w:r>
          <w:rPr>
            <w:rFonts w:ascii="仿宋" w:eastAsia="仿宋" w:hAnsi="仿宋" w:cs="仿宋" w:hint="eastAsia"/>
            <w:lang w:eastAsia="zh-CN"/>
          </w:rPr>
          <w:t>四、自配合组合电器项目绩效评估</w:t>
        </w:r>
        <w:r>
          <w:tab/>
        </w:r>
        <w:r>
          <w:fldChar w:fldCharType="begin"/>
        </w:r>
        <w:r>
          <w:instrText xml:space="preserve"> PAGEREF _Toc19063 \h </w:instrText>
        </w:r>
        <w:r>
          <w:fldChar w:fldCharType="separate"/>
        </w:r>
        <w:r>
          <w:t>15</w:t>
        </w:r>
        <w:r>
          <w:fldChar w:fldCharType="end"/>
        </w:r>
      </w:hyperlink>
    </w:p>
    <w:p>
      <w:pPr>
        <w:pStyle w:val="TOC2"/>
        <w:tabs>
          <w:tab w:val="right" w:leader="dot" w:pos="8306"/>
        </w:tabs>
      </w:pPr>
      <w:hyperlink w:anchor="_Toc2861" w:history="1">
        <w:r>
          <w:rPr>
            <w:rFonts w:ascii="仿宋" w:eastAsia="仿宋" w:hAnsi="仿宋" w:cs="仿宋" w:hint="eastAsia"/>
            <w:lang w:eastAsia="zh-CN"/>
          </w:rPr>
          <w:t>(一)、绩效评估指标</w:t>
        </w:r>
        <w:r>
          <w:tab/>
        </w:r>
        <w:r>
          <w:fldChar w:fldCharType="begin"/>
        </w:r>
        <w:r>
          <w:instrText xml:space="preserve"> PAGEREF _Toc2861 \h </w:instrText>
        </w:r>
        <w:r>
          <w:fldChar w:fldCharType="separate"/>
        </w:r>
        <w:r>
          <w:t>15</w:t>
        </w:r>
        <w:r>
          <w:fldChar w:fldCharType="end"/>
        </w:r>
      </w:hyperlink>
    </w:p>
    <w:p>
      <w:pPr>
        <w:pStyle w:val="TOC2"/>
        <w:tabs>
          <w:tab w:val="right" w:leader="dot" w:pos="8306"/>
        </w:tabs>
      </w:pPr>
      <w:hyperlink w:anchor="_Toc3374" w:history="1">
        <w:r>
          <w:rPr>
            <w:rFonts w:ascii="仿宋" w:eastAsia="仿宋" w:hAnsi="仿宋" w:cs="仿宋" w:hint="eastAsia"/>
            <w:lang w:eastAsia="zh-CN"/>
          </w:rPr>
          <w:t>(二)、绩效评估方法</w:t>
        </w:r>
        <w:r>
          <w:tab/>
        </w:r>
        <w:r>
          <w:fldChar w:fldCharType="begin"/>
        </w:r>
        <w:r>
          <w:instrText xml:space="preserve"> PAGEREF _Toc3374 \h </w:instrText>
        </w:r>
        <w:r>
          <w:fldChar w:fldCharType="separate"/>
        </w:r>
        <w:r>
          <w:t>16</w:t>
        </w:r>
        <w:r>
          <w:fldChar w:fldCharType="end"/>
        </w:r>
      </w:hyperlink>
    </w:p>
    <w:p>
      <w:pPr>
        <w:pStyle w:val="TOC2"/>
        <w:tabs>
          <w:tab w:val="right" w:leader="dot" w:pos="8306"/>
        </w:tabs>
      </w:pPr>
      <w:hyperlink w:anchor="_Toc26479" w:history="1">
        <w:r>
          <w:rPr>
            <w:rFonts w:ascii="仿宋" w:eastAsia="仿宋" w:hAnsi="仿宋" w:cs="仿宋" w:hint="eastAsia"/>
            <w:lang w:eastAsia="zh-CN"/>
          </w:rPr>
          <w:t>(三)、绩效评估周期</w:t>
        </w:r>
        <w:r>
          <w:tab/>
        </w:r>
        <w:r>
          <w:fldChar w:fldCharType="begin"/>
        </w:r>
        <w:r>
          <w:instrText xml:space="preserve"> PAGEREF _Toc26479 \h </w:instrText>
        </w:r>
        <w:r>
          <w:fldChar w:fldCharType="separate"/>
        </w:r>
        <w:r>
          <w:t>17</w:t>
        </w:r>
        <w:r>
          <w:fldChar w:fldCharType="end"/>
        </w:r>
      </w:hyperlink>
    </w:p>
    <w:p>
      <w:pPr>
        <w:pStyle w:val="TOC1"/>
        <w:tabs>
          <w:tab w:val="right" w:leader="dot" w:pos="8306"/>
        </w:tabs>
      </w:pPr>
      <w:hyperlink w:anchor="_Toc29131" w:history="1">
        <w:r>
          <w:rPr>
            <w:rFonts w:ascii="仿宋" w:eastAsia="仿宋" w:hAnsi="仿宋" w:cs="仿宋" w:hint="eastAsia"/>
            <w:lang w:eastAsia="zh-CN"/>
          </w:rPr>
          <w:t>五、自配合组合电器项目概论</w:t>
        </w:r>
        <w:r>
          <w:tab/>
        </w:r>
        <w:r>
          <w:fldChar w:fldCharType="begin"/>
        </w:r>
        <w:r>
          <w:instrText xml:space="preserve"> PAGEREF _Toc29131 \h </w:instrText>
        </w:r>
        <w:r>
          <w:fldChar w:fldCharType="separate"/>
        </w:r>
        <w:r>
          <w:t>18</w:t>
        </w:r>
        <w:r>
          <w:fldChar w:fldCharType="end"/>
        </w:r>
      </w:hyperlink>
    </w:p>
    <w:p>
      <w:pPr>
        <w:pStyle w:val="TOC2"/>
        <w:tabs>
          <w:tab w:val="right" w:leader="dot" w:pos="8306"/>
        </w:tabs>
      </w:pPr>
      <w:hyperlink w:anchor="_Toc6541" w:history="1">
        <w:r>
          <w:rPr>
            <w:rFonts w:ascii="仿宋" w:eastAsia="仿宋" w:hAnsi="仿宋" w:cs="仿宋" w:hint="eastAsia"/>
            <w:lang w:eastAsia="zh-CN"/>
          </w:rPr>
          <w:t>(一)、自配合组合电器项目概况</w:t>
        </w:r>
        <w:r>
          <w:tab/>
        </w:r>
        <w:r>
          <w:fldChar w:fldCharType="begin"/>
        </w:r>
        <w:r>
          <w:instrText xml:space="preserve"> PAGEREF _Toc6541 \h </w:instrText>
        </w:r>
        <w:r>
          <w:fldChar w:fldCharType="separate"/>
        </w:r>
        <w:r>
          <w:t>18</w:t>
        </w:r>
        <w:r>
          <w:fldChar w:fldCharType="end"/>
        </w:r>
      </w:hyperlink>
    </w:p>
    <w:p>
      <w:pPr>
        <w:pStyle w:val="TOC2"/>
        <w:tabs>
          <w:tab w:val="right" w:leader="dot" w:pos="8306"/>
        </w:tabs>
      </w:pPr>
      <w:hyperlink w:anchor="_Toc22331" w:history="1">
        <w:r>
          <w:rPr>
            <w:rFonts w:ascii="仿宋" w:eastAsia="仿宋" w:hAnsi="仿宋" w:cs="仿宋" w:hint="eastAsia"/>
            <w:lang w:eastAsia="zh-CN"/>
          </w:rPr>
          <w:t>(二)、自配合组合电器项目目标</w:t>
        </w:r>
        <w:r>
          <w:tab/>
        </w:r>
        <w:r>
          <w:fldChar w:fldCharType="begin"/>
        </w:r>
        <w:r>
          <w:instrText xml:space="preserve"> PAGEREF _Toc22331 \h </w:instrText>
        </w:r>
        <w:r>
          <w:fldChar w:fldCharType="separate"/>
        </w:r>
        <w:r>
          <w:t>21</w:t>
        </w:r>
        <w:r>
          <w:fldChar w:fldCharType="end"/>
        </w:r>
      </w:hyperlink>
    </w:p>
    <w:p>
      <w:pPr>
        <w:pStyle w:val="TOC2"/>
        <w:tabs>
          <w:tab w:val="right" w:leader="dot" w:pos="8306"/>
        </w:tabs>
      </w:pPr>
      <w:hyperlink w:anchor="_Toc8962" w:history="1">
        <w:r>
          <w:rPr>
            <w:rFonts w:ascii="仿宋" w:eastAsia="仿宋" w:hAnsi="仿宋" w:cs="仿宋" w:hint="eastAsia"/>
            <w:lang w:eastAsia="zh-CN"/>
          </w:rPr>
          <w:t>(三)、自配合组合电器项目提出的理由</w:t>
        </w:r>
        <w:r>
          <w:tab/>
        </w:r>
        <w:r>
          <w:fldChar w:fldCharType="begin"/>
        </w:r>
        <w:r>
          <w:instrText xml:space="preserve"> PAGEREF _Toc8962 \h </w:instrText>
        </w:r>
        <w:r>
          <w:fldChar w:fldCharType="separate"/>
        </w:r>
        <w:r>
          <w:t>21</w:t>
        </w:r>
        <w:r>
          <w:fldChar w:fldCharType="end"/>
        </w:r>
      </w:hyperlink>
    </w:p>
    <w:p>
      <w:pPr>
        <w:pStyle w:val="TOC2"/>
        <w:tabs>
          <w:tab w:val="right" w:leader="dot" w:pos="8306"/>
        </w:tabs>
      </w:pPr>
      <w:hyperlink w:anchor="_Toc1578" w:history="1">
        <w:r>
          <w:rPr>
            <w:rFonts w:ascii="仿宋" w:eastAsia="仿宋" w:hAnsi="仿宋" w:cs="仿宋" w:hint="eastAsia"/>
            <w:lang w:eastAsia="zh-CN"/>
          </w:rPr>
          <w:t>(四)、自配合组合电器项目意义</w:t>
        </w:r>
        <w:r>
          <w:tab/>
        </w:r>
        <w:r>
          <w:fldChar w:fldCharType="begin"/>
        </w:r>
        <w:r>
          <w:instrText xml:space="preserve"> PAGEREF _Toc1578 \h </w:instrText>
        </w:r>
        <w:r>
          <w:fldChar w:fldCharType="separate"/>
        </w:r>
        <w:r>
          <w:t>23</w:t>
        </w:r>
        <w:r>
          <w:fldChar w:fldCharType="end"/>
        </w:r>
      </w:hyperlink>
    </w:p>
    <w:p>
      <w:pPr>
        <w:pStyle w:val="TOC2"/>
        <w:tabs>
          <w:tab w:val="right" w:leader="dot" w:pos="8306"/>
        </w:tabs>
      </w:pPr>
      <w:hyperlink w:anchor="_Toc19047" w:history="1">
        <w:r>
          <w:rPr>
            <w:rFonts w:ascii="仿宋" w:eastAsia="仿宋" w:hAnsi="仿宋" w:cs="仿宋" w:hint="eastAsia"/>
            <w:lang w:eastAsia="zh-CN"/>
          </w:rPr>
          <w:t>(五)、自配合组合电器项目背景</w:t>
        </w:r>
        <w:r>
          <w:tab/>
        </w:r>
        <w:r>
          <w:fldChar w:fldCharType="begin"/>
        </w:r>
        <w:r>
          <w:instrText xml:space="preserve"> PAGEREF _Toc19047 \h </w:instrText>
        </w:r>
        <w:r>
          <w:fldChar w:fldCharType="separate"/>
        </w:r>
        <w:r>
          <w:t>24</w:t>
        </w:r>
        <w:r>
          <w:fldChar w:fldCharType="end"/>
        </w:r>
      </w:hyperlink>
    </w:p>
    <w:p>
      <w:pPr>
        <w:pStyle w:val="TOC1"/>
        <w:tabs>
          <w:tab w:val="right" w:leader="dot" w:pos="8306"/>
        </w:tabs>
      </w:pPr>
      <w:hyperlink w:anchor="_Toc12547" w:history="1">
        <w:r>
          <w:rPr>
            <w:rFonts w:ascii="仿宋" w:eastAsia="仿宋" w:hAnsi="仿宋" w:cs="仿宋" w:hint="eastAsia"/>
            <w:lang w:eastAsia="zh-CN"/>
          </w:rPr>
          <w:t>六、自配合组合电器项目建设单位说明</w:t>
        </w:r>
        <w:r>
          <w:tab/>
        </w:r>
        <w:r>
          <w:fldChar w:fldCharType="begin"/>
        </w:r>
        <w:r>
          <w:instrText xml:space="preserve"> PAGEREF _Toc12547 \h </w:instrText>
        </w:r>
        <w:r>
          <w:fldChar w:fldCharType="separate"/>
        </w:r>
        <w:r>
          <w:t>25</w:t>
        </w:r>
        <w:r>
          <w:fldChar w:fldCharType="end"/>
        </w:r>
      </w:hyperlink>
    </w:p>
    <w:p>
      <w:pPr>
        <w:pStyle w:val="TOC2"/>
        <w:tabs>
          <w:tab w:val="right" w:leader="dot" w:pos="8306"/>
        </w:tabs>
      </w:pPr>
      <w:hyperlink w:anchor="_Toc11750" w:history="1">
        <w:r>
          <w:rPr>
            <w:rFonts w:ascii="仿宋" w:eastAsia="仿宋" w:hAnsi="仿宋" w:cs="仿宋" w:hint="eastAsia"/>
            <w:lang w:eastAsia="zh-CN"/>
          </w:rPr>
          <w:t>(一)、自配合组合电器项目承办单位基本情况</w:t>
        </w:r>
        <w:r>
          <w:tab/>
        </w:r>
        <w:r>
          <w:fldChar w:fldCharType="begin"/>
        </w:r>
        <w:r>
          <w:instrText xml:space="preserve"> PAGEREF _Toc11750 \h </w:instrText>
        </w:r>
        <w:r>
          <w:fldChar w:fldCharType="separate"/>
        </w:r>
        <w:r>
          <w:t>25</w:t>
        </w:r>
        <w:r>
          <w:fldChar w:fldCharType="end"/>
        </w:r>
      </w:hyperlink>
    </w:p>
    <w:p>
      <w:pPr>
        <w:pStyle w:val="TOC2"/>
        <w:tabs>
          <w:tab w:val="right" w:leader="dot" w:pos="8306"/>
        </w:tabs>
      </w:pPr>
      <w:hyperlink w:anchor="_Toc1286" w:history="1">
        <w:r>
          <w:rPr>
            <w:rFonts w:ascii="仿宋" w:eastAsia="仿宋" w:hAnsi="仿宋" w:cs="仿宋" w:hint="eastAsia"/>
            <w:lang w:eastAsia="zh-CN"/>
          </w:rPr>
          <w:t>(二)、公司经济效益分析</w:t>
        </w:r>
        <w:r>
          <w:tab/>
        </w:r>
        <w:r>
          <w:fldChar w:fldCharType="begin"/>
        </w:r>
        <w:r>
          <w:instrText xml:space="preserve"> PAGEREF _Toc1286 \h </w:instrText>
        </w:r>
        <w:r>
          <w:fldChar w:fldCharType="separate"/>
        </w:r>
        <w:r>
          <w:t>26</w:t>
        </w:r>
        <w:r>
          <w:fldChar w:fldCharType="end"/>
        </w:r>
      </w:hyperlink>
    </w:p>
    <w:p>
      <w:pPr>
        <w:pStyle w:val="TOC1"/>
        <w:tabs>
          <w:tab w:val="right" w:leader="dot" w:pos="8306"/>
        </w:tabs>
      </w:pPr>
      <w:hyperlink w:anchor="_Toc13944" w:history="1">
        <w:r>
          <w:rPr>
            <w:rFonts w:ascii="仿宋" w:eastAsia="仿宋" w:hAnsi="仿宋" w:cs="仿宋" w:hint="eastAsia"/>
            <w:lang w:eastAsia="zh-CN"/>
          </w:rPr>
          <w:t>七、自配合组合电器项目投资规划</w:t>
        </w:r>
        <w:r>
          <w:tab/>
        </w:r>
        <w:r>
          <w:fldChar w:fldCharType="begin"/>
        </w:r>
        <w:r>
          <w:instrText xml:space="preserve"> PAGEREF _Toc13944 \h </w:instrText>
        </w:r>
        <w:r>
          <w:fldChar w:fldCharType="separate"/>
        </w:r>
        <w:r>
          <w:t>27</w:t>
        </w:r>
        <w:r>
          <w:fldChar w:fldCharType="end"/>
        </w:r>
      </w:hyperlink>
    </w:p>
    <w:p>
      <w:pPr>
        <w:pStyle w:val="TOC2"/>
        <w:tabs>
          <w:tab w:val="right" w:leader="dot" w:pos="8306"/>
        </w:tabs>
      </w:pPr>
      <w:hyperlink w:anchor="_Toc23840" w:history="1">
        <w:r>
          <w:rPr>
            <w:rFonts w:ascii="仿宋" w:eastAsia="仿宋" w:hAnsi="仿宋" w:cs="仿宋" w:hint="eastAsia"/>
            <w:lang w:eastAsia="zh-CN"/>
          </w:rPr>
          <w:t>(一)、自配合组合电器项目总投资估算</w:t>
        </w:r>
        <w:r>
          <w:tab/>
        </w:r>
        <w:r>
          <w:fldChar w:fldCharType="begin"/>
        </w:r>
        <w:r>
          <w:instrText xml:space="preserve"> PAGEREF _Toc23840 \h </w:instrText>
        </w:r>
        <w:r>
          <w:fldChar w:fldCharType="separate"/>
        </w:r>
        <w:r>
          <w:t>27</w:t>
        </w:r>
        <w:r>
          <w:fldChar w:fldCharType="end"/>
        </w:r>
      </w:hyperlink>
    </w:p>
    <w:p>
      <w:pPr>
        <w:pStyle w:val="TOC2"/>
        <w:tabs>
          <w:tab w:val="right" w:leader="dot" w:pos="8306"/>
        </w:tabs>
      </w:pPr>
      <w:hyperlink w:anchor="_Toc23009" w:history="1">
        <w:r>
          <w:rPr>
            <w:rFonts w:ascii="仿宋" w:eastAsia="仿宋" w:hAnsi="仿宋" w:cs="仿宋" w:hint="eastAsia"/>
            <w:lang w:eastAsia="zh-CN"/>
          </w:rPr>
          <w:t>(二)、资金筹措</w:t>
        </w:r>
        <w:r>
          <w:tab/>
        </w:r>
        <w:r>
          <w:fldChar w:fldCharType="begin"/>
        </w:r>
        <w:r>
          <w:instrText xml:space="preserve"> PAGEREF _Toc23009 \h </w:instrText>
        </w:r>
        <w:r>
          <w:fldChar w:fldCharType="separate"/>
        </w:r>
        <w:r>
          <w:t>28</w:t>
        </w:r>
        <w:r>
          <w:fldChar w:fldCharType="end"/>
        </w:r>
      </w:hyperlink>
    </w:p>
    <w:p>
      <w:pPr>
        <w:pStyle w:val="TOC1"/>
        <w:tabs>
          <w:tab w:val="right" w:leader="dot" w:pos="8306"/>
        </w:tabs>
      </w:pPr>
      <w:hyperlink w:anchor="_Toc27746" w:history="1">
        <w:r>
          <w:rPr>
            <w:rFonts w:ascii="仿宋" w:eastAsia="仿宋" w:hAnsi="仿宋" w:cs="仿宋" w:hint="eastAsia"/>
            <w:lang w:eastAsia="zh-CN"/>
          </w:rPr>
          <w:t>八、生产安全保护</w:t>
        </w:r>
        <w:r>
          <w:tab/>
        </w:r>
        <w:r>
          <w:fldChar w:fldCharType="begin"/>
        </w:r>
        <w:r>
          <w:instrText xml:space="preserve"> PAGEREF _Toc27746 \h </w:instrText>
        </w:r>
        <w:r>
          <w:fldChar w:fldCharType="separate"/>
        </w:r>
        <w:r>
          <w:t>29</w:t>
        </w:r>
        <w:r>
          <w:fldChar w:fldCharType="end"/>
        </w:r>
      </w:hyperlink>
    </w:p>
    <w:p>
      <w:pPr>
        <w:pStyle w:val="TOC2"/>
        <w:tabs>
          <w:tab w:val="right" w:leader="dot" w:pos="8306"/>
        </w:tabs>
      </w:pPr>
      <w:hyperlink w:anchor="_Toc18888" w:history="1">
        <w:r>
          <w:rPr>
            <w:rFonts w:ascii="仿宋" w:eastAsia="仿宋" w:hAnsi="仿宋" w:cs="仿宋" w:hint="eastAsia"/>
            <w:lang w:eastAsia="zh-CN"/>
          </w:rPr>
          <w:t>(一)、消防安全</w:t>
        </w:r>
        <w:r>
          <w:tab/>
        </w:r>
        <w:r>
          <w:fldChar w:fldCharType="begin"/>
        </w:r>
        <w:r>
          <w:instrText xml:space="preserve"> PAGEREF _Toc18888 \h </w:instrText>
        </w:r>
        <w:r>
          <w:fldChar w:fldCharType="separate"/>
        </w:r>
        <w:r>
          <w:t>29</w:t>
        </w:r>
        <w:r>
          <w:fldChar w:fldCharType="end"/>
        </w:r>
      </w:hyperlink>
    </w:p>
    <w:p>
      <w:pPr>
        <w:pStyle w:val="TOC2"/>
        <w:tabs>
          <w:tab w:val="right" w:leader="dot" w:pos="8306"/>
        </w:tabs>
      </w:pPr>
      <w:hyperlink w:anchor="_Toc9543" w:history="1">
        <w:r>
          <w:rPr>
            <w:rFonts w:ascii="仿宋" w:eastAsia="仿宋" w:hAnsi="仿宋" w:cs="仿宋" w:hint="eastAsia"/>
            <w:lang w:eastAsia="zh-CN"/>
          </w:rPr>
          <w:t>(二)、防火防爆总图布置措施</w:t>
        </w:r>
        <w:r>
          <w:tab/>
        </w:r>
        <w:r>
          <w:fldChar w:fldCharType="begin"/>
        </w:r>
        <w:r>
          <w:instrText xml:space="preserve"> PAGEREF _Toc9543 \h </w:instrText>
        </w:r>
        <w:r>
          <w:fldChar w:fldCharType="separate"/>
        </w:r>
        <w:r>
          <w:t>30</w:t>
        </w:r>
        <w:r>
          <w:fldChar w:fldCharType="end"/>
        </w:r>
      </w:hyperlink>
    </w:p>
    <w:p>
      <w:pPr>
        <w:pStyle w:val="TOC2"/>
        <w:tabs>
          <w:tab w:val="right" w:leader="dot" w:pos="8306"/>
        </w:tabs>
      </w:pPr>
      <w:hyperlink w:anchor="_Toc24676" w:history="1">
        <w:r>
          <w:rPr>
            <w:rFonts w:ascii="仿宋" w:eastAsia="仿宋" w:hAnsi="仿宋" w:cs="仿宋" w:hint="eastAsia"/>
            <w:lang w:eastAsia="zh-CN"/>
          </w:rPr>
          <w:t>(三)、自然灾害防范措施</w:t>
        </w:r>
        <w:r>
          <w:tab/>
        </w:r>
        <w:r>
          <w:fldChar w:fldCharType="begin"/>
        </w:r>
        <w:r>
          <w:instrText xml:space="preserve"> PAGEREF _Toc24676 \h </w:instrText>
        </w:r>
        <w:r>
          <w:fldChar w:fldCharType="separate"/>
        </w:r>
        <w:r>
          <w:t>31</w:t>
        </w:r>
        <w:r>
          <w:fldChar w:fldCharType="end"/>
        </w:r>
      </w:hyperlink>
    </w:p>
    <w:p>
      <w:pPr>
        <w:pStyle w:val="TOC2"/>
        <w:tabs>
          <w:tab w:val="right" w:leader="dot" w:pos="8306"/>
        </w:tabs>
      </w:pPr>
      <w:hyperlink w:anchor="_Toc3124" w:history="1">
        <w:r>
          <w:rPr>
            <w:rFonts w:ascii="仿宋" w:eastAsia="仿宋" w:hAnsi="仿宋" w:cs="仿宋" w:hint="eastAsia"/>
            <w:lang w:eastAsia="zh-CN"/>
          </w:rPr>
          <w:t>(四)、安全色及安全标志使用要求</w:t>
        </w:r>
        <w:r>
          <w:tab/>
        </w:r>
        <w:r>
          <w:fldChar w:fldCharType="begin"/>
        </w:r>
        <w:r>
          <w:instrText xml:space="preserve"> PAGEREF _Toc3124 \h </w:instrText>
        </w:r>
        <w:r>
          <w:fldChar w:fldCharType="separate"/>
        </w:r>
        <w:r>
          <w:t>32</w:t>
        </w:r>
        <w:r>
          <w:fldChar w:fldCharType="end"/>
        </w:r>
      </w:hyperlink>
    </w:p>
    <w:p>
      <w:pPr>
        <w:pStyle w:val="TOC2"/>
        <w:tabs>
          <w:tab w:val="right" w:leader="dot" w:pos="8306"/>
        </w:tabs>
      </w:pPr>
      <w:hyperlink w:anchor="_Toc24450" w:history="1">
        <w:r>
          <w:rPr>
            <w:rFonts w:ascii="仿宋" w:eastAsia="仿宋" w:hAnsi="仿宋" w:cs="仿宋" w:hint="eastAsia"/>
            <w:lang w:eastAsia="zh-CN"/>
          </w:rPr>
          <w:t>(五)、防尘防毒措施</w:t>
        </w:r>
        <w:r>
          <w:tab/>
        </w:r>
        <w:r>
          <w:fldChar w:fldCharType="begin"/>
        </w:r>
        <w:r>
          <w:instrText xml:space="preserve"> PAGEREF _Toc24450 \h </w:instrText>
        </w:r>
        <w:r>
          <w:fldChar w:fldCharType="separate"/>
        </w:r>
        <w:r>
          <w:t>33</w:t>
        </w:r>
        <w:r>
          <w:fldChar w:fldCharType="end"/>
        </w:r>
      </w:hyperlink>
    </w:p>
    <w:p>
      <w:pPr>
        <w:pStyle w:val="TOC2"/>
        <w:tabs>
          <w:tab w:val="right" w:leader="dot" w:pos="8306"/>
        </w:tabs>
      </w:pPr>
      <w:hyperlink w:anchor="_Toc22219" w:history="1">
        <w:r>
          <w:rPr>
            <w:rFonts w:ascii="仿宋" w:eastAsia="仿宋" w:hAnsi="仿宋" w:cs="仿宋" w:hint="eastAsia"/>
            <w:lang w:eastAsia="zh-CN"/>
          </w:rPr>
          <w:t>(六)、防静电、触电防护及防雷措施</w:t>
        </w:r>
        <w:r>
          <w:tab/>
        </w:r>
        <w:r>
          <w:fldChar w:fldCharType="begin"/>
        </w:r>
        <w:r>
          <w:instrText xml:space="preserve"> PAGEREF _Toc22219 \h </w:instrText>
        </w:r>
        <w:r>
          <w:fldChar w:fldCharType="separate"/>
        </w:r>
        <w:r>
          <w:t>34</w:t>
        </w:r>
        <w:r>
          <w:fldChar w:fldCharType="end"/>
        </w:r>
      </w:hyperlink>
    </w:p>
    <w:p>
      <w:pPr>
        <w:pStyle w:val="TOC2"/>
        <w:tabs>
          <w:tab w:val="right" w:leader="dot" w:pos="8306"/>
        </w:tabs>
      </w:pPr>
      <w:hyperlink w:anchor="_Toc32004" w:history="1">
        <w:r>
          <w:rPr>
            <w:rFonts w:ascii="仿宋" w:eastAsia="仿宋" w:hAnsi="仿宋" w:cs="仿宋" w:hint="eastAsia"/>
            <w:lang w:eastAsia="zh-CN"/>
          </w:rPr>
          <w:t>(七)、机械设备安全保障措施</w:t>
        </w:r>
        <w:r>
          <w:tab/>
        </w:r>
        <w:r>
          <w:fldChar w:fldCharType="begin"/>
        </w:r>
        <w:r>
          <w:instrText xml:space="preserve"> PAGEREF _Toc32004 \h </w:instrText>
        </w:r>
        <w:r>
          <w:fldChar w:fldCharType="separate"/>
        </w:r>
        <w:r>
          <w:t>35</w:t>
        </w:r>
        <w:r>
          <w:fldChar w:fldCharType="end"/>
        </w:r>
      </w:hyperlink>
    </w:p>
    <w:p>
      <w:pPr>
        <w:pStyle w:val="TOC1"/>
        <w:tabs>
          <w:tab w:val="right" w:leader="dot" w:pos="8306"/>
        </w:tabs>
      </w:pPr>
      <w:hyperlink w:anchor="_Toc1805" w:history="1">
        <w:r>
          <w:rPr>
            <w:rFonts w:ascii="仿宋" w:eastAsia="仿宋" w:hAnsi="仿宋" w:cs="仿宋" w:hint="eastAsia"/>
            <w:lang w:eastAsia="zh-CN"/>
          </w:rPr>
          <w:t>九、自配合组合电器项目社会影响</w:t>
        </w:r>
        <w:r>
          <w:tab/>
        </w:r>
        <w:r>
          <w:fldChar w:fldCharType="begin"/>
        </w:r>
        <w:r>
          <w:instrText xml:space="preserve"> PAGEREF _Toc1805 \h </w:instrText>
        </w:r>
        <w:r>
          <w:fldChar w:fldCharType="separate"/>
        </w:r>
        <w:r>
          <w:t>37</w:t>
        </w:r>
        <w:r>
          <w:fldChar w:fldCharType="end"/>
        </w:r>
      </w:hyperlink>
    </w:p>
    <w:p>
      <w:pPr>
        <w:pStyle w:val="TOC2"/>
        <w:tabs>
          <w:tab w:val="right" w:leader="dot" w:pos="8306"/>
        </w:tabs>
      </w:pPr>
      <w:hyperlink w:anchor="_Toc20483" w:history="1">
        <w:r>
          <w:rPr>
            <w:rFonts w:ascii="仿宋" w:eastAsia="仿宋" w:hAnsi="仿宋" w:cs="仿宋" w:hint="eastAsia"/>
            <w:lang w:eastAsia="zh-CN"/>
          </w:rPr>
          <w:t>(一)、社会责任与义务</w:t>
        </w:r>
        <w:r>
          <w:tab/>
        </w:r>
        <w:r>
          <w:fldChar w:fldCharType="begin"/>
        </w:r>
        <w:r>
          <w:instrText xml:space="preserve"> PAGEREF _Toc20483 \h </w:instrText>
        </w:r>
        <w:r>
          <w:fldChar w:fldCharType="separate"/>
        </w:r>
        <w:r>
          <w:t>37</w:t>
        </w:r>
        <w:r>
          <w:fldChar w:fldCharType="end"/>
        </w:r>
      </w:hyperlink>
    </w:p>
    <w:p>
      <w:pPr>
        <w:pStyle w:val="TOC2"/>
        <w:tabs>
          <w:tab w:val="right" w:leader="dot" w:pos="8306"/>
        </w:tabs>
      </w:pPr>
      <w:hyperlink w:anchor="_Toc26722" w:history="1">
        <w:r>
          <w:rPr>
            <w:rFonts w:ascii="仿宋" w:eastAsia="仿宋" w:hAnsi="仿宋" w:cs="仿宋" w:hint="eastAsia"/>
            <w:lang w:eastAsia="zh-CN"/>
          </w:rPr>
          <w:t>(二)、社会参与与沟通</w:t>
        </w:r>
        <w:r>
          <w:tab/>
        </w:r>
        <w:r>
          <w:fldChar w:fldCharType="begin"/>
        </w:r>
        <w:r>
          <w:instrText xml:space="preserve"> PAGEREF _Toc26722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 w:history="1">
        <w:r>
          <w:rPr>
            <w:rFonts w:ascii="仿宋" w:eastAsia="仿宋" w:hAnsi="仿宋" w:cs="仿宋" w:hint="eastAsia"/>
            <w:lang w:eastAsia="zh-CN"/>
          </w:rPr>
          <w:t>十、自配合组合电器项目风险管理</w:t>
        </w:r>
        <w:r>
          <w:tab/>
        </w:r>
        <w:r>
          <w:fldChar w:fldCharType="begin"/>
        </w:r>
        <w:r>
          <w:instrText xml:space="preserve"> PAGEREF _Toc3118 \h </w:instrText>
        </w:r>
        <w:r>
          <w:fldChar w:fldCharType="separate"/>
        </w:r>
        <w:r>
          <w:t>39</w:t>
        </w:r>
        <w:r>
          <w:fldChar w:fldCharType="end"/>
        </w:r>
      </w:hyperlink>
    </w:p>
    <w:p>
      <w:pPr>
        <w:pStyle w:val="TOC2"/>
        <w:tabs>
          <w:tab w:val="right" w:leader="dot" w:pos="8306"/>
        </w:tabs>
      </w:pPr>
      <w:hyperlink w:anchor="_Toc17915" w:history="1">
        <w:r>
          <w:rPr>
            <w:rFonts w:ascii="仿宋" w:eastAsia="仿宋" w:hAnsi="仿宋" w:cs="仿宋" w:hint="eastAsia"/>
            <w:lang w:eastAsia="zh-CN"/>
          </w:rPr>
          <w:t>(一)、风险识别与评估</w:t>
        </w:r>
        <w:r>
          <w:tab/>
        </w:r>
        <w:r>
          <w:fldChar w:fldCharType="begin"/>
        </w:r>
        <w:r>
          <w:instrText xml:space="preserve"> PAGEREF _Toc17915 \h </w:instrText>
        </w:r>
        <w:r>
          <w:fldChar w:fldCharType="separate"/>
        </w:r>
        <w:r>
          <w:t>39</w:t>
        </w:r>
        <w:r>
          <w:fldChar w:fldCharType="end"/>
        </w:r>
      </w:hyperlink>
    </w:p>
    <w:p>
      <w:pPr>
        <w:pStyle w:val="TOC2"/>
        <w:tabs>
          <w:tab w:val="right" w:leader="dot" w:pos="8306"/>
        </w:tabs>
      </w:pPr>
      <w:hyperlink w:anchor="_Toc9521" w:history="1">
        <w:r>
          <w:rPr>
            <w:rFonts w:ascii="仿宋" w:eastAsia="仿宋" w:hAnsi="仿宋" w:cs="仿宋" w:hint="eastAsia"/>
            <w:lang w:eastAsia="zh-CN"/>
          </w:rPr>
          <w:t>(二)、风险应对策略</w:t>
        </w:r>
        <w:r>
          <w:tab/>
        </w:r>
        <w:r>
          <w:fldChar w:fldCharType="begin"/>
        </w:r>
        <w:r>
          <w:instrText xml:space="preserve"> PAGEREF _Toc9521 \h </w:instrText>
        </w:r>
        <w:r>
          <w:fldChar w:fldCharType="separate"/>
        </w:r>
        <w:r>
          <w:t>40</w:t>
        </w:r>
        <w:r>
          <w:fldChar w:fldCharType="end"/>
        </w:r>
      </w:hyperlink>
    </w:p>
    <w:p>
      <w:pPr>
        <w:pStyle w:val="TOC2"/>
        <w:tabs>
          <w:tab w:val="right" w:leader="dot" w:pos="8306"/>
        </w:tabs>
      </w:pPr>
      <w:hyperlink w:anchor="_Toc11564" w:history="1">
        <w:r>
          <w:rPr>
            <w:rFonts w:ascii="仿宋" w:eastAsia="仿宋" w:hAnsi="仿宋" w:cs="仿宋" w:hint="eastAsia"/>
            <w:lang w:eastAsia="zh-CN"/>
          </w:rPr>
          <w:t>(三)、风险监控与控制</w:t>
        </w:r>
        <w:r>
          <w:tab/>
        </w:r>
        <w:r>
          <w:fldChar w:fldCharType="begin"/>
        </w:r>
        <w:r>
          <w:instrText xml:space="preserve"> PAGEREF _Toc11564 \h </w:instrText>
        </w:r>
        <w:r>
          <w:fldChar w:fldCharType="separate"/>
        </w:r>
        <w:r>
          <w:t>42</w:t>
        </w:r>
        <w:r>
          <w:fldChar w:fldCharType="end"/>
        </w:r>
      </w:hyperlink>
    </w:p>
    <w:p>
      <w:pPr>
        <w:pStyle w:val="TOC1"/>
        <w:tabs>
          <w:tab w:val="right" w:leader="dot" w:pos="8306"/>
        </w:tabs>
      </w:pPr>
      <w:hyperlink w:anchor="_Toc535" w:history="1">
        <w:r>
          <w:rPr>
            <w:rFonts w:ascii="仿宋" w:eastAsia="仿宋" w:hAnsi="仿宋" w:cs="仿宋" w:hint="eastAsia"/>
            <w:lang w:eastAsia="zh-CN"/>
          </w:rPr>
          <w:t>十一、自配合组合电器项目计划安排</w:t>
        </w:r>
        <w:r>
          <w:tab/>
        </w:r>
        <w:r>
          <w:fldChar w:fldCharType="begin"/>
        </w:r>
        <w:r>
          <w:instrText xml:space="preserve"> PAGEREF _Toc535 \h </w:instrText>
        </w:r>
        <w:r>
          <w:fldChar w:fldCharType="separate"/>
        </w:r>
        <w:r>
          <w:t>43</w:t>
        </w:r>
        <w:r>
          <w:fldChar w:fldCharType="end"/>
        </w:r>
      </w:hyperlink>
    </w:p>
    <w:p>
      <w:pPr>
        <w:pStyle w:val="TOC2"/>
        <w:tabs>
          <w:tab w:val="right" w:leader="dot" w:pos="8306"/>
        </w:tabs>
      </w:pPr>
      <w:hyperlink w:anchor="_Toc25519" w:history="1">
        <w:r>
          <w:rPr>
            <w:rFonts w:ascii="仿宋" w:eastAsia="仿宋" w:hAnsi="仿宋" w:cs="仿宋" w:hint="eastAsia"/>
            <w:lang w:eastAsia="zh-CN"/>
          </w:rPr>
          <w:t>(一)、建设周期</w:t>
        </w:r>
        <w:r>
          <w:tab/>
        </w:r>
        <w:r>
          <w:fldChar w:fldCharType="begin"/>
        </w:r>
        <w:r>
          <w:instrText xml:space="preserve"> PAGEREF _Toc25519 \h </w:instrText>
        </w:r>
        <w:r>
          <w:fldChar w:fldCharType="separate"/>
        </w:r>
        <w:r>
          <w:t>43</w:t>
        </w:r>
        <w:r>
          <w:fldChar w:fldCharType="end"/>
        </w:r>
      </w:hyperlink>
    </w:p>
    <w:p>
      <w:pPr>
        <w:pStyle w:val="TOC2"/>
        <w:tabs>
          <w:tab w:val="right" w:leader="dot" w:pos="8306"/>
        </w:tabs>
      </w:pPr>
      <w:hyperlink w:anchor="_Toc26894" w:history="1">
        <w:r>
          <w:rPr>
            <w:rFonts w:ascii="仿宋" w:eastAsia="仿宋" w:hAnsi="仿宋" w:cs="仿宋" w:hint="eastAsia"/>
            <w:lang w:eastAsia="zh-CN"/>
          </w:rPr>
          <w:t>(二)、建设进度</w:t>
        </w:r>
        <w:r>
          <w:tab/>
        </w:r>
        <w:r>
          <w:fldChar w:fldCharType="begin"/>
        </w:r>
        <w:r>
          <w:instrText xml:space="preserve"> PAGEREF _Toc26894 \h </w:instrText>
        </w:r>
        <w:r>
          <w:fldChar w:fldCharType="separate"/>
        </w:r>
        <w:r>
          <w:t>44</w:t>
        </w:r>
        <w:r>
          <w:fldChar w:fldCharType="end"/>
        </w:r>
      </w:hyperlink>
    </w:p>
    <w:p>
      <w:pPr>
        <w:pStyle w:val="TOC2"/>
        <w:tabs>
          <w:tab w:val="right" w:leader="dot" w:pos="8306"/>
        </w:tabs>
      </w:pPr>
      <w:hyperlink w:anchor="_Toc14577" w:history="1">
        <w:r>
          <w:rPr>
            <w:rFonts w:ascii="仿宋" w:eastAsia="仿宋" w:hAnsi="仿宋" w:cs="仿宋" w:hint="eastAsia"/>
            <w:lang w:eastAsia="zh-CN"/>
          </w:rPr>
          <w:t>(三)、进度安排注意事项</w:t>
        </w:r>
        <w:r>
          <w:tab/>
        </w:r>
        <w:r>
          <w:fldChar w:fldCharType="begin"/>
        </w:r>
        <w:r>
          <w:instrText xml:space="preserve"> PAGEREF _Toc14577 \h </w:instrText>
        </w:r>
        <w:r>
          <w:fldChar w:fldCharType="separate"/>
        </w:r>
        <w:r>
          <w:t>45</w:t>
        </w:r>
        <w:r>
          <w:fldChar w:fldCharType="end"/>
        </w:r>
      </w:hyperlink>
    </w:p>
    <w:p>
      <w:pPr>
        <w:pStyle w:val="TOC2"/>
        <w:tabs>
          <w:tab w:val="right" w:leader="dot" w:pos="8306"/>
        </w:tabs>
      </w:pPr>
      <w:hyperlink w:anchor="_Toc19955" w:history="1">
        <w:r>
          <w:rPr>
            <w:rFonts w:ascii="仿宋" w:eastAsia="仿宋" w:hAnsi="仿宋" w:cs="仿宋" w:hint="eastAsia"/>
            <w:lang w:eastAsia="zh-CN"/>
          </w:rPr>
          <w:t>(四)、人力资源配置</w:t>
        </w:r>
        <w:r>
          <w:tab/>
        </w:r>
        <w:r>
          <w:fldChar w:fldCharType="begin"/>
        </w:r>
        <w:r>
          <w:instrText xml:space="preserve"> PAGEREF _Toc19955 \h </w:instrText>
        </w:r>
        <w:r>
          <w:fldChar w:fldCharType="separate"/>
        </w:r>
        <w:r>
          <w:t>46</w:t>
        </w:r>
        <w:r>
          <w:fldChar w:fldCharType="end"/>
        </w:r>
      </w:hyperlink>
    </w:p>
    <w:p>
      <w:pPr>
        <w:pStyle w:val="TOC1"/>
        <w:tabs>
          <w:tab w:val="right" w:leader="dot" w:pos="8306"/>
        </w:tabs>
      </w:pPr>
      <w:hyperlink w:anchor="_Toc21211" w:history="1">
        <w:r>
          <w:rPr>
            <w:rFonts w:ascii="仿宋" w:eastAsia="仿宋" w:hAnsi="仿宋" w:cs="仿宋" w:hint="eastAsia"/>
            <w:lang w:eastAsia="zh-CN"/>
          </w:rPr>
          <w:t>十二、自配合组合电器项目人力资源管理</w:t>
        </w:r>
        <w:r>
          <w:tab/>
        </w:r>
        <w:r>
          <w:fldChar w:fldCharType="begin"/>
        </w:r>
        <w:r>
          <w:instrText xml:space="preserve"> PAGEREF _Toc21211 \h </w:instrText>
        </w:r>
        <w:r>
          <w:fldChar w:fldCharType="separate"/>
        </w:r>
        <w:r>
          <w:t>47</w:t>
        </w:r>
        <w:r>
          <w:fldChar w:fldCharType="end"/>
        </w:r>
      </w:hyperlink>
    </w:p>
    <w:p>
      <w:pPr>
        <w:pStyle w:val="TOC2"/>
        <w:tabs>
          <w:tab w:val="right" w:leader="dot" w:pos="8306"/>
        </w:tabs>
      </w:pPr>
      <w:hyperlink w:anchor="_Toc17037" w:history="1">
        <w:r>
          <w:rPr>
            <w:rFonts w:ascii="仿宋" w:eastAsia="仿宋" w:hAnsi="仿宋" w:cs="仿宋" w:hint="eastAsia"/>
            <w:lang w:eastAsia="zh-CN"/>
          </w:rPr>
          <w:t>(一)、建立健全的预算管理制度</w:t>
        </w:r>
        <w:r>
          <w:tab/>
        </w:r>
        <w:r>
          <w:fldChar w:fldCharType="begin"/>
        </w:r>
        <w:r>
          <w:instrText xml:space="preserve"> PAGEREF _Toc17037 \h </w:instrText>
        </w:r>
        <w:r>
          <w:fldChar w:fldCharType="separate"/>
        </w:r>
        <w:r>
          <w:t>47</w:t>
        </w:r>
        <w:r>
          <w:fldChar w:fldCharType="end"/>
        </w:r>
      </w:hyperlink>
    </w:p>
    <w:p>
      <w:pPr>
        <w:pStyle w:val="TOC2"/>
        <w:tabs>
          <w:tab w:val="right" w:leader="dot" w:pos="8306"/>
        </w:tabs>
      </w:pPr>
      <w:hyperlink w:anchor="_Toc22955" w:history="1">
        <w:r>
          <w:rPr>
            <w:rFonts w:ascii="仿宋" w:eastAsia="仿宋" w:hAnsi="仿宋" w:cs="仿宋" w:hint="eastAsia"/>
            <w:lang w:eastAsia="zh-CN"/>
          </w:rPr>
          <w:t>(二)、加强资金流动监控</w:t>
        </w:r>
        <w:r>
          <w:tab/>
        </w:r>
        <w:r>
          <w:fldChar w:fldCharType="begin"/>
        </w:r>
        <w:r>
          <w:instrText xml:space="preserve"> PAGEREF _Toc22955 \h </w:instrText>
        </w:r>
        <w:r>
          <w:fldChar w:fldCharType="separate"/>
        </w:r>
        <w:r>
          <w:t>49</w:t>
        </w:r>
        <w:r>
          <w:fldChar w:fldCharType="end"/>
        </w:r>
      </w:hyperlink>
    </w:p>
    <w:p>
      <w:pPr>
        <w:pStyle w:val="TOC2"/>
        <w:tabs>
          <w:tab w:val="right" w:leader="dot" w:pos="8306"/>
        </w:tabs>
      </w:pPr>
      <w:hyperlink w:anchor="_Toc32103" w:history="1">
        <w:r>
          <w:rPr>
            <w:rFonts w:ascii="仿宋" w:eastAsia="仿宋" w:hAnsi="仿宋" w:cs="仿宋" w:hint="eastAsia"/>
            <w:lang w:eastAsia="zh-CN"/>
          </w:rPr>
          <w:t>(三)、制定完善的风险控制机制</w:t>
        </w:r>
        <w:r>
          <w:tab/>
        </w:r>
        <w:r>
          <w:fldChar w:fldCharType="begin"/>
        </w:r>
        <w:r>
          <w:instrText xml:space="preserve"> PAGEREF _Toc32103 \h </w:instrText>
        </w:r>
        <w:r>
          <w:fldChar w:fldCharType="separate"/>
        </w:r>
        <w:r>
          <w:t>50</w:t>
        </w:r>
        <w:r>
          <w:fldChar w:fldCharType="end"/>
        </w:r>
      </w:hyperlink>
    </w:p>
    <w:p>
      <w:pPr>
        <w:pStyle w:val="TOC2"/>
        <w:tabs>
          <w:tab w:val="right" w:leader="dot" w:pos="8306"/>
        </w:tabs>
      </w:pPr>
      <w:hyperlink w:anchor="_Toc17374" w:history="1">
        <w:r>
          <w:rPr>
            <w:rFonts w:ascii="仿宋" w:eastAsia="仿宋" w:hAnsi="仿宋" w:cs="仿宋" w:hint="eastAsia"/>
            <w:lang w:eastAsia="zh-CN"/>
          </w:rPr>
          <w:t>(四)、优化成本管理</w:t>
        </w:r>
        <w:r>
          <w:tab/>
        </w:r>
        <w:r>
          <w:fldChar w:fldCharType="begin"/>
        </w:r>
        <w:r>
          <w:instrText xml:space="preserve"> PAGEREF _Toc17374 \h </w:instrText>
        </w:r>
        <w:r>
          <w:fldChar w:fldCharType="separate"/>
        </w:r>
        <w:r>
          <w:t>51</w:t>
        </w:r>
        <w:r>
          <w:fldChar w:fldCharType="end"/>
        </w:r>
      </w:hyperlink>
    </w:p>
    <w:p>
      <w:pPr>
        <w:pStyle w:val="TOC1"/>
        <w:tabs>
          <w:tab w:val="right" w:leader="dot" w:pos="8306"/>
        </w:tabs>
      </w:pPr>
      <w:hyperlink w:anchor="_Toc21668" w:history="1">
        <w:r>
          <w:rPr>
            <w:rFonts w:ascii="仿宋" w:eastAsia="仿宋" w:hAnsi="仿宋" w:cs="仿宋" w:hint="eastAsia"/>
            <w:lang w:eastAsia="zh-CN"/>
          </w:rPr>
          <w:t>十三、风险识别与分类</w:t>
        </w:r>
        <w:r>
          <w:tab/>
        </w:r>
        <w:r>
          <w:fldChar w:fldCharType="begin"/>
        </w:r>
        <w:r>
          <w:instrText xml:space="preserve"> PAGEREF _Toc21668 \h </w:instrText>
        </w:r>
        <w:r>
          <w:fldChar w:fldCharType="separate"/>
        </w:r>
        <w:r>
          <w:t>53</w:t>
        </w:r>
        <w:r>
          <w:fldChar w:fldCharType="end"/>
        </w:r>
      </w:hyperlink>
    </w:p>
    <w:p>
      <w:pPr>
        <w:pStyle w:val="TOC2"/>
        <w:tabs>
          <w:tab w:val="right" w:leader="dot" w:pos="8306"/>
        </w:tabs>
      </w:pPr>
      <w:hyperlink w:anchor="_Toc19012" w:history="1">
        <w:r>
          <w:rPr>
            <w:rFonts w:ascii="仿宋" w:eastAsia="仿宋" w:hAnsi="仿宋" w:cs="仿宋" w:hint="eastAsia"/>
            <w:lang w:eastAsia="zh-CN"/>
          </w:rPr>
          <w:t>(一)、风险识别</w:t>
        </w:r>
        <w:r>
          <w:tab/>
        </w:r>
        <w:r>
          <w:fldChar w:fldCharType="begin"/>
        </w:r>
        <w:r>
          <w:instrText xml:space="preserve"> PAGEREF _Toc19012 \h </w:instrText>
        </w:r>
        <w:r>
          <w:fldChar w:fldCharType="separate"/>
        </w:r>
        <w:r>
          <w:t>53</w:t>
        </w:r>
        <w:r>
          <w:fldChar w:fldCharType="end"/>
        </w:r>
      </w:hyperlink>
    </w:p>
    <w:p>
      <w:pPr>
        <w:pStyle w:val="TOC2"/>
        <w:tabs>
          <w:tab w:val="right" w:leader="dot" w:pos="8306"/>
        </w:tabs>
      </w:pPr>
      <w:hyperlink w:anchor="_Toc13376" w:history="1">
        <w:r>
          <w:rPr>
            <w:rFonts w:ascii="仿宋" w:eastAsia="仿宋" w:hAnsi="仿宋" w:cs="仿宋" w:hint="eastAsia"/>
            <w:lang w:eastAsia="zh-CN"/>
          </w:rPr>
          <w:t>(二)、风险分类</w:t>
        </w:r>
        <w:r>
          <w:tab/>
        </w:r>
        <w:r>
          <w:fldChar w:fldCharType="begin"/>
        </w:r>
        <w:r>
          <w:instrText xml:space="preserve"> PAGEREF _Toc13376 \h </w:instrText>
        </w:r>
        <w:r>
          <w:fldChar w:fldCharType="separate"/>
        </w:r>
        <w:r>
          <w:t>54</w:t>
        </w:r>
        <w:r>
          <w:fldChar w:fldCharType="end"/>
        </w:r>
      </w:hyperlink>
    </w:p>
    <w:p>
      <w:pPr>
        <w:pStyle w:val="TOC1"/>
        <w:tabs>
          <w:tab w:val="right" w:leader="dot" w:pos="8306"/>
        </w:tabs>
      </w:pPr>
      <w:hyperlink w:anchor="_Toc3491" w:history="1">
        <w:r>
          <w:rPr>
            <w:rFonts w:ascii="仿宋" w:eastAsia="仿宋" w:hAnsi="仿宋" w:cs="仿宋" w:hint="eastAsia"/>
            <w:lang w:eastAsia="zh-CN"/>
          </w:rPr>
          <w:t>十四、自配合组合电器项目实施保障措施</w:t>
        </w:r>
        <w:r>
          <w:tab/>
        </w:r>
        <w:r>
          <w:fldChar w:fldCharType="begin"/>
        </w:r>
        <w:r>
          <w:instrText xml:space="preserve"> PAGEREF _Toc3491 \h </w:instrText>
        </w:r>
        <w:r>
          <w:fldChar w:fldCharType="separate"/>
        </w:r>
        <w:r>
          <w:t>56</w:t>
        </w:r>
        <w:r>
          <w:fldChar w:fldCharType="end"/>
        </w:r>
      </w:hyperlink>
    </w:p>
    <w:p>
      <w:pPr>
        <w:pStyle w:val="TOC2"/>
        <w:tabs>
          <w:tab w:val="right" w:leader="dot" w:pos="8306"/>
        </w:tabs>
      </w:pPr>
      <w:hyperlink w:anchor="_Toc5026" w:history="1">
        <w:r>
          <w:rPr>
            <w:rFonts w:ascii="仿宋" w:eastAsia="仿宋" w:hAnsi="仿宋" w:cs="仿宋" w:hint="eastAsia"/>
            <w:lang w:eastAsia="zh-CN"/>
          </w:rPr>
          <w:t>(一)、自配合组合电器项目实施保障机制</w:t>
        </w:r>
        <w:r>
          <w:tab/>
        </w:r>
        <w:r>
          <w:fldChar w:fldCharType="begin"/>
        </w:r>
        <w:r>
          <w:instrText xml:space="preserve"> PAGEREF _Toc5026 \h </w:instrText>
        </w:r>
        <w:r>
          <w:fldChar w:fldCharType="separate"/>
        </w:r>
        <w:r>
          <w:t>56</w:t>
        </w:r>
        <w:r>
          <w:fldChar w:fldCharType="end"/>
        </w:r>
      </w:hyperlink>
    </w:p>
    <w:p>
      <w:pPr>
        <w:pStyle w:val="TOC2"/>
        <w:tabs>
          <w:tab w:val="right" w:leader="dot" w:pos="8306"/>
        </w:tabs>
      </w:pPr>
      <w:hyperlink w:anchor="_Toc672" w:history="1">
        <w:r>
          <w:rPr>
            <w:rFonts w:ascii="仿宋" w:eastAsia="仿宋" w:hAnsi="仿宋" w:cs="仿宋" w:hint="eastAsia"/>
            <w:lang w:eastAsia="zh-CN"/>
          </w:rPr>
          <w:t>(二)、自配合组合电器项目法律合规要求</w:t>
        </w:r>
        <w:r>
          <w:tab/>
        </w:r>
        <w:r>
          <w:fldChar w:fldCharType="begin"/>
        </w:r>
        <w:r>
          <w:instrText xml:space="preserve"> PAGEREF _Toc672 \h </w:instrText>
        </w:r>
        <w:r>
          <w:fldChar w:fldCharType="separate"/>
        </w:r>
        <w:r>
          <w:t>60</w:t>
        </w:r>
        <w:r>
          <w:fldChar w:fldCharType="end"/>
        </w:r>
      </w:hyperlink>
    </w:p>
    <w:p>
      <w:pPr>
        <w:pStyle w:val="TOC2"/>
        <w:tabs>
          <w:tab w:val="right" w:leader="dot" w:pos="8306"/>
        </w:tabs>
      </w:pPr>
      <w:hyperlink w:anchor="_Toc19557" w:history="1">
        <w:r>
          <w:rPr>
            <w:rFonts w:ascii="仿宋" w:eastAsia="仿宋" w:hAnsi="仿宋" w:cs="仿宋" w:hint="eastAsia"/>
            <w:lang w:eastAsia="zh-CN"/>
          </w:rPr>
          <w:t>(三)、自配合组合电器项目合同管理与法律事务</w:t>
        </w:r>
        <w:r>
          <w:tab/>
        </w:r>
        <w:r>
          <w:fldChar w:fldCharType="begin"/>
        </w:r>
        <w:r>
          <w:instrText xml:space="preserve"> PAGEREF _Toc19557 \h </w:instrText>
        </w:r>
        <w:r>
          <w:fldChar w:fldCharType="separate"/>
        </w:r>
        <w:r>
          <w:t>64</w:t>
        </w:r>
        <w:r>
          <w:fldChar w:fldCharType="end"/>
        </w:r>
      </w:hyperlink>
    </w:p>
    <w:p>
      <w:pPr>
        <w:pStyle w:val="TOC2"/>
        <w:tabs>
          <w:tab w:val="right" w:leader="dot" w:pos="8306"/>
        </w:tabs>
      </w:pPr>
      <w:hyperlink w:anchor="_Toc7622" w:history="1">
        <w:r>
          <w:rPr>
            <w:rFonts w:ascii="仿宋" w:eastAsia="仿宋" w:hAnsi="仿宋" w:cs="仿宋" w:hint="eastAsia"/>
            <w:lang w:eastAsia="zh-CN"/>
          </w:rPr>
          <w:t>(四)、自配合组合电器项目知识产权保护策略</w:t>
        </w:r>
        <w:r>
          <w:tab/>
        </w:r>
        <w:r>
          <w:fldChar w:fldCharType="begin"/>
        </w:r>
        <w:r>
          <w:instrText xml:space="preserve"> PAGEREF _Toc7622 \h </w:instrText>
        </w:r>
        <w:r>
          <w:fldChar w:fldCharType="separate"/>
        </w:r>
        <w:r>
          <w:t>71</w:t>
        </w:r>
        <w:r>
          <w:fldChar w:fldCharType="end"/>
        </w:r>
      </w:hyperlink>
    </w:p>
    <w:p>
      <w:pPr>
        <w:pStyle w:val="TOC1"/>
        <w:tabs>
          <w:tab w:val="right" w:leader="dot" w:pos="8306"/>
        </w:tabs>
      </w:pPr>
      <w:hyperlink w:anchor="_Toc1219" w:history="1">
        <w:r>
          <w:rPr>
            <w:rFonts w:ascii="仿宋" w:eastAsia="仿宋" w:hAnsi="仿宋" w:cs="仿宋" w:hint="eastAsia"/>
            <w:lang w:eastAsia="zh-CN"/>
          </w:rPr>
          <w:t>十五、质量管理体系</w:t>
        </w:r>
        <w:r>
          <w:tab/>
        </w:r>
        <w:r>
          <w:fldChar w:fldCharType="begin"/>
        </w:r>
        <w:r>
          <w:instrText xml:space="preserve"> PAGEREF _Toc1219 \h </w:instrText>
        </w:r>
        <w:r>
          <w:fldChar w:fldCharType="separate"/>
        </w:r>
        <w:r>
          <w:t>73</w:t>
        </w:r>
        <w:r>
          <w:fldChar w:fldCharType="end"/>
        </w:r>
      </w:hyperlink>
    </w:p>
    <w:p>
      <w:pPr>
        <w:pStyle w:val="TOC2"/>
        <w:tabs>
          <w:tab w:val="right" w:leader="dot" w:pos="8306"/>
        </w:tabs>
      </w:pPr>
      <w:hyperlink w:anchor="_Toc18654" w:history="1">
        <w:r>
          <w:rPr>
            <w:rFonts w:ascii="仿宋" w:eastAsia="仿宋" w:hAnsi="仿宋" w:cs="仿宋" w:hint="eastAsia"/>
            <w:lang w:eastAsia="zh-CN"/>
          </w:rPr>
          <w:t>(一)、质量目标与方针</w:t>
        </w:r>
        <w:r>
          <w:tab/>
        </w:r>
        <w:r>
          <w:fldChar w:fldCharType="begin"/>
        </w:r>
        <w:r>
          <w:instrText xml:space="preserve"> PAGEREF _Toc18654 \h </w:instrText>
        </w:r>
        <w:r>
          <w:fldChar w:fldCharType="separate"/>
        </w:r>
        <w:r>
          <w:t>73</w:t>
        </w:r>
        <w:r>
          <w:fldChar w:fldCharType="end"/>
        </w:r>
      </w:hyperlink>
    </w:p>
    <w:p>
      <w:pPr>
        <w:pStyle w:val="TOC2"/>
        <w:tabs>
          <w:tab w:val="right" w:leader="dot" w:pos="8306"/>
        </w:tabs>
      </w:pPr>
      <w:hyperlink w:anchor="_Toc12810" w:history="1">
        <w:r>
          <w:rPr>
            <w:rFonts w:ascii="仿宋" w:eastAsia="仿宋" w:hAnsi="仿宋" w:cs="仿宋" w:hint="eastAsia"/>
            <w:lang w:eastAsia="zh-CN"/>
          </w:rPr>
          <w:t>(二)、质量管理责任</w:t>
        </w:r>
        <w:r>
          <w:tab/>
        </w:r>
        <w:r>
          <w:fldChar w:fldCharType="begin"/>
        </w:r>
        <w:r>
          <w:instrText xml:space="preserve"> PAGEREF _Toc12810 \h </w:instrText>
        </w:r>
        <w:r>
          <w:fldChar w:fldCharType="separate"/>
        </w:r>
        <w:r>
          <w:t>74</w:t>
        </w:r>
        <w:r>
          <w:fldChar w:fldCharType="end"/>
        </w:r>
      </w:hyperlink>
    </w:p>
    <w:p>
      <w:pPr>
        <w:pStyle w:val="TOC2"/>
        <w:tabs>
          <w:tab w:val="right" w:leader="dot" w:pos="8306"/>
        </w:tabs>
      </w:pPr>
      <w:hyperlink w:anchor="_Toc13305" w:history="1">
        <w:r>
          <w:rPr>
            <w:rFonts w:ascii="仿宋" w:eastAsia="仿宋" w:hAnsi="仿宋" w:cs="仿宋" w:hint="eastAsia"/>
            <w:lang w:eastAsia="zh-CN"/>
          </w:rPr>
          <w:t>(三)、质量管理体系文件</w:t>
        </w:r>
        <w:r>
          <w:tab/>
        </w:r>
        <w:r>
          <w:fldChar w:fldCharType="begin"/>
        </w:r>
        <w:r>
          <w:instrText xml:space="preserve"> PAGEREF _Toc13305 \h </w:instrText>
        </w:r>
        <w:r>
          <w:fldChar w:fldCharType="separate"/>
        </w:r>
        <w:r>
          <w:t>76</w:t>
        </w:r>
        <w:r>
          <w:fldChar w:fldCharType="end"/>
        </w:r>
      </w:hyperlink>
    </w:p>
    <w:p>
      <w:pPr>
        <w:pStyle w:val="TOC2"/>
        <w:tabs>
          <w:tab w:val="right" w:leader="dot" w:pos="8306"/>
        </w:tabs>
      </w:pPr>
      <w:hyperlink w:anchor="_Toc7169" w:history="1">
        <w:r>
          <w:rPr>
            <w:rFonts w:ascii="仿宋" w:eastAsia="仿宋" w:hAnsi="仿宋" w:cs="仿宋" w:hint="eastAsia"/>
            <w:lang w:eastAsia="zh-CN"/>
          </w:rPr>
          <w:t>(四)、质量培训与教育</w:t>
        </w:r>
        <w:r>
          <w:tab/>
        </w:r>
        <w:r>
          <w:fldChar w:fldCharType="begin"/>
        </w:r>
        <w:r>
          <w:instrText xml:space="preserve"> PAGEREF _Toc7169 \h </w:instrText>
        </w:r>
        <w:r>
          <w:fldChar w:fldCharType="separate"/>
        </w:r>
        <w:r>
          <w:t>78</w:t>
        </w:r>
        <w:r>
          <w:fldChar w:fldCharType="end"/>
        </w:r>
      </w:hyperlink>
    </w:p>
    <w:p>
      <w:pPr>
        <w:pStyle w:val="TOC2"/>
        <w:tabs>
          <w:tab w:val="right" w:leader="dot" w:pos="8306"/>
        </w:tabs>
      </w:pPr>
      <w:hyperlink w:anchor="_Toc26587" w:history="1">
        <w:r>
          <w:rPr>
            <w:rFonts w:ascii="仿宋" w:eastAsia="仿宋" w:hAnsi="仿宋" w:cs="仿宋" w:hint="eastAsia"/>
            <w:lang w:eastAsia="zh-CN"/>
          </w:rPr>
          <w:t>(五)、质量审核与评价</w:t>
        </w:r>
        <w:r>
          <w:tab/>
        </w:r>
        <w:r>
          <w:fldChar w:fldCharType="begin"/>
        </w:r>
        <w:r>
          <w:instrText xml:space="preserve"> PAGEREF _Toc26587 \h </w:instrText>
        </w:r>
        <w:r>
          <w:fldChar w:fldCharType="separate"/>
        </w:r>
        <w:r>
          <w:t>79</w:t>
        </w:r>
        <w:r>
          <w:fldChar w:fldCharType="end"/>
        </w:r>
      </w:hyperlink>
    </w:p>
    <w:p>
      <w:pPr>
        <w:pStyle w:val="TOC2"/>
        <w:tabs>
          <w:tab w:val="right" w:leader="dot" w:pos="8306"/>
        </w:tabs>
      </w:pPr>
      <w:hyperlink w:anchor="_Toc20519" w:history="1">
        <w:r>
          <w:rPr>
            <w:rFonts w:ascii="仿宋" w:eastAsia="仿宋" w:hAnsi="仿宋" w:cs="仿宋" w:hint="eastAsia"/>
            <w:lang w:eastAsia="zh-CN"/>
          </w:rPr>
          <w:t>(六)、不符合与纠正措施</w:t>
        </w:r>
        <w:r>
          <w:tab/>
        </w:r>
        <w:r>
          <w:fldChar w:fldCharType="begin"/>
        </w:r>
        <w:r>
          <w:instrText xml:space="preserve"> PAGEREF _Toc20519 \h </w:instrText>
        </w:r>
        <w:r>
          <w:fldChar w:fldCharType="separate"/>
        </w:r>
        <w:r>
          <w:t>80</w:t>
        </w:r>
        <w:r>
          <w:fldChar w:fldCharType="end"/>
        </w:r>
      </w:hyperlink>
    </w:p>
    <w:p>
      <w:pPr>
        <w:pStyle w:val="TOC1"/>
        <w:tabs>
          <w:tab w:val="right" w:leader="dot" w:pos="8306"/>
        </w:tabs>
      </w:pPr>
      <w:hyperlink w:anchor="_Toc27815" w:history="1">
        <w:r>
          <w:rPr>
            <w:rFonts w:ascii="仿宋" w:eastAsia="仿宋" w:hAnsi="仿宋" w:cs="仿宋" w:hint="eastAsia"/>
            <w:lang w:eastAsia="zh-CN"/>
          </w:rPr>
          <w:t>十六、自配合组合电器项目变更管理</w:t>
        </w:r>
        <w:r>
          <w:tab/>
        </w:r>
        <w:r>
          <w:fldChar w:fldCharType="begin"/>
        </w:r>
        <w:r>
          <w:instrText xml:space="preserve"> PAGEREF _Toc27815 \h </w:instrText>
        </w:r>
        <w:r>
          <w:fldChar w:fldCharType="separate"/>
        </w:r>
        <w:r>
          <w:t>81</w:t>
        </w:r>
        <w:r>
          <w:fldChar w:fldCharType="end"/>
        </w:r>
      </w:hyperlink>
    </w:p>
    <w:p>
      <w:pPr>
        <w:pStyle w:val="TOC2"/>
        <w:tabs>
          <w:tab w:val="right" w:leader="dot" w:pos="8306"/>
        </w:tabs>
      </w:pPr>
      <w:hyperlink w:anchor="_Toc11310" w:history="1">
        <w:r>
          <w:rPr>
            <w:rFonts w:ascii="仿宋" w:eastAsia="仿宋" w:hAnsi="仿宋" w:cs="仿宋" w:hint="eastAsia"/>
            <w:lang w:eastAsia="zh-CN"/>
          </w:rPr>
          <w:t>(一)、变更申请与评估</w:t>
        </w:r>
        <w:r>
          <w:tab/>
        </w:r>
        <w:r>
          <w:fldChar w:fldCharType="begin"/>
        </w:r>
        <w:r>
          <w:instrText xml:space="preserve"> PAGEREF _Toc11310 \h </w:instrText>
        </w:r>
        <w:r>
          <w:fldChar w:fldCharType="separate"/>
        </w:r>
        <w:r>
          <w:t>81</w:t>
        </w:r>
        <w:r>
          <w:fldChar w:fldCharType="end"/>
        </w:r>
      </w:hyperlink>
    </w:p>
    <w:p>
      <w:pPr>
        <w:pStyle w:val="TOC2"/>
        <w:tabs>
          <w:tab w:val="right" w:leader="dot" w:pos="8306"/>
        </w:tabs>
      </w:pPr>
      <w:hyperlink w:anchor="_Toc12024" w:history="1">
        <w:r>
          <w:rPr>
            <w:rFonts w:ascii="仿宋" w:eastAsia="仿宋" w:hAnsi="仿宋" w:cs="仿宋" w:hint="eastAsia"/>
            <w:lang w:eastAsia="zh-CN"/>
          </w:rPr>
          <w:t>(二)、变更实施与控制</w:t>
        </w:r>
        <w:r>
          <w:tab/>
        </w:r>
        <w:r>
          <w:fldChar w:fldCharType="begin"/>
        </w:r>
        <w:r>
          <w:instrText xml:space="preserve"> PAGEREF _Toc12024 \h </w:instrText>
        </w:r>
        <w:r>
          <w:fldChar w:fldCharType="separate"/>
        </w:r>
        <w:r>
          <w:t>82</w:t>
        </w:r>
        <w:r>
          <w:fldChar w:fldCharType="end"/>
        </w:r>
      </w:hyperlink>
    </w:p>
    <w:p>
      <w:pPr>
        <w:pStyle w:val="TOC1"/>
        <w:tabs>
          <w:tab w:val="right" w:leader="dot" w:pos="8306"/>
        </w:tabs>
      </w:pPr>
      <w:hyperlink w:anchor="_Toc8489" w:history="1">
        <w:r>
          <w:rPr>
            <w:rFonts w:ascii="仿宋" w:eastAsia="仿宋" w:hAnsi="仿宋" w:cs="仿宋" w:hint="eastAsia"/>
            <w:lang w:eastAsia="zh-CN"/>
          </w:rPr>
          <w:t>十七、自配合组合电器项目工程方案分析</w:t>
        </w:r>
        <w:r>
          <w:tab/>
        </w:r>
        <w:r>
          <w:fldChar w:fldCharType="begin"/>
        </w:r>
        <w:r>
          <w:instrText xml:space="preserve"> PAGEREF _Toc8489 \h </w:instrText>
        </w:r>
        <w:r>
          <w:fldChar w:fldCharType="separate"/>
        </w:r>
        <w:r>
          <w:t>82</w:t>
        </w:r>
        <w:r>
          <w:fldChar w:fldCharType="end"/>
        </w:r>
      </w:hyperlink>
    </w:p>
    <w:p>
      <w:pPr>
        <w:pStyle w:val="TOC2"/>
        <w:tabs>
          <w:tab w:val="right" w:leader="dot" w:pos="8306"/>
        </w:tabs>
      </w:pPr>
      <w:hyperlink w:anchor="_Toc24279" w:history="1">
        <w:r>
          <w:rPr>
            <w:rFonts w:ascii="仿宋" w:eastAsia="仿宋" w:hAnsi="仿宋" w:cs="仿宋" w:hint="eastAsia"/>
            <w:lang w:eastAsia="zh-CN"/>
          </w:rPr>
          <w:t>(一)、建筑工程设计原则</w:t>
        </w:r>
        <w:r>
          <w:tab/>
        </w:r>
        <w:r>
          <w:fldChar w:fldCharType="begin"/>
        </w:r>
        <w:r>
          <w:instrText xml:space="preserve"> PAGEREF _Toc24279 \h </w:instrText>
        </w:r>
        <w:r>
          <w:fldChar w:fldCharType="separate"/>
        </w:r>
        <w:r>
          <w:t>82</w:t>
        </w:r>
        <w:r>
          <w:fldChar w:fldCharType="end"/>
        </w:r>
      </w:hyperlink>
    </w:p>
    <w:p>
      <w:pPr>
        <w:pStyle w:val="TOC2"/>
        <w:tabs>
          <w:tab w:val="right" w:leader="dot" w:pos="8306"/>
        </w:tabs>
      </w:pPr>
      <w:hyperlink w:anchor="_Toc7488" w:history="1">
        <w:r>
          <w:rPr>
            <w:rFonts w:ascii="仿宋" w:eastAsia="仿宋" w:hAnsi="仿宋" w:cs="仿宋" w:hint="eastAsia"/>
            <w:lang w:eastAsia="zh-CN"/>
          </w:rPr>
          <w:t>(二)、土建工程建设指标</w:t>
        </w:r>
        <w:r>
          <w:tab/>
        </w:r>
        <w:r>
          <w:fldChar w:fldCharType="begin"/>
        </w:r>
        <w:r>
          <w:instrText xml:space="preserve"> PAGEREF _Toc7488 \h </w:instrText>
        </w:r>
        <w:r>
          <w:fldChar w:fldCharType="separate"/>
        </w:r>
        <w:r>
          <w:t>86</w:t>
        </w:r>
        <w:r>
          <w:fldChar w:fldCharType="end"/>
        </w:r>
      </w:hyperlink>
    </w:p>
    <w:p>
      <w:pPr>
        <w:pStyle w:val="TOC1"/>
        <w:tabs>
          <w:tab w:val="right" w:leader="dot" w:pos="8306"/>
        </w:tabs>
      </w:pPr>
      <w:hyperlink w:anchor="_Toc7966" w:history="1">
        <w:r>
          <w:rPr>
            <w:rFonts w:ascii="仿宋" w:eastAsia="仿宋" w:hAnsi="仿宋" w:cs="仿宋" w:hint="eastAsia"/>
            <w:lang w:eastAsia="zh-CN"/>
          </w:rPr>
          <w:t>十八、自配合组合电器项目实施时间节点</w:t>
        </w:r>
        <w:r>
          <w:tab/>
        </w:r>
        <w:r>
          <w:fldChar w:fldCharType="begin"/>
        </w:r>
        <w:r>
          <w:instrText xml:space="preserve"> PAGEREF _Toc7966 \h </w:instrText>
        </w:r>
        <w:r>
          <w:fldChar w:fldCharType="separate"/>
        </w:r>
        <w:r>
          <w:t>87</w:t>
        </w:r>
        <w:r>
          <w:fldChar w:fldCharType="end"/>
        </w:r>
      </w:hyperlink>
    </w:p>
    <w:p>
      <w:pPr>
        <w:pStyle w:val="TOC2"/>
        <w:tabs>
          <w:tab w:val="right" w:leader="dot" w:pos="8306"/>
        </w:tabs>
      </w:pPr>
      <w:hyperlink w:anchor="_Toc14311" w:history="1">
        <w:r>
          <w:rPr>
            <w:rFonts w:ascii="仿宋" w:eastAsia="仿宋" w:hAnsi="仿宋" w:cs="仿宋" w:hint="eastAsia"/>
            <w:lang w:eastAsia="zh-CN"/>
          </w:rPr>
          <w:t>(一)、自配合组合电器项目启动阶段时间节点</w:t>
        </w:r>
        <w:r>
          <w:tab/>
        </w:r>
        <w:r>
          <w:fldChar w:fldCharType="begin"/>
        </w:r>
        <w:r>
          <w:instrText xml:space="preserve"> PAGEREF _Toc14311 \h </w:instrText>
        </w:r>
        <w:r>
          <w:fldChar w:fldCharType="separate"/>
        </w:r>
        <w:r>
          <w:t>87</w:t>
        </w:r>
        <w:r>
          <w:fldChar w:fldCharType="end"/>
        </w:r>
      </w:hyperlink>
    </w:p>
    <w:p>
      <w:pPr>
        <w:pStyle w:val="TOC2"/>
        <w:tabs>
          <w:tab w:val="right" w:leader="dot" w:pos="8306"/>
        </w:tabs>
      </w:pPr>
      <w:hyperlink w:anchor="_Toc20818" w:history="1">
        <w:r>
          <w:rPr>
            <w:rFonts w:ascii="仿宋" w:eastAsia="仿宋" w:hAnsi="仿宋" w:cs="仿宋" w:hint="eastAsia"/>
            <w:lang w:eastAsia="zh-CN"/>
          </w:rPr>
          <w:t>(二)、自配合组合电器项目执行阶段时间节点</w:t>
        </w:r>
        <w:r>
          <w:tab/>
        </w:r>
        <w:r>
          <w:fldChar w:fldCharType="begin"/>
        </w:r>
        <w:r>
          <w:instrText xml:space="preserve"> PAGEREF _Toc20818 \h </w:instrText>
        </w:r>
        <w:r>
          <w:fldChar w:fldCharType="separate"/>
        </w:r>
        <w:r>
          <w:t>89</w:t>
        </w:r>
        <w:r>
          <w:fldChar w:fldCharType="end"/>
        </w:r>
      </w:hyperlink>
    </w:p>
    <w:p>
      <w:pPr>
        <w:pStyle w:val="TOC2"/>
        <w:tabs>
          <w:tab w:val="right" w:leader="dot" w:pos="8306"/>
        </w:tabs>
      </w:pPr>
      <w:hyperlink w:anchor="_Toc23788" w:history="1">
        <w:r>
          <w:rPr>
            <w:rFonts w:ascii="仿宋" w:eastAsia="仿宋" w:hAnsi="仿宋" w:cs="仿宋" w:hint="eastAsia"/>
            <w:lang w:eastAsia="zh-CN"/>
          </w:rPr>
          <w:t>(三)、自配合组合电器项目完成阶段时间节点</w:t>
        </w:r>
        <w:r>
          <w:tab/>
        </w:r>
        <w:r>
          <w:fldChar w:fldCharType="begin"/>
        </w:r>
        <w:r>
          <w:instrText xml:space="preserve"> PAGEREF _Toc23788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78"/>
      <w:r>
        <w:rPr>
          <w:rFonts w:ascii="仿宋" w:eastAsia="仿宋" w:hAnsi="仿宋" w:cs="仿宋" w:hint="eastAsia"/>
          <w:sz w:val="28"/>
          <w:lang w:eastAsia="zh-CN"/>
        </w:rPr>
        <w:t>一、自配合组合电器项目危机管理</w:t>
      </w:r>
      <w:bookmarkEnd w:id="2"/>
    </w:p>
    <w:p>
      <w:pPr>
        <w:pStyle w:val="Heading2"/>
        <w:rPr>
          <w:rFonts w:ascii="仿宋" w:eastAsia="仿宋" w:hAnsi="仿宋" w:cs="仿宋" w:hint="eastAsia"/>
          <w:lang w:eastAsia="zh-CN"/>
        </w:rPr>
      </w:pPr>
      <w:bookmarkStart w:id="3" w:name="_Toc129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配合组合电器项目危机管理中，危机预警与识别是确保自配合组合电器项目稳健运行的核心步骤。通过建立全面的监测机制，自配合组合电器项目团队旨在及时发现和理解潜在的风险和危机因素，以便采取及时的预防和应对措施，确保自配合组合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配合组合电器项目团队全面分析了整个自配合组合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配合组合电器项目团队着重于明确定义自配合组合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配合组合电器项目进展的持续监控，团队能够及时发现潜在问题并作出迅速反应。自配合组合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在这一阶段，团队的专业素养和反应速度将发挥至关重要的作用，以确保潜在危机能够在初期得到有效的处理，最大程度地减轻负面影响。通过危机预警与识别，自配合组合电器项目得以更有序、可控地推进。</w:t>
      </w:r>
    </w:p>
    <w:p>
      <w:pPr>
        <w:pStyle w:val="Heading2"/>
        <w:ind w:firstLine="560" w:firstLineChars="200"/>
        <w:rPr>
          <w:rFonts w:ascii="仿宋" w:eastAsia="仿宋" w:hAnsi="仿宋" w:cs="仿宋" w:hint="eastAsia"/>
          <w:sz w:val="28"/>
          <w:lang w:eastAsia="zh-CN"/>
        </w:rPr>
      </w:pPr>
      <w:bookmarkStart w:id="4" w:name="_Toc162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在危机发生时，自配合组合电器项目团队立即行动，成立了应急小组。该小组的任务是迅速制定并实施紧急应对措施，以最小化潜在损失。以下是采取的主要措施：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暂停自配合组合电器项目进度：为遏制危机蔓延，自配合组合电器项目暂时停止进行，以便全面评估当前状况。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资源重新分配：重新评估自配合组合电器项目资源的分配，确保最大限度地减小损失。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实时沟通：与关键利益相关者建立实时沟通机制，向他们传递自配合组合电器项目危机的实际状况，保障自配合组合电器项目核心利益。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在紧急应对的同时，自配合组合电器项目团队强调了团队协作和有效沟通的重要性。以下是团队协作的关键举措：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信息共享机制：建立了信息共享平台，确保团队成员能够及时获取自配合组合电器项目危机的实时信息。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领导者沟通：自配合组合电器项目领导者通过定期会议和即时沟通工具，指导团队应对危机，保持团队稳定运行。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随着危机得到初步控制，自配合组合电器项目团队转向制定恢复计划，以确保自配合组合电器项目能够从中迅速恢复。主要恢复计划包括：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修复受损的进度计划：重新评估自配合组合电器项目进度，制定修复计划，确保自配合组合电器项目尽快回归正常进程。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重新调整资源分配：优化资源分配，确保自配合组合电器项目在有限资源下高效运转。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风险管理机制加强：对自配合组合电器项目风险进行全面评估，制定更强化的风险管理策略，以预防未来可能的危机。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09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68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的技术管理特点体现在其创新导向。通过引入最先进的技术趋势和解决方案，自配合组合电器项目致力于提升科技含量、提高质量和效率水平。这意味着我们将采用最新的工具和方法，确保自配合组合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配合组合电器项目技术管理的显著特征。通过整合不同领域的技术资源，我们实现了跨学科的协同工作。这有助于优化技术架构，提高整体效能。此外，整合性策略还促进了不同技术团队之间的紧密沟通和高效合作，确保自配合组合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配合组合电器项目所采用的技术。通过不断优化技术方案，自配合组合电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自配合组合电器项目团队将在自配合组合电器项目初期识别可能的技术风险，并采取相应的预防和应对措施。通过建立健全的风险评估机制，自配合组合电器项目能够在实施过程中及时发现并解决潜在的技术问题，保障自配合组合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配合组合电器项目中，技术将成为自配合组合电器项目成功的有力支持。这一深度剖析揭示了技术管理在自配合组合电器项目实施中的关键作用，为自配合组合电器项目的技术基础奠定了坚实的基础。</w:t>
      </w:r>
    </w:p>
    <w:p>
      <w:pPr>
        <w:pStyle w:val="Heading2"/>
        <w:ind w:firstLine="560" w:firstLineChars="200"/>
        <w:rPr>
          <w:rFonts w:ascii="仿宋" w:eastAsia="仿宋" w:hAnsi="仿宋" w:cs="仿宋" w:hint="eastAsia"/>
          <w:sz w:val="28"/>
          <w:lang w:eastAsia="zh-CN"/>
        </w:rPr>
      </w:pPr>
      <w:bookmarkStart w:id="7" w:name="_Toc21101"/>
      <w:r>
        <w:rPr>
          <w:rFonts w:ascii="仿宋" w:eastAsia="仿宋" w:hAnsi="仿宋" w:cs="仿宋" w:hint="eastAsia"/>
          <w:sz w:val="28"/>
          <w:lang w:eastAsia="zh-CN"/>
        </w:rPr>
        <w:t>(二)、自配合组合电器项目工艺技术设计方案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配合组合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配合组合电器项目将严格按照相关行业规范要求进行组织。通过有效控制产品质量，自配合组合电器项目将致力于为顾客提供优质的自配合组合电器项目产品和良好的服务。这体现了自配合组合电器项目对于生产活动合规性和质量标准的高度重视，为自配合组合电器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艺技术方面，自配合组合电器项目注重生态效益和清洁生产原则。自配合组合电器项目建设将紧密结合地方特色经济发展，与社会经济发展规划和区域环境保护规划方案相协调一致。通过与当地区域自然生态系统的结合，自配合组合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配合组合电器项目产品具有多样化的客户需求和个性化的特点。因此，自配合组合电器项目产品规格品种多样，且单批生产数量较小。为满足这一特点，自配合组合电器项目承办单位将建设先进的柔性制造生产线。通过广泛应用柔性制造技术，自配合组合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配合组合电器项目采用的技术具有较高的技术含量和自动化水平，处于国内先进水平。这一技术选用不仅体现了对生产效率、质量和环境友好性的高标准要求，同时为自配合组合电器项目的可持续发展奠定了坚实的基础。</w:t>
      </w:r>
    </w:p>
    <w:p>
      <w:pPr>
        <w:pStyle w:val="Heading2"/>
        <w:ind w:firstLine="560" w:firstLineChars="200"/>
        <w:rPr>
          <w:rFonts w:ascii="仿宋" w:eastAsia="仿宋" w:hAnsi="仿宋" w:cs="仿宋" w:hint="eastAsia"/>
          <w:sz w:val="28"/>
          <w:lang w:eastAsia="zh-CN"/>
        </w:rPr>
      </w:pPr>
      <w:bookmarkStart w:id="8" w:name="_Toc113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为确保自配合组合电器项目的高效生产和技术实施，我们制定了一套精心设计的设备选型方案，以满足自配合组合电器项目生产、质量和环保的要求。该方案的主要特点如下：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配合组合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针对自配合组合电器项目产品的多样性和小批量生产的特点，我们将建设柔性制造生产线。通过在设备选型中考虑柔性制造技术，可以灵活应对不同产品规格和生产需求，实现生产线的高度灵活性和适应性。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909"/>
      <w:r>
        <w:rPr>
          <w:rFonts w:ascii="仿宋" w:eastAsia="仿宋" w:hAnsi="仿宋" w:cs="仿宋" w:hint="eastAsia"/>
          <w:sz w:val="28"/>
          <w:lang w:eastAsia="zh-CN"/>
        </w:rPr>
        <w:t>三、自配合组合电器项目选址可行性分析</w:t>
      </w:r>
      <w:bookmarkEnd w:id="9"/>
    </w:p>
    <w:p>
      <w:pPr>
        <w:pStyle w:val="Heading2"/>
        <w:rPr>
          <w:rFonts w:ascii="仿宋" w:eastAsia="仿宋" w:hAnsi="仿宋" w:cs="仿宋" w:hint="eastAsia"/>
          <w:lang w:eastAsia="zh-CN"/>
        </w:rPr>
      </w:pPr>
      <w:bookmarkStart w:id="10" w:name="_Toc15515"/>
      <w:r>
        <w:rPr>
          <w:rFonts w:ascii="仿宋" w:eastAsia="仿宋" w:hAnsi="仿宋" w:cs="仿宋" w:hint="eastAsia"/>
          <w:lang w:eastAsia="zh-CN"/>
        </w:rPr>
        <w:t>(一)、自配合组合电器项目选址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该自配合组合电器项目选址位于XX省XX市XX区XXX街道</w:t>
      </w:r>
    </w:p>
    <w:p>
      <w:pPr>
        <w:pStyle w:val="Heading2"/>
        <w:ind w:firstLine="560" w:firstLineChars="200"/>
        <w:rPr>
          <w:rFonts w:ascii="仿宋" w:eastAsia="仿宋" w:hAnsi="仿宋" w:cs="仿宋" w:hint="eastAsia"/>
          <w:sz w:val="28"/>
          <w:lang w:eastAsia="zh-CN"/>
        </w:rPr>
      </w:pPr>
      <w:bookmarkStart w:id="11" w:name="_Toc2794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自配合组合电器项目的征地面积将根据自配合组合电器项目的实际规模和需求进行精确规划。具体面积XXX平方米，旨在确保自配合组合电器项目不仅能够满足当前的发展需求，还能够预留空间以适应未来的扩展。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净用地面积是在征地面积基础上去除不可利用面积后的实际可开发用地。具体面积XXX平方米，考虑到环保、交通、安全等多方面因素，以确保自配合组合电器项目在整体利用效率上达到最优。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自配合组合电器项目计划建设的建筑总规模具体面积XXX平方米。这一规模的确定综合考虑了自配合组合电器项目的性质、规模，以及城市规划的相关要求，确保建筑布局与周边环境协调一致。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绿地率是自配合组合电器项目用地中被规划为绿地的比例。具体面积XXX平方米，旨在通过合理规划绿地，改善自配合组合电器项目周边环境，提升居民生活质量，并符合城市整体绿化规划。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容积率是用地上可以建设的建筑总体积与用地面积之比。具体面积XXX，通过合理的容积率规划，确保自配合组合电器项目建筑规模与周边环境和谐共生。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配合组合电器项目选址与当地城市规划相一致，具体面积XXX平方米。通过与城市规划部门深入沟通，确保自配合组合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配合组合电器项目选址符合当地产业政策，具体面积XXX平方米。这包括自配合组合电器项目对当地经济的促进作用，以及对相关产业的带动效应，确保自配合组合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用地总体要求必须符合环保和可持续发展的原则，具体面积XXX平方米。通过采用绿色建筑设计、节能减排等措施，确保自配合组合电器项目在建设和运营过程中对环境的影响最小化，达到可持续发展的要求。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确保自配合组合电器项目选址具备必要的公共设施配套，具体面积XXX平方米。这包括交通便利性、教育、医疗等基础设施，以提高居民生活品质，使得自配合组合电器项目选址更具吸引力。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考虑用地总体要求对当地社会稳定性的影响，具体面积XXX平方米。通过深入了解当地社区反馈，确保自配合组合电器项目的选址和建设过程对当地社会和谐稳定产生积极作用。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自配合组合电器项目选址不仅符合法规和规划，还在实际操作中具有可行性。这一全面规划将为自配合组合电器项目的成功实施提供坚实的基础，确保自配合组合电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42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配合组合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配合组合电器项目的设备规划和空间设计中，我们将采取灵活设备布局的措施。设备布局将根据实际需求进行灵活设计，避免不必要的浪费。通过合理规划设备摆放位置，我们将提高设备的利用率，减少设备间距，以确保自配合组合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配合组合电器项目内部引入共享设施的概念，例如共享会议室、办公区等。通过这种方式，我们可以减少对资源的重复建设，提高资源共享效率，从而减小自配合组合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22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配合组合电器项目的总图布置中，我们将不同功能区域进行明确的规划，以最大程度满足自配合组合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34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配合组合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配合组合电器项目对环境的影响是综合评价的重要因素之一。我们将详细考虑选址周边的自然环境、生态保护区、水源地等情况，确保自配合组合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对选址的评价还需充分考虑当地政府的产业政策和法规。我们将详细了解自配合组合电器项目所在地的相关政策，确保自配合组合电器项目的规划和运营与当地法规相符，降低不必要的法律风险。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考虑到社会稳定性对企业运营的重要性，我们将评估选址地区的社会安全情况、劳工关系、社区反馈等方面，以确保自配合组合电器项目的建设和运营不会受到社会稳定性的负面影响。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最后，我们将综合考虑用地成本，包括土地购置费用、土地开发成本等。通过对用地成本的详细评估，我们能够做出更为精确的经济效益分析，为自配合组合电器项目的投资决策提供有力支持。</w:t>
      </w:r>
    </w:p>
    <w:p>
      <w:pPr>
        <w:pStyle w:val="Heading1"/>
        <w:ind w:firstLine="560" w:firstLineChars="200"/>
        <w:rPr>
          <w:rFonts w:ascii="仿宋" w:eastAsia="仿宋" w:hAnsi="仿宋" w:cs="仿宋" w:hint="eastAsia"/>
          <w:sz w:val="28"/>
          <w:lang w:eastAsia="zh-CN"/>
        </w:rPr>
      </w:pPr>
      <w:bookmarkStart w:id="15" w:name="_Toc19063"/>
      <w:r>
        <w:rPr>
          <w:rFonts w:ascii="仿宋" w:eastAsia="仿宋" w:hAnsi="仿宋" w:cs="仿宋" w:hint="eastAsia"/>
          <w:sz w:val="28"/>
          <w:lang w:eastAsia="zh-CN"/>
        </w:rPr>
        <w:t>四、自配合组合电器项目绩效评估</w:t>
      </w:r>
      <w:bookmarkEnd w:id="15"/>
    </w:p>
    <w:p>
      <w:pPr>
        <w:pStyle w:val="Heading2"/>
        <w:rPr>
          <w:rFonts w:ascii="仿宋" w:eastAsia="仿宋" w:hAnsi="仿宋" w:cs="仿宋" w:hint="eastAsia"/>
          <w:lang w:eastAsia="zh-CN"/>
        </w:rPr>
      </w:pPr>
      <w:bookmarkStart w:id="16" w:name="_Toc286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配合组合电器项目中，我们设计了一套全面的绩效评估指标，以确保自配合组合电器项目的可控和成功交付。这些指标跨足自配合组合电器项目目标、成本、进度和质量等多个维度，为我们提供了全面洞察自配合组合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目标达成率是我们关注的首要指标。我们设定了明确的目标，并通过定期监测和评估，迅速发现并应对潜在的目标偏差。这为自配合组合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成本绩效是另一个核心关注点。通过实际成本与预算成本的对比分析，我们深入了解成本差异的原因，及时调整资源分配，保持自配合组合电器项目在经济效益方面的合理水平。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配合组合电器项目进度作为关键的绩效指标之一，得到了精心的关注。我们制定了详细的自配合组合电器项目进度计划，并设立了进度符合度指标，确保实际进度与计划进度保持一致。这使我们能够快速发现和解决潜在的进度问题，保持自配合组合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配合组合电器项目绩效的不可或缺的一环。我们引入了一系列的质量标准和客户满意度指标，以确保自配合组合电器项目交付的成果在质量上达到或超越预期水平。通过持续监测这些指标，我们努力提升自配合组合电器项目整体质量水平，为自配合组合电器项目的成功交付提供有力保障。通过这些科学且全面的绩效评估，我们能够更好地引导自配合组合电器项目的持续改进，确保自配合组合电器项目目标的顺利达成。</w:t>
      </w:r>
    </w:p>
    <w:p>
      <w:pPr>
        <w:pStyle w:val="Heading2"/>
        <w:ind w:firstLine="560" w:firstLineChars="200"/>
        <w:rPr>
          <w:rFonts w:ascii="仿宋" w:eastAsia="仿宋" w:hAnsi="仿宋" w:cs="仿宋" w:hint="eastAsia"/>
          <w:sz w:val="28"/>
          <w:lang w:eastAsia="zh-CN"/>
        </w:rPr>
      </w:pPr>
      <w:bookmarkStart w:id="17" w:name="_Toc337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绩效评估是自配合组合电器项目中的关键环节，为确保自配合组合电器项目达到预期目标，我们采用了多层次、多维度的绩效评估方法。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配合组合电器项目的战略目标对齐，确保每个决策和行动都与自配合组合电器项目整体目标保持一致。团队会定期召开战略对齐会议，审视当前工作与自配合组合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https://d.book118.com/798013027056006032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自配合组合电器项目规划设计蓝图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1318E"/>
    <w:rsid w:val="69A13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1302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2024-01-28T22:55:00Z</dcterms:created>
  <dcterms:modified xsi:type="dcterms:W3CDTF">2024-01-28T22:55:34Z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87D6814359134EADACEAE96BFCA2BA04_11</vt:lpwstr>
  </property>
  <property fmtid="{D5CDD505-2E9C-101B-9397-08002B2CF9AE}" pid="3" name="KSOProductBuildVer">
    <vt:lpwstr>2052-12.1.0.16250</vt:lpwstr>
  </property>
</Properties>
</file>