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工厂化育苗精量播种生产设备项目可行性建设方案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089" w:history="1">
        <w:r>
          <w:rPr>
            <w:rFonts w:ascii="仿宋" w:eastAsia="仿宋" w:hAnsi="仿宋" w:cs="仿宋" w:hint="eastAsia"/>
            <w:lang w:eastAsia="zh-CN"/>
          </w:rPr>
          <w:t>概论</w:t>
        </w:r>
        <w:r>
          <w:tab/>
        </w:r>
        <w:r>
          <w:fldChar w:fldCharType="begin"/>
        </w:r>
        <w:r>
          <w:instrText xml:space="preserve"> PAGEREF _Toc27089 \h </w:instrText>
        </w:r>
        <w:r>
          <w:fldChar w:fldCharType="separate"/>
        </w:r>
        <w:r>
          <w:t>3</w:t>
        </w:r>
        <w:r>
          <w:fldChar w:fldCharType="end"/>
        </w:r>
      </w:hyperlink>
    </w:p>
    <w:p>
      <w:pPr>
        <w:pStyle w:val="TOC1"/>
        <w:tabs>
          <w:tab w:val="right" w:leader="dot" w:pos="8306"/>
        </w:tabs>
      </w:pPr>
      <w:hyperlink w:anchor="_Toc24459" w:history="1">
        <w:r>
          <w:rPr>
            <w:rFonts w:ascii="仿宋" w:eastAsia="仿宋" w:hAnsi="仿宋" w:cs="仿宋" w:hint="eastAsia"/>
            <w:lang w:eastAsia="zh-CN"/>
          </w:rPr>
          <w:t>一、工厂化育苗精量播种生产设备项目概论</w:t>
        </w:r>
        <w:r>
          <w:tab/>
        </w:r>
        <w:r>
          <w:fldChar w:fldCharType="begin"/>
        </w:r>
        <w:r>
          <w:instrText xml:space="preserve"> PAGEREF _Toc24459 \h </w:instrText>
        </w:r>
        <w:r>
          <w:fldChar w:fldCharType="separate"/>
        </w:r>
        <w:r>
          <w:t>3</w:t>
        </w:r>
        <w:r>
          <w:fldChar w:fldCharType="end"/>
        </w:r>
      </w:hyperlink>
    </w:p>
    <w:p>
      <w:pPr>
        <w:pStyle w:val="TOC2"/>
        <w:tabs>
          <w:tab w:val="right" w:leader="dot" w:pos="8306"/>
        </w:tabs>
      </w:pPr>
      <w:hyperlink w:anchor="_Toc25165" w:history="1">
        <w:r>
          <w:rPr>
            <w:rFonts w:ascii="仿宋" w:eastAsia="仿宋" w:hAnsi="仿宋" w:cs="仿宋" w:hint="eastAsia"/>
            <w:lang w:eastAsia="zh-CN"/>
          </w:rPr>
          <w:t>(一)、项目申报单位概况</w:t>
        </w:r>
        <w:r>
          <w:tab/>
        </w:r>
        <w:r>
          <w:fldChar w:fldCharType="begin"/>
        </w:r>
        <w:r>
          <w:instrText xml:space="preserve"> PAGEREF _Toc25165 \h </w:instrText>
        </w:r>
        <w:r>
          <w:fldChar w:fldCharType="separate"/>
        </w:r>
        <w:r>
          <w:t>3</w:t>
        </w:r>
        <w:r>
          <w:fldChar w:fldCharType="end"/>
        </w:r>
      </w:hyperlink>
    </w:p>
    <w:p>
      <w:pPr>
        <w:pStyle w:val="TOC2"/>
        <w:tabs>
          <w:tab w:val="right" w:leader="dot" w:pos="8306"/>
        </w:tabs>
      </w:pPr>
      <w:hyperlink w:anchor="_Toc13537" w:history="1">
        <w:r>
          <w:rPr>
            <w:rFonts w:ascii="仿宋" w:eastAsia="仿宋" w:hAnsi="仿宋" w:cs="仿宋" w:hint="eastAsia"/>
            <w:lang w:eastAsia="zh-CN"/>
          </w:rPr>
          <w:t>(二)、项目概况</w:t>
        </w:r>
        <w:r>
          <w:tab/>
        </w:r>
        <w:r>
          <w:fldChar w:fldCharType="begin"/>
        </w:r>
        <w:r>
          <w:instrText xml:space="preserve"> PAGEREF _Toc13537 \h </w:instrText>
        </w:r>
        <w:r>
          <w:fldChar w:fldCharType="separate"/>
        </w:r>
        <w:r>
          <w:t>4</w:t>
        </w:r>
        <w:r>
          <w:fldChar w:fldCharType="end"/>
        </w:r>
      </w:hyperlink>
    </w:p>
    <w:p>
      <w:pPr>
        <w:pStyle w:val="TOC1"/>
        <w:tabs>
          <w:tab w:val="right" w:leader="dot" w:pos="8306"/>
        </w:tabs>
      </w:pPr>
      <w:hyperlink w:anchor="_Toc22663" w:history="1">
        <w:r>
          <w:rPr>
            <w:rFonts w:ascii="仿宋" w:eastAsia="仿宋" w:hAnsi="仿宋" w:cs="仿宋" w:hint="eastAsia"/>
            <w:lang w:eastAsia="zh-CN"/>
          </w:rPr>
          <w:t>二、社会影响分析</w:t>
        </w:r>
        <w:r>
          <w:tab/>
        </w:r>
        <w:r>
          <w:fldChar w:fldCharType="begin"/>
        </w:r>
        <w:r>
          <w:instrText xml:space="preserve"> PAGEREF _Toc22663 \h </w:instrText>
        </w:r>
        <w:r>
          <w:fldChar w:fldCharType="separate"/>
        </w:r>
        <w:r>
          <w:t>7</w:t>
        </w:r>
        <w:r>
          <w:fldChar w:fldCharType="end"/>
        </w:r>
      </w:hyperlink>
    </w:p>
    <w:p>
      <w:pPr>
        <w:pStyle w:val="TOC2"/>
        <w:tabs>
          <w:tab w:val="right" w:leader="dot" w:pos="8306"/>
        </w:tabs>
      </w:pPr>
      <w:hyperlink w:anchor="_Toc22434" w:history="1">
        <w:r>
          <w:rPr>
            <w:rFonts w:ascii="仿宋" w:eastAsia="仿宋" w:hAnsi="仿宋" w:cs="仿宋" w:hint="eastAsia"/>
            <w:lang w:eastAsia="zh-CN"/>
          </w:rPr>
          <w:t>(一)、社会影响效果分析</w:t>
        </w:r>
        <w:r>
          <w:tab/>
        </w:r>
        <w:r>
          <w:fldChar w:fldCharType="begin"/>
        </w:r>
        <w:r>
          <w:instrText xml:space="preserve"> PAGEREF _Toc22434 \h </w:instrText>
        </w:r>
        <w:r>
          <w:fldChar w:fldCharType="separate"/>
        </w:r>
        <w:r>
          <w:t>7</w:t>
        </w:r>
        <w:r>
          <w:fldChar w:fldCharType="end"/>
        </w:r>
      </w:hyperlink>
    </w:p>
    <w:p>
      <w:pPr>
        <w:pStyle w:val="TOC2"/>
        <w:tabs>
          <w:tab w:val="right" w:leader="dot" w:pos="8306"/>
        </w:tabs>
      </w:pPr>
      <w:hyperlink w:anchor="_Toc10139" w:history="1">
        <w:r>
          <w:rPr>
            <w:rFonts w:ascii="仿宋" w:eastAsia="仿宋" w:hAnsi="仿宋" w:cs="仿宋" w:hint="eastAsia"/>
            <w:lang w:eastAsia="zh-CN"/>
          </w:rPr>
          <w:t>(二)、社会适应性分析</w:t>
        </w:r>
        <w:r>
          <w:tab/>
        </w:r>
        <w:r>
          <w:fldChar w:fldCharType="begin"/>
        </w:r>
        <w:r>
          <w:instrText xml:space="preserve"> PAGEREF _Toc10139 \h </w:instrText>
        </w:r>
        <w:r>
          <w:fldChar w:fldCharType="separate"/>
        </w:r>
        <w:r>
          <w:t>10</w:t>
        </w:r>
        <w:r>
          <w:fldChar w:fldCharType="end"/>
        </w:r>
      </w:hyperlink>
    </w:p>
    <w:p>
      <w:pPr>
        <w:pStyle w:val="TOC2"/>
        <w:tabs>
          <w:tab w:val="right" w:leader="dot" w:pos="8306"/>
        </w:tabs>
      </w:pPr>
      <w:hyperlink w:anchor="_Toc28030" w:history="1">
        <w:r>
          <w:rPr>
            <w:rFonts w:ascii="仿宋" w:eastAsia="仿宋" w:hAnsi="仿宋" w:cs="仿宋" w:hint="eastAsia"/>
            <w:lang w:eastAsia="zh-CN"/>
          </w:rPr>
          <w:t>(三)、社会风险及对策分析</w:t>
        </w:r>
        <w:r>
          <w:tab/>
        </w:r>
        <w:r>
          <w:fldChar w:fldCharType="begin"/>
        </w:r>
        <w:r>
          <w:instrText xml:space="preserve"> PAGEREF _Toc28030 \h </w:instrText>
        </w:r>
        <w:r>
          <w:fldChar w:fldCharType="separate"/>
        </w:r>
        <w:r>
          <w:t>11</w:t>
        </w:r>
        <w:r>
          <w:fldChar w:fldCharType="end"/>
        </w:r>
      </w:hyperlink>
    </w:p>
    <w:p>
      <w:pPr>
        <w:pStyle w:val="TOC1"/>
        <w:tabs>
          <w:tab w:val="right" w:leader="dot" w:pos="8306"/>
        </w:tabs>
      </w:pPr>
      <w:hyperlink w:anchor="_Toc24927" w:history="1">
        <w:r>
          <w:rPr>
            <w:rFonts w:ascii="仿宋" w:eastAsia="仿宋" w:hAnsi="仿宋" w:cs="仿宋" w:hint="eastAsia"/>
            <w:lang w:eastAsia="zh-CN"/>
          </w:rPr>
          <w:t>三、发展规划、产业政策和行业准入分析</w:t>
        </w:r>
        <w:r>
          <w:tab/>
        </w:r>
        <w:r>
          <w:fldChar w:fldCharType="begin"/>
        </w:r>
        <w:r>
          <w:instrText xml:space="preserve"> PAGEREF _Toc24927 \h </w:instrText>
        </w:r>
        <w:r>
          <w:fldChar w:fldCharType="separate"/>
        </w:r>
        <w:r>
          <w:t>15</w:t>
        </w:r>
        <w:r>
          <w:fldChar w:fldCharType="end"/>
        </w:r>
      </w:hyperlink>
    </w:p>
    <w:p>
      <w:pPr>
        <w:pStyle w:val="TOC2"/>
        <w:tabs>
          <w:tab w:val="right" w:leader="dot" w:pos="8306"/>
        </w:tabs>
      </w:pPr>
      <w:hyperlink w:anchor="_Toc16466" w:history="1">
        <w:r>
          <w:rPr>
            <w:rFonts w:ascii="仿宋" w:eastAsia="仿宋" w:hAnsi="仿宋" w:cs="仿宋" w:hint="eastAsia"/>
            <w:lang w:eastAsia="zh-CN"/>
          </w:rPr>
          <w:t>(一)、发展规划分析</w:t>
        </w:r>
        <w:r>
          <w:tab/>
        </w:r>
        <w:r>
          <w:fldChar w:fldCharType="begin"/>
        </w:r>
        <w:r>
          <w:instrText xml:space="preserve"> PAGEREF _Toc16466 \h </w:instrText>
        </w:r>
        <w:r>
          <w:fldChar w:fldCharType="separate"/>
        </w:r>
        <w:r>
          <w:t>15</w:t>
        </w:r>
        <w:r>
          <w:fldChar w:fldCharType="end"/>
        </w:r>
      </w:hyperlink>
    </w:p>
    <w:p>
      <w:pPr>
        <w:pStyle w:val="TOC2"/>
        <w:tabs>
          <w:tab w:val="right" w:leader="dot" w:pos="8306"/>
        </w:tabs>
      </w:pPr>
      <w:hyperlink w:anchor="_Toc4649" w:history="1">
        <w:r>
          <w:rPr>
            <w:rFonts w:ascii="仿宋" w:eastAsia="仿宋" w:hAnsi="仿宋" w:cs="仿宋" w:hint="eastAsia"/>
            <w:lang w:eastAsia="zh-CN"/>
          </w:rPr>
          <w:t>(二)、产业政策分析</w:t>
        </w:r>
        <w:r>
          <w:tab/>
        </w:r>
        <w:r>
          <w:fldChar w:fldCharType="begin"/>
        </w:r>
        <w:r>
          <w:instrText xml:space="preserve"> PAGEREF _Toc4649 \h </w:instrText>
        </w:r>
        <w:r>
          <w:fldChar w:fldCharType="separate"/>
        </w:r>
        <w:r>
          <w:t>16</w:t>
        </w:r>
        <w:r>
          <w:fldChar w:fldCharType="end"/>
        </w:r>
      </w:hyperlink>
    </w:p>
    <w:p>
      <w:pPr>
        <w:pStyle w:val="TOC2"/>
        <w:tabs>
          <w:tab w:val="right" w:leader="dot" w:pos="8306"/>
        </w:tabs>
      </w:pPr>
      <w:hyperlink w:anchor="_Toc13630" w:history="1">
        <w:r>
          <w:rPr>
            <w:rFonts w:ascii="仿宋" w:eastAsia="仿宋" w:hAnsi="仿宋" w:cs="仿宋" w:hint="eastAsia"/>
            <w:lang w:eastAsia="zh-CN"/>
          </w:rPr>
          <w:t>(三)、行业准入分析</w:t>
        </w:r>
        <w:r>
          <w:tab/>
        </w:r>
        <w:r>
          <w:fldChar w:fldCharType="begin"/>
        </w:r>
        <w:r>
          <w:instrText xml:space="preserve"> PAGEREF _Toc13630 \h </w:instrText>
        </w:r>
        <w:r>
          <w:fldChar w:fldCharType="separate"/>
        </w:r>
        <w:r>
          <w:t>18</w:t>
        </w:r>
        <w:r>
          <w:fldChar w:fldCharType="end"/>
        </w:r>
      </w:hyperlink>
    </w:p>
    <w:p>
      <w:pPr>
        <w:pStyle w:val="TOC1"/>
        <w:tabs>
          <w:tab w:val="right" w:leader="dot" w:pos="8306"/>
        </w:tabs>
      </w:pPr>
      <w:hyperlink w:anchor="_Toc5148" w:history="1">
        <w:r>
          <w:rPr>
            <w:rFonts w:ascii="仿宋" w:eastAsia="仿宋" w:hAnsi="仿宋" w:cs="仿宋" w:hint="eastAsia"/>
            <w:lang w:eastAsia="zh-CN"/>
          </w:rPr>
          <w:t>四、资源开发及综合利用分析</w:t>
        </w:r>
        <w:r>
          <w:tab/>
        </w:r>
        <w:r>
          <w:fldChar w:fldCharType="begin"/>
        </w:r>
        <w:r>
          <w:instrText xml:space="preserve"> PAGEREF _Toc5148 \h </w:instrText>
        </w:r>
        <w:r>
          <w:fldChar w:fldCharType="separate"/>
        </w:r>
        <w:r>
          <w:t>19</w:t>
        </w:r>
        <w:r>
          <w:fldChar w:fldCharType="end"/>
        </w:r>
      </w:hyperlink>
    </w:p>
    <w:p>
      <w:pPr>
        <w:pStyle w:val="TOC2"/>
        <w:tabs>
          <w:tab w:val="right" w:leader="dot" w:pos="8306"/>
        </w:tabs>
      </w:pPr>
      <w:hyperlink w:anchor="_Toc10588" w:history="1">
        <w:r>
          <w:rPr>
            <w:rFonts w:ascii="仿宋" w:eastAsia="仿宋" w:hAnsi="仿宋" w:cs="仿宋" w:hint="eastAsia"/>
            <w:lang w:eastAsia="zh-CN"/>
          </w:rPr>
          <w:t>(一)、资源开发方案</w:t>
        </w:r>
        <w:r>
          <w:tab/>
        </w:r>
        <w:r>
          <w:fldChar w:fldCharType="begin"/>
        </w:r>
        <w:r>
          <w:instrText xml:space="preserve"> PAGEREF _Toc10588 \h </w:instrText>
        </w:r>
        <w:r>
          <w:fldChar w:fldCharType="separate"/>
        </w:r>
        <w:r>
          <w:t>19</w:t>
        </w:r>
        <w:r>
          <w:fldChar w:fldCharType="end"/>
        </w:r>
      </w:hyperlink>
    </w:p>
    <w:p>
      <w:pPr>
        <w:pStyle w:val="TOC2"/>
        <w:tabs>
          <w:tab w:val="right" w:leader="dot" w:pos="8306"/>
        </w:tabs>
      </w:pPr>
      <w:hyperlink w:anchor="_Toc30081" w:history="1">
        <w:r>
          <w:rPr>
            <w:rFonts w:ascii="仿宋" w:eastAsia="仿宋" w:hAnsi="仿宋" w:cs="仿宋" w:hint="eastAsia"/>
            <w:lang w:eastAsia="zh-CN"/>
          </w:rPr>
          <w:t>(二)、资源利用方案</w:t>
        </w:r>
        <w:r>
          <w:tab/>
        </w:r>
        <w:r>
          <w:fldChar w:fldCharType="begin"/>
        </w:r>
        <w:r>
          <w:instrText xml:space="preserve"> PAGEREF _Toc30081 \h </w:instrText>
        </w:r>
        <w:r>
          <w:fldChar w:fldCharType="separate"/>
        </w:r>
        <w:r>
          <w:t>21</w:t>
        </w:r>
        <w:r>
          <w:fldChar w:fldCharType="end"/>
        </w:r>
      </w:hyperlink>
    </w:p>
    <w:p>
      <w:pPr>
        <w:pStyle w:val="TOC2"/>
        <w:tabs>
          <w:tab w:val="right" w:leader="dot" w:pos="8306"/>
        </w:tabs>
      </w:pPr>
      <w:hyperlink w:anchor="_Toc18712" w:history="1">
        <w:r>
          <w:rPr>
            <w:rFonts w:ascii="仿宋" w:eastAsia="仿宋" w:hAnsi="仿宋" w:cs="仿宋" w:hint="eastAsia"/>
            <w:lang w:eastAsia="zh-CN"/>
          </w:rPr>
          <w:t>(三)、资源节约措施</w:t>
        </w:r>
        <w:r>
          <w:tab/>
        </w:r>
        <w:r>
          <w:fldChar w:fldCharType="begin"/>
        </w:r>
        <w:r>
          <w:instrText xml:space="preserve"> PAGEREF _Toc18712 \h </w:instrText>
        </w:r>
        <w:r>
          <w:fldChar w:fldCharType="separate"/>
        </w:r>
        <w:r>
          <w:t>22</w:t>
        </w:r>
        <w:r>
          <w:fldChar w:fldCharType="end"/>
        </w:r>
      </w:hyperlink>
    </w:p>
    <w:p>
      <w:pPr>
        <w:pStyle w:val="TOC1"/>
        <w:tabs>
          <w:tab w:val="right" w:leader="dot" w:pos="8306"/>
        </w:tabs>
      </w:pPr>
      <w:hyperlink w:anchor="_Toc21294" w:history="1">
        <w:r>
          <w:rPr>
            <w:rFonts w:ascii="仿宋" w:eastAsia="仿宋" w:hAnsi="仿宋" w:cs="仿宋" w:hint="eastAsia"/>
            <w:lang w:eastAsia="zh-CN"/>
          </w:rPr>
          <w:t>五、项目监理与质量保证</w:t>
        </w:r>
        <w:r>
          <w:tab/>
        </w:r>
        <w:r>
          <w:fldChar w:fldCharType="begin"/>
        </w:r>
        <w:r>
          <w:instrText xml:space="preserve"> PAGEREF _Toc21294 \h </w:instrText>
        </w:r>
        <w:r>
          <w:fldChar w:fldCharType="separate"/>
        </w:r>
        <w:r>
          <w:t>23</w:t>
        </w:r>
        <w:r>
          <w:fldChar w:fldCharType="end"/>
        </w:r>
      </w:hyperlink>
    </w:p>
    <w:p>
      <w:pPr>
        <w:pStyle w:val="TOC2"/>
        <w:tabs>
          <w:tab w:val="right" w:leader="dot" w:pos="8306"/>
        </w:tabs>
      </w:pPr>
      <w:hyperlink w:anchor="_Toc24455" w:history="1">
        <w:r>
          <w:rPr>
            <w:rFonts w:ascii="仿宋" w:eastAsia="仿宋" w:hAnsi="仿宋" w:cs="仿宋" w:hint="eastAsia"/>
            <w:lang w:eastAsia="zh-CN"/>
          </w:rPr>
          <w:t>(一)、监理体系构建</w:t>
        </w:r>
        <w:r>
          <w:tab/>
        </w:r>
        <w:r>
          <w:fldChar w:fldCharType="begin"/>
        </w:r>
        <w:r>
          <w:instrText xml:space="preserve"> PAGEREF _Toc24455 \h </w:instrText>
        </w:r>
        <w:r>
          <w:fldChar w:fldCharType="separate"/>
        </w:r>
        <w:r>
          <w:t>23</w:t>
        </w:r>
        <w:r>
          <w:fldChar w:fldCharType="end"/>
        </w:r>
      </w:hyperlink>
    </w:p>
    <w:p>
      <w:pPr>
        <w:pStyle w:val="TOC2"/>
        <w:tabs>
          <w:tab w:val="right" w:leader="dot" w:pos="8306"/>
        </w:tabs>
      </w:pPr>
      <w:hyperlink w:anchor="_Toc20253" w:history="1">
        <w:r>
          <w:rPr>
            <w:rFonts w:ascii="仿宋" w:eastAsia="仿宋" w:hAnsi="仿宋" w:cs="仿宋" w:hint="eastAsia"/>
            <w:lang w:eastAsia="zh-CN"/>
          </w:rPr>
          <w:t>(二)、质量保证体系实施</w:t>
        </w:r>
        <w:r>
          <w:tab/>
        </w:r>
        <w:r>
          <w:fldChar w:fldCharType="begin"/>
        </w:r>
        <w:r>
          <w:instrText xml:space="preserve"> PAGEREF _Toc20253 \h </w:instrText>
        </w:r>
        <w:r>
          <w:fldChar w:fldCharType="separate"/>
        </w:r>
        <w:r>
          <w:t>24</w:t>
        </w:r>
        <w:r>
          <w:fldChar w:fldCharType="end"/>
        </w:r>
      </w:hyperlink>
    </w:p>
    <w:p>
      <w:pPr>
        <w:pStyle w:val="TOC2"/>
        <w:tabs>
          <w:tab w:val="right" w:leader="dot" w:pos="8306"/>
        </w:tabs>
      </w:pPr>
      <w:hyperlink w:anchor="_Toc17704" w:history="1">
        <w:r>
          <w:rPr>
            <w:rFonts w:ascii="仿宋" w:eastAsia="仿宋" w:hAnsi="仿宋" w:cs="仿宋" w:hint="eastAsia"/>
            <w:lang w:eastAsia="zh-CN"/>
          </w:rPr>
          <w:t>(三)、监理与质量控制流程</w:t>
        </w:r>
        <w:r>
          <w:tab/>
        </w:r>
        <w:r>
          <w:fldChar w:fldCharType="begin"/>
        </w:r>
        <w:r>
          <w:instrText xml:space="preserve"> PAGEREF _Toc17704 \h </w:instrText>
        </w:r>
        <w:r>
          <w:fldChar w:fldCharType="separate"/>
        </w:r>
        <w:r>
          <w:t>24</w:t>
        </w:r>
        <w:r>
          <w:fldChar w:fldCharType="end"/>
        </w:r>
      </w:hyperlink>
    </w:p>
    <w:p>
      <w:pPr>
        <w:pStyle w:val="TOC1"/>
        <w:tabs>
          <w:tab w:val="right" w:leader="dot" w:pos="8306"/>
        </w:tabs>
      </w:pPr>
      <w:hyperlink w:anchor="_Toc19599" w:history="1">
        <w:r>
          <w:rPr>
            <w:rFonts w:ascii="仿宋" w:eastAsia="仿宋" w:hAnsi="仿宋" w:cs="仿宋" w:hint="eastAsia"/>
            <w:lang w:eastAsia="zh-CN"/>
          </w:rPr>
          <w:t>六、项目选址研究</w:t>
        </w:r>
        <w:r>
          <w:tab/>
        </w:r>
        <w:r>
          <w:fldChar w:fldCharType="begin"/>
        </w:r>
        <w:r>
          <w:instrText xml:space="preserve"> PAGEREF _Toc19599 \h </w:instrText>
        </w:r>
        <w:r>
          <w:fldChar w:fldCharType="separate"/>
        </w:r>
        <w:r>
          <w:t>25</w:t>
        </w:r>
        <w:r>
          <w:fldChar w:fldCharType="end"/>
        </w:r>
      </w:hyperlink>
    </w:p>
    <w:p>
      <w:pPr>
        <w:pStyle w:val="TOC2"/>
        <w:tabs>
          <w:tab w:val="right" w:leader="dot" w:pos="8306"/>
        </w:tabs>
      </w:pPr>
      <w:hyperlink w:anchor="_Toc4595" w:history="1">
        <w:r>
          <w:rPr>
            <w:rFonts w:ascii="仿宋" w:eastAsia="仿宋" w:hAnsi="仿宋" w:cs="仿宋" w:hint="eastAsia"/>
            <w:lang w:eastAsia="zh-CN"/>
          </w:rPr>
          <w:t>(一)、项目选址原则</w:t>
        </w:r>
        <w:r>
          <w:tab/>
        </w:r>
        <w:r>
          <w:fldChar w:fldCharType="begin"/>
        </w:r>
        <w:r>
          <w:instrText xml:space="preserve"> PAGEREF _Toc4595 \h </w:instrText>
        </w:r>
        <w:r>
          <w:fldChar w:fldCharType="separate"/>
        </w:r>
        <w:r>
          <w:t>25</w:t>
        </w:r>
        <w:r>
          <w:fldChar w:fldCharType="end"/>
        </w:r>
      </w:hyperlink>
    </w:p>
    <w:p>
      <w:pPr>
        <w:pStyle w:val="TOC2"/>
        <w:tabs>
          <w:tab w:val="right" w:leader="dot" w:pos="8306"/>
        </w:tabs>
      </w:pPr>
      <w:hyperlink w:anchor="_Toc9842" w:history="1">
        <w:r>
          <w:rPr>
            <w:rFonts w:ascii="仿宋" w:eastAsia="仿宋" w:hAnsi="仿宋" w:cs="仿宋" w:hint="eastAsia"/>
            <w:lang w:eastAsia="zh-CN"/>
          </w:rPr>
          <w:t>(二)、项目选址</w:t>
        </w:r>
        <w:r>
          <w:tab/>
        </w:r>
        <w:r>
          <w:fldChar w:fldCharType="begin"/>
        </w:r>
        <w:r>
          <w:instrText xml:space="preserve"> PAGEREF _Toc9842 \h </w:instrText>
        </w:r>
        <w:r>
          <w:fldChar w:fldCharType="separate"/>
        </w:r>
        <w:r>
          <w:t>28</w:t>
        </w:r>
        <w:r>
          <w:fldChar w:fldCharType="end"/>
        </w:r>
      </w:hyperlink>
    </w:p>
    <w:p>
      <w:pPr>
        <w:pStyle w:val="TOC2"/>
        <w:tabs>
          <w:tab w:val="right" w:leader="dot" w:pos="8306"/>
        </w:tabs>
      </w:pPr>
      <w:hyperlink w:anchor="_Toc5285" w:history="1">
        <w:r>
          <w:rPr>
            <w:rFonts w:ascii="仿宋" w:eastAsia="仿宋" w:hAnsi="仿宋" w:cs="仿宋" w:hint="eastAsia"/>
            <w:lang w:eastAsia="zh-CN"/>
          </w:rPr>
          <w:t>(三)、建设条件分析</w:t>
        </w:r>
        <w:r>
          <w:tab/>
        </w:r>
        <w:r>
          <w:fldChar w:fldCharType="begin"/>
        </w:r>
        <w:r>
          <w:instrText xml:space="preserve"> PAGEREF _Toc5285 \h </w:instrText>
        </w:r>
        <w:r>
          <w:fldChar w:fldCharType="separate"/>
        </w:r>
        <w:r>
          <w:t>30</w:t>
        </w:r>
        <w:r>
          <w:fldChar w:fldCharType="end"/>
        </w:r>
      </w:hyperlink>
    </w:p>
    <w:p>
      <w:pPr>
        <w:pStyle w:val="TOC2"/>
        <w:tabs>
          <w:tab w:val="right" w:leader="dot" w:pos="8306"/>
        </w:tabs>
      </w:pPr>
      <w:hyperlink w:anchor="_Toc31211" w:history="1">
        <w:r>
          <w:rPr>
            <w:rFonts w:ascii="仿宋" w:eastAsia="仿宋" w:hAnsi="仿宋" w:cs="仿宋" w:hint="eastAsia"/>
            <w:lang w:eastAsia="zh-CN"/>
          </w:rPr>
          <w:t>(四)、用地控制指标</w:t>
        </w:r>
        <w:r>
          <w:tab/>
        </w:r>
        <w:r>
          <w:fldChar w:fldCharType="begin"/>
        </w:r>
        <w:r>
          <w:instrText xml:space="preserve"> PAGEREF _Toc31211 \h </w:instrText>
        </w:r>
        <w:r>
          <w:fldChar w:fldCharType="separate"/>
        </w:r>
        <w:r>
          <w:t>31</w:t>
        </w:r>
        <w:r>
          <w:fldChar w:fldCharType="end"/>
        </w:r>
      </w:hyperlink>
    </w:p>
    <w:p>
      <w:pPr>
        <w:pStyle w:val="TOC2"/>
        <w:tabs>
          <w:tab w:val="right" w:leader="dot" w:pos="8306"/>
        </w:tabs>
      </w:pPr>
      <w:hyperlink w:anchor="_Toc25002" w:history="1">
        <w:r>
          <w:rPr>
            <w:rFonts w:ascii="仿宋" w:eastAsia="仿宋" w:hAnsi="仿宋" w:cs="仿宋" w:hint="eastAsia"/>
            <w:lang w:eastAsia="zh-CN"/>
          </w:rPr>
          <w:t>(五)、地总体要求</w:t>
        </w:r>
        <w:r>
          <w:tab/>
        </w:r>
        <w:r>
          <w:fldChar w:fldCharType="begin"/>
        </w:r>
        <w:r>
          <w:instrText xml:space="preserve"> PAGEREF _Toc25002 \h </w:instrText>
        </w:r>
        <w:r>
          <w:fldChar w:fldCharType="separate"/>
        </w:r>
        <w:r>
          <w:t>33</w:t>
        </w:r>
        <w:r>
          <w:fldChar w:fldCharType="end"/>
        </w:r>
      </w:hyperlink>
    </w:p>
    <w:p>
      <w:pPr>
        <w:pStyle w:val="TOC2"/>
        <w:tabs>
          <w:tab w:val="right" w:leader="dot" w:pos="8306"/>
        </w:tabs>
      </w:pPr>
      <w:hyperlink w:anchor="_Toc11821" w:history="1">
        <w:r>
          <w:rPr>
            <w:rFonts w:ascii="仿宋" w:eastAsia="仿宋" w:hAnsi="仿宋" w:cs="仿宋" w:hint="eastAsia"/>
            <w:lang w:eastAsia="zh-CN"/>
          </w:rPr>
          <w:t>(六)、节约用地措施</w:t>
        </w:r>
        <w:r>
          <w:tab/>
        </w:r>
        <w:r>
          <w:fldChar w:fldCharType="begin"/>
        </w:r>
        <w:r>
          <w:instrText xml:space="preserve"> PAGEREF _Toc11821 \h </w:instrText>
        </w:r>
        <w:r>
          <w:fldChar w:fldCharType="separate"/>
        </w:r>
        <w:r>
          <w:t>34</w:t>
        </w:r>
        <w:r>
          <w:fldChar w:fldCharType="end"/>
        </w:r>
      </w:hyperlink>
    </w:p>
    <w:p>
      <w:pPr>
        <w:pStyle w:val="TOC2"/>
        <w:tabs>
          <w:tab w:val="right" w:leader="dot" w:pos="8306"/>
        </w:tabs>
      </w:pPr>
      <w:hyperlink w:anchor="_Toc7699" w:history="1">
        <w:r>
          <w:rPr>
            <w:rFonts w:ascii="仿宋" w:eastAsia="仿宋" w:hAnsi="仿宋" w:cs="仿宋" w:hint="eastAsia"/>
            <w:lang w:eastAsia="zh-CN"/>
          </w:rPr>
          <w:t>(七)、选址综合评价</w:t>
        </w:r>
        <w:r>
          <w:tab/>
        </w:r>
        <w:r>
          <w:fldChar w:fldCharType="begin"/>
        </w:r>
        <w:r>
          <w:instrText xml:space="preserve"> PAGEREF _Toc7699 \h </w:instrText>
        </w:r>
        <w:r>
          <w:fldChar w:fldCharType="separate"/>
        </w:r>
        <w:r>
          <w:t>36</w:t>
        </w:r>
        <w:r>
          <w:fldChar w:fldCharType="end"/>
        </w:r>
      </w:hyperlink>
    </w:p>
    <w:p>
      <w:pPr>
        <w:pStyle w:val="TOC1"/>
        <w:tabs>
          <w:tab w:val="right" w:leader="dot" w:pos="8306"/>
        </w:tabs>
      </w:pPr>
      <w:hyperlink w:anchor="_Toc27651" w:history="1">
        <w:r>
          <w:rPr>
            <w:rFonts w:ascii="仿宋" w:eastAsia="仿宋" w:hAnsi="仿宋" w:cs="仿宋" w:hint="eastAsia"/>
            <w:lang w:eastAsia="zh-CN"/>
          </w:rPr>
          <w:t>七、土地利用与规划方案</w:t>
        </w:r>
        <w:r>
          <w:tab/>
        </w:r>
        <w:r>
          <w:fldChar w:fldCharType="begin"/>
        </w:r>
        <w:r>
          <w:instrText xml:space="preserve"> PAGEREF _Toc27651 \h </w:instrText>
        </w:r>
        <w:r>
          <w:fldChar w:fldCharType="separate"/>
        </w:r>
        <w:r>
          <w:t>37</w:t>
        </w:r>
        <w:r>
          <w:fldChar w:fldCharType="end"/>
        </w:r>
      </w:hyperlink>
    </w:p>
    <w:p>
      <w:pPr>
        <w:pStyle w:val="TOC2"/>
        <w:tabs>
          <w:tab w:val="right" w:leader="dot" w:pos="8306"/>
        </w:tabs>
      </w:pPr>
      <w:hyperlink w:anchor="_Toc3960" w:history="1">
        <w:r>
          <w:rPr>
            <w:rFonts w:ascii="仿宋" w:eastAsia="仿宋" w:hAnsi="仿宋" w:cs="仿宋" w:hint="eastAsia"/>
            <w:lang w:eastAsia="zh-CN"/>
          </w:rPr>
          <w:t>(一)、项目用地情况分析</w:t>
        </w:r>
        <w:r>
          <w:tab/>
        </w:r>
        <w:r>
          <w:fldChar w:fldCharType="begin"/>
        </w:r>
        <w:r>
          <w:instrText xml:space="preserve"> PAGEREF _Toc3960 \h </w:instrText>
        </w:r>
        <w:r>
          <w:fldChar w:fldCharType="separate"/>
        </w:r>
        <w:r>
          <w:t>37</w:t>
        </w:r>
        <w:r>
          <w:fldChar w:fldCharType="end"/>
        </w:r>
      </w:hyperlink>
    </w:p>
    <w:p>
      <w:pPr>
        <w:pStyle w:val="TOC2"/>
        <w:tabs>
          <w:tab w:val="right" w:leader="dot" w:pos="8306"/>
        </w:tabs>
      </w:pPr>
      <w:hyperlink w:anchor="_Toc2748" w:history="1">
        <w:r>
          <w:rPr>
            <w:rFonts w:ascii="仿宋" w:eastAsia="仿宋" w:hAnsi="仿宋" w:cs="仿宋" w:hint="eastAsia"/>
            <w:lang w:eastAsia="zh-CN"/>
          </w:rPr>
          <w:t>(二)、土地利用规划方案</w:t>
        </w:r>
        <w:r>
          <w:tab/>
        </w:r>
        <w:r>
          <w:fldChar w:fldCharType="begin"/>
        </w:r>
        <w:r>
          <w:instrText xml:space="preserve"> PAGEREF _Toc2748 \h </w:instrText>
        </w:r>
        <w:r>
          <w:fldChar w:fldCharType="separate"/>
        </w:r>
        <w:r>
          <w:t>38</w:t>
        </w:r>
        <w:r>
          <w:fldChar w:fldCharType="end"/>
        </w:r>
      </w:hyperlink>
    </w:p>
    <w:p>
      <w:pPr>
        <w:pStyle w:val="TOC1"/>
        <w:tabs>
          <w:tab w:val="right" w:leader="dot" w:pos="8306"/>
        </w:tabs>
      </w:pPr>
      <w:hyperlink w:anchor="_Toc32698" w:history="1">
        <w:r>
          <w:rPr>
            <w:rFonts w:ascii="仿宋" w:eastAsia="仿宋" w:hAnsi="仿宋" w:cs="仿宋" w:hint="eastAsia"/>
            <w:lang w:eastAsia="zh-CN"/>
          </w:rPr>
          <w:t>八、资金管理与财务规划</w:t>
        </w:r>
        <w:r>
          <w:tab/>
        </w:r>
        <w:r>
          <w:fldChar w:fldCharType="begin"/>
        </w:r>
        <w:r>
          <w:instrText xml:space="preserve"> PAGEREF _Toc32698 \h </w:instrText>
        </w:r>
        <w:r>
          <w:fldChar w:fldCharType="separate"/>
        </w:r>
        <w:r>
          <w:t>39</w:t>
        </w:r>
        <w:r>
          <w:fldChar w:fldCharType="end"/>
        </w:r>
      </w:hyperlink>
    </w:p>
    <w:p>
      <w:pPr>
        <w:pStyle w:val="TOC2"/>
        <w:tabs>
          <w:tab w:val="right" w:leader="dot" w:pos="8306"/>
        </w:tabs>
      </w:pPr>
      <w:hyperlink w:anchor="_Toc25939" w:history="1">
        <w:r>
          <w:rPr>
            <w:rFonts w:ascii="仿宋" w:eastAsia="仿宋" w:hAnsi="仿宋" w:cs="仿宋" w:hint="eastAsia"/>
            <w:lang w:eastAsia="zh-CN"/>
          </w:rPr>
          <w:t>(一)、项目资金来源与筹措</w:t>
        </w:r>
        <w:r>
          <w:tab/>
        </w:r>
        <w:r>
          <w:fldChar w:fldCharType="begin"/>
        </w:r>
        <w:r>
          <w:instrText xml:space="preserve"> PAGEREF _Toc25939 \h </w:instrText>
        </w:r>
        <w:r>
          <w:fldChar w:fldCharType="separate"/>
        </w:r>
        <w:r>
          <w:t>39</w:t>
        </w:r>
        <w:r>
          <w:fldChar w:fldCharType="end"/>
        </w:r>
      </w:hyperlink>
    </w:p>
    <w:p>
      <w:pPr>
        <w:pStyle w:val="TOC2"/>
        <w:tabs>
          <w:tab w:val="right" w:leader="dot" w:pos="8306"/>
        </w:tabs>
      </w:pPr>
      <w:hyperlink w:anchor="_Toc15357" w:history="1">
        <w:r>
          <w:rPr>
            <w:rFonts w:ascii="仿宋" w:eastAsia="仿宋" w:hAnsi="仿宋" w:cs="仿宋" w:hint="eastAsia"/>
            <w:lang w:eastAsia="zh-CN"/>
          </w:rPr>
          <w:t>(二)、资金使用与监管</w:t>
        </w:r>
        <w:r>
          <w:tab/>
        </w:r>
        <w:r>
          <w:fldChar w:fldCharType="begin"/>
        </w:r>
        <w:r>
          <w:instrText xml:space="preserve"> PAGEREF _Toc15357 \h </w:instrText>
        </w:r>
        <w:r>
          <w:fldChar w:fldCharType="separate"/>
        </w:r>
        <w:r>
          <w:t>40</w:t>
        </w:r>
        <w:r>
          <w:fldChar w:fldCharType="end"/>
        </w:r>
      </w:hyperlink>
    </w:p>
    <w:p>
      <w:pPr>
        <w:pStyle w:val="TOC2"/>
        <w:tabs>
          <w:tab w:val="right" w:leader="dot" w:pos="8306"/>
        </w:tabs>
      </w:pPr>
      <w:hyperlink w:anchor="_Toc25104" w:history="1">
        <w:r>
          <w:rPr>
            <w:rFonts w:ascii="仿宋" w:eastAsia="仿宋" w:hAnsi="仿宋" w:cs="仿宋" w:hint="eastAsia"/>
            <w:lang w:eastAsia="zh-CN"/>
          </w:rPr>
          <w:t>(三)、财务规划与预测</w:t>
        </w:r>
        <w:r>
          <w:tab/>
        </w:r>
        <w:r>
          <w:fldChar w:fldCharType="begin"/>
        </w:r>
        <w:r>
          <w:instrText xml:space="preserve"> PAGEREF _Toc25104 \h </w:instrText>
        </w:r>
        <w:r>
          <w:fldChar w:fldCharType="separate"/>
        </w:r>
        <w:r>
          <w:t>42</w:t>
        </w:r>
        <w:r>
          <w:fldChar w:fldCharType="end"/>
        </w:r>
      </w:hyperlink>
    </w:p>
    <w:p>
      <w:pPr>
        <w:pStyle w:val="TOC1"/>
        <w:tabs>
          <w:tab w:val="right" w:leader="dot" w:pos="8306"/>
        </w:tabs>
      </w:pPr>
      <w:hyperlink w:anchor="_Toc28758" w:history="1">
        <w:r>
          <w:rPr>
            <w:rFonts w:ascii="仿宋" w:eastAsia="仿宋" w:hAnsi="仿宋" w:cs="仿宋" w:hint="eastAsia"/>
            <w:lang w:eastAsia="zh-CN"/>
          </w:rPr>
          <w:t>九、环境保护与绿色发展</w:t>
        </w:r>
        <w:r>
          <w:tab/>
        </w:r>
        <w:r>
          <w:fldChar w:fldCharType="begin"/>
        </w:r>
        <w:r>
          <w:instrText xml:space="preserve"> PAGEREF _Toc28758 \h </w:instrText>
        </w:r>
        <w:r>
          <w:fldChar w:fldCharType="separate"/>
        </w:r>
        <w:r>
          <w:t>43</w:t>
        </w:r>
        <w:r>
          <w:fldChar w:fldCharType="end"/>
        </w:r>
      </w:hyperlink>
    </w:p>
    <w:p>
      <w:pPr>
        <w:pStyle w:val="TOC2"/>
        <w:tabs>
          <w:tab w:val="right" w:leader="dot" w:pos="8306"/>
        </w:tabs>
      </w:pPr>
      <w:hyperlink w:anchor="_Toc2034" w:history="1">
        <w:r>
          <w:rPr>
            <w:rFonts w:ascii="仿宋" w:eastAsia="仿宋" w:hAnsi="仿宋" w:cs="仿宋" w:hint="eastAsia"/>
            <w:lang w:eastAsia="zh-CN"/>
          </w:rPr>
          <w:t>(一)、环境保护措施</w:t>
        </w:r>
        <w:r>
          <w:tab/>
        </w:r>
        <w:r>
          <w:fldChar w:fldCharType="begin"/>
        </w:r>
        <w:r>
          <w:instrText xml:space="preserve"> PAGEREF _Toc2034 \h </w:instrText>
        </w:r>
        <w:r>
          <w:fldChar w:fldCharType="separate"/>
        </w:r>
        <w:r>
          <w:t>43</w:t>
        </w:r>
        <w:r>
          <w:fldChar w:fldCharType="end"/>
        </w:r>
      </w:hyperlink>
    </w:p>
    <w:p>
      <w:pPr>
        <w:pStyle w:val="TOC2"/>
        <w:tabs>
          <w:tab w:val="right" w:leader="dot" w:pos="8306"/>
        </w:tabs>
      </w:pPr>
      <w:hyperlink w:anchor="_Toc28160" w:history="1">
        <w:r>
          <w:rPr>
            <w:rFonts w:ascii="仿宋" w:eastAsia="仿宋" w:hAnsi="仿宋" w:cs="仿宋" w:hint="eastAsia"/>
            <w:lang w:eastAsia="zh-CN"/>
          </w:rPr>
          <w:t>(二)、绿色发展与可持续发展策略</w:t>
        </w:r>
        <w:r>
          <w:tab/>
        </w:r>
        <w:r>
          <w:fldChar w:fldCharType="begin"/>
        </w:r>
        <w:r>
          <w:instrText xml:space="preserve"> PAGEREF _Toc28160 \h </w:instrText>
        </w:r>
        <w:r>
          <w:fldChar w:fldCharType="separate"/>
        </w:r>
        <w:r>
          <w:t>44</w:t>
        </w:r>
        <w:r>
          <w:fldChar w:fldCharType="end"/>
        </w:r>
      </w:hyperlink>
    </w:p>
    <w:p>
      <w:pPr>
        <w:pStyle w:val="TOC1"/>
        <w:tabs>
          <w:tab w:val="right" w:leader="dot" w:pos="8306"/>
        </w:tabs>
      </w:pPr>
      <w:hyperlink w:anchor="_Toc6305" w:history="1">
        <w:r>
          <w:rPr>
            <w:rFonts w:ascii="仿宋" w:eastAsia="仿宋" w:hAnsi="仿宋" w:cs="仿宋" w:hint="eastAsia"/>
            <w:lang w:eastAsia="zh-CN"/>
          </w:rPr>
          <w:t>十、客户关系管理与市场拓展</w:t>
        </w:r>
        <w:r>
          <w:tab/>
        </w:r>
        <w:r>
          <w:fldChar w:fldCharType="begin"/>
        </w:r>
        <w:r>
          <w:instrText xml:space="preserve"> PAGEREF _Toc6305 \h </w:instrText>
        </w:r>
        <w:r>
          <w:fldChar w:fldCharType="separate"/>
        </w:r>
        <w:r>
          <w:t>46</w:t>
        </w:r>
        <w:r>
          <w:fldChar w:fldCharType="end"/>
        </w:r>
      </w:hyperlink>
    </w:p>
    <w:p>
      <w:pPr>
        <w:pStyle w:val="TOC2"/>
        <w:tabs>
          <w:tab w:val="right" w:leader="dot" w:pos="8306"/>
        </w:tabs>
      </w:pPr>
      <w:hyperlink w:anchor="_Toc6160" w:history="1">
        <w:r>
          <w:rPr>
            <w:rFonts w:ascii="仿宋" w:eastAsia="仿宋" w:hAnsi="仿宋" w:cs="仿宋" w:hint="eastAsia"/>
            <w:lang w:eastAsia="zh-CN"/>
          </w:rPr>
          <w:t>(一)、客户关系管理策略</w:t>
        </w:r>
        <w:r>
          <w:tab/>
        </w:r>
        <w:r>
          <w:fldChar w:fldCharType="begin"/>
        </w:r>
        <w:r>
          <w:instrText xml:space="preserve"> PAGEREF _Toc6160 \h </w:instrText>
        </w:r>
        <w:r>
          <w:fldChar w:fldCharType="separate"/>
        </w:r>
        <w:r>
          <w:t>46</w:t>
        </w:r>
        <w:r>
          <w:fldChar w:fldCharType="end"/>
        </w:r>
      </w:hyperlink>
    </w:p>
    <w:p>
      <w:pPr>
        <w:pStyle w:val="TOC2"/>
        <w:tabs>
          <w:tab w:val="right" w:leader="dot" w:pos="8306"/>
        </w:tabs>
      </w:pPr>
      <w:hyperlink w:anchor="_Toc6843" w:history="1">
        <w:r>
          <w:rPr>
            <w:rFonts w:ascii="仿宋" w:eastAsia="仿宋" w:hAnsi="仿宋" w:cs="仿宋" w:hint="eastAsia"/>
            <w:lang w:eastAsia="zh-CN"/>
          </w:rPr>
          <w:t>(二)、市场拓展方案</w:t>
        </w:r>
        <w:r>
          <w:tab/>
        </w:r>
        <w:r>
          <w:fldChar w:fldCharType="begin"/>
        </w:r>
        <w:r>
          <w:instrText xml:space="preserve"> PAGEREF _Toc6843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254" w:history="1">
        <w:r>
          <w:rPr>
            <w:rFonts w:ascii="仿宋" w:eastAsia="仿宋" w:hAnsi="仿宋" w:cs="仿宋" w:hint="eastAsia"/>
            <w:lang w:eastAsia="zh-CN"/>
          </w:rPr>
          <w:t>十一、环境保护与治理方案</w:t>
        </w:r>
        <w:r>
          <w:tab/>
        </w:r>
        <w:r>
          <w:fldChar w:fldCharType="begin"/>
        </w:r>
        <w:r>
          <w:instrText xml:space="preserve"> PAGEREF _Toc21254 \h </w:instrText>
        </w:r>
        <w:r>
          <w:fldChar w:fldCharType="separate"/>
        </w:r>
        <w:r>
          <w:t>48</w:t>
        </w:r>
        <w:r>
          <w:fldChar w:fldCharType="end"/>
        </w:r>
      </w:hyperlink>
    </w:p>
    <w:p>
      <w:pPr>
        <w:pStyle w:val="TOC2"/>
        <w:tabs>
          <w:tab w:val="right" w:leader="dot" w:pos="8306"/>
        </w:tabs>
      </w:pPr>
      <w:hyperlink w:anchor="_Toc24499" w:history="1">
        <w:r>
          <w:rPr>
            <w:rFonts w:ascii="仿宋" w:eastAsia="仿宋" w:hAnsi="仿宋" w:cs="仿宋" w:hint="eastAsia"/>
            <w:lang w:eastAsia="zh-CN"/>
          </w:rPr>
          <w:t>(一)、项目环境影响评估</w:t>
        </w:r>
        <w:r>
          <w:tab/>
        </w:r>
        <w:r>
          <w:fldChar w:fldCharType="begin"/>
        </w:r>
        <w:r>
          <w:instrText xml:space="preserve"> PAGEREF _Toc24499 \h </w:instrText>
        </w:r>
        <w:r>
          <w:fldChar w:fldCharType="separate"/>
        </w:r>
        <w:r>
          <w:t>48</w:t>
        </w:r>
        <w:r>
          <w:fldChar w:fldCharType="end"/>
        </w:r>
      </w:hyperlink>
    </w:p>
    <w:p>
      <w:pPr>
        <w:pStyle w:val="TOC2"/>
        <w:tabs>
          <w:tab w:val="right" w:leader="dot" w:pos="8306"/>
        </w:tabs>
      </w:pPr>
      <w:hyperlink w:anchor="_Toc30125" w:history="1">
        <w:r>
          <w:rPr>
            <w:rFonts w:ascii="仿宋" w:eastAsia="仿宋" w:hAnsi="仿宋" w:cs="仿宋" w:hint="eastAsia"/>
            <w:lang w:eastAsia="zh-CN"/>
          </w:rPr>
          <w:t>(二)、环境保护措施与治理方案</w:t>
        </w:r>
        <w:r>
          <w:tab/>
        </w:r>
        <w:r>
          <w:fldChar w:fldCharType="begin"/>
        </w:r>
        <w:r>
          <w:instrText xml:space="preserve"> PAGEREF _Toc30125 \h </w:instrText>
        </w:r>
        <w:r>
          <w:fldChar w:fldCharType="separate"/>
        </w:r>
        <w:r>
          <w:t>49</w:t>
        </w:r>
        <w:r>
          <w:fldChar w:fldCharType="end"/>
        </w:r>
      </w:hyperlink>
    </w:p>
    <w:p>
      <w:pPr>
        <w:pStyle w:val="TOC1"/>
        <w:tabs>
          <w:tab w:val="right" w:leader="dot" w:pos="8306"/>
        </w:tabs>
      </w:pPr>
      <w:hyperlink w:anchor="_Toc10666" w:history="1">
        <w:r>
          <w:rPr>
            <w:rFonts w:ascii="仿宋" w:eastAsia="仿宋" w:hAnsi="仿宋" w:cs="仿宋" w:hint="eastAsia"/>
            <w:lang w:eastAsia="zh-CN"/>
          </w:rPr>
          <w:t>十二、技术创新与产业升级</w:t>
        </w:r>
        <w:r>
          <w:tab/>
        </w:r>
        <w:r>
          <w:fldChar w:fldCharType="begin"/>
        </w:r>
        <w:r>
          <w:instrText xml:space="preserve"> PAGEREF _Toc10666 \h </w:instrText>
        </w:r>
        <w:r>
          <w:fldChar w:fldCharType="separate"/>
        </w:r>
        <w:r>
          <w:t>49</w:t>
        </w:r>
        <w:r>
          <w:fldChar w:fldCharType="end"/>
        </w:r>
      </w:hyperlink>
    </w:p>
    <w:p>
      <w:pPr>
        <w:pStyle w:val="TOC2"/>
        <w:tabs>
          <w:tab w:val="right" w:leader="dot" w:pos="8306"/>
        </w:tabs>
      </w:pPr>
      <w:hyperlink w:anchor="_Toc28195" w:history="1">
        <w:r>
          <w:rPr>
            <w:rFonts w:ascii="仿宋" w:eastAsia="仿宋" w:hAnsi="仿宋" w:cs="仿宋" w:hint="eastAsia"/>
            <w:lang w:eastAsia="zh-CN"/>
          </w:rPr>
          <w:t>(一)、技术创新方向与目标</w:t>
        </w:r>
        <w:r>
          <w:tab/>
        </w:r>
        <w:r>
          <w:fldChar w:fldCharType="begin"/>
        </w:r>
        <w:r>
          <w:instrText xml:space="preserve"> PAGEREF _Toc28195 \h </w:instrText>
        </w:r>
        <w:r>
          <w:fldChar w:fldCharType="separate"/>
        </w:r>
        <w:r>
          <w:t>49</w:t>
        </w:r>
        <w:r>
          <w:fldChar w:fldCharType="end"/>
        </w:r>
      </w:hyperlink>
    </w:p>
    <w:p>
      <w:pPr>
        <w:pStyle w:val="TOC2"/>
        <w:tabs>
          <w:tab w:val="right" w:leader="dot" w:pos="8306"/>
        </w:tabs>
      </w:pPr>
      <w:hyperlink w:anchor="_Toc30936" w:history="1">
        <w:r>
          <w:rPr>
            <w:rFonts w:ascii="仿宋" w:eastAsia="仿宋" w:hAnsi="仿宋" w:cs="仿宋" w:hint="eastAsia"/>
            <w:lang w:eastAsia="zh-CN"/>
          </w:rPr>
          <w:t>(二)、产业升级路径与措施</w:t>
        </w:r>
        <w:r>
          <w:tab/>
        </w:r>
        <w:r>
          <w:fldChar w:fldCharType="begin"/>
        </w:r>
        <w:r>
          <w:instrText xml:space="preserve"> PAGEREF _Toc30936 \h </w:instrText>
        </w:r>
        <w:r>
          <w:fldChar w:fldCharType="separate"/>
        </w:r>
        <w:r>
          <w:t>51</w:t>
        </w:r>
        <w:r>
          <w:fldChar w:fldCharType="end"/>
        </w:r>
      </w:hyperlink>
    </w:p>
    <w:p>
      <w:pPr>
        <w:pStyle w:val="TOC1"/>
        <w:tabs>
          <w:tab w:val="right" w:leader="dot" w:pos="8306"/>
        </w:tabs>
      </w:pPr>
      <w:hyperlink w:anchor="_Toc9222" w:history="1">
        <w:r>
          <w:rPr>
            <w:rFonts w:ascii="仿宋" w:eastAsia="仿宋" w:hAnsi="仿宋" w:cs="仿宋" w:hint="eastAsia"/>
            <w:lang w:eastAsia="zh-CN"/>
          </w:rPr>
          <w:t>十三、企业合规与伦理</w:t>
        </w:r>
        <w:r>
          <w:tab/>
        </w:r>
        <w:r>
          <w:fldChar w:fldCharType="begin"/>
        </w:r>
        <w:r>
          <w:instrText xml:space="preserve"> PAGEREF _Toc9222 \h </w:instrText>
        </w:r>
        <w:r>
          <w:fldChar w:fldCharType="separate"/>
        </w:r>
        <w:r>
          <w:t>52</w:t>
        </w:r>
        <w:r>
          <w:fldChar w:fldCharType="end"/>
        </w:r>
      </w:hyperlink>
    </w:p>
    <w:p>
      <w:pPr>
        <w:pStyle w:val="TOC2"/>
        <w:tabs>
          <w:tab w:val="right" w:leader="dot" w:pos="8306"/>
        </w:tabs>
      </w:pPr>
      <w:hyperlink w:anchor="_Toc1416" w:history="1">
        <w:r>
          <w:rPr>
            <w:rFonts w:ascii="仿宋" w:eastAsia="仿宋" w:hAnsi="仿宋" w:cs="仿宋" w:hint="eastAsia"/>
            <w:lang w:eastAsia="zh-CN"/>
          </w:rPr>
          <w:t>(一)、合规政策与程序</w:t>
        </w:r>
        <w:r>
          <w:tab/>
        </w:r>
        <w:r>
          <w:fldChar w:fldCharType="begin"/>
        </w:r>
        <w:r>
          <w:instrText xml:space="preserve"> PAGEREF _Toc1416 \h </w:instrText>
        </w:r>
        <w:r>
          <w:fldChar w:fldCharType="separate"/>
        </w:r>
        <w:r>
          <w:t>52</w:t>
        </w:r>
        <w:r>
          <w:fldChar w:fldCharType="end"/>
        </w:r>
      </w:hyperlink>
    </w:p>
    <w:p>
      <w:pPr>
        <w:pStyle w:val="TOC2"/>
        <w:tabs>
          <w:tab w:val="right" w:leader="dot" w:pos="8306"/>
        </w:tabs>
      </w:pPr>
      <w:hyperlink w:anchor="_Toc10513" w:history="1">
        <w:r>
          <w:rPr>
            <w:rFonts w:ascii="仿宋" w:eastAsia="仿宋" w:hAnsi="仿宋" w:cs="仿宋" w:hint="eastAsia"/>
            <w:lang w:eastAsia="zh-CN"/>
          </w:rPr>
          <w:t>(二)、伦理规范与培训</w:t>
        </w:r>
        <w:r>
          <w:tab/>
        </w:r>
        <w:r>
          <w:fldChar w:fldCharType="begin"/>
        </w:r>
        <w:r>
          <w:instrText xml:space="preserve"> PAGEREF _Toc10513 \h </w:instrText>
        </w:r>
        <w:r>
          <w:fldChar w:fldCharType="separate"/>
        </w:r>
        <w:r>
          <w:t>53</w:t>
        </w:r>
        <w:r>
          <w:fldChar w:fldCharType="end"/>
        </w:r>
      </w:hyperlink>
    </w:p>
    <w:p>
      <w:pPr>
        <w:pStyle w:val="TOC2"/>
        <w:tabs>
          <w:tab w:val="right" w:leader="dot" w:pos="8306"/>
        </w:tabs>
      </w:pPr>
      <w:hyperlink w:anchor="_Toc21175" w:history="1">
        <w:r>
          <w:rPr>
            <w:rFonts w:ascii="仿宋" w:eastAsia="仿宋" w:hAnsi="仿宋" w:cs="仿宋" w:hint="eastAsia"/>
            <w:lang w:eastAsia="zh-CN"/>
          </w:rPr>
          <w:t>(三)、合规风险评估</w:t>
        </w:r>
        <w:r>
          <w:tab/>
        </w:r>
        <w:r>
          <w:fldChar w:fldCharType="begin"/>
        </w:r>
        <w:r>
          <w:instrText xml:space="preserve"> PAGEREF _Toc21175 \h </w:instrText>
        </w:r>
        <w:r>
          <w:fldChar w:fldCharType="separate"/>
        </w:r>
        <w:r>
          <w:t>54</w:t>
        </w:r>
        <w:r>
          <w:fldChar w:fldCharType="end"/>
        </w:r>
      </w:hyperlink>
    </w:p>
    <w:p>
      <w:pPr>
        <w:pStyle w:val="TOC2"/>
        <w:tabs>
          <w:tab w:val="right" w:leader="dot" w:pos="8306"/>
        </w:tabs>
      </w:pPr>
      <w:hyperlink w:anchor="_Toc5048" w:history="1">
        <w:r>
          <w:rPr>
            <w:rFonts w:ascii="仿宋" w:eastAsia="仿宋" w:hAnsi="仿宋" w:cs="仿宋" w:hint="eastAsia"/>
            <w:lang w:eastAsia="zh-CN"/>
          </w:rPr>
          <w:t>(四)、合规监督与执行</w:t>
        </w:r>
        <w:r>
          <w:tab/>
        </w:r>
        <w:r>
          <w:fldChar w:fldCharType="begin"/>
        </w:r>
        <w:r>
          <w:instrText xml:space="preserve"> PAGEREF _Toc5048 \h </w:instrText>
        </w:r>
        <w:r>
          <w:fldChar w:fldCharType="separate"/>
        </w:r>
        <w:r>
          <w:t>55</w:t>
        </w:r>
        <w:r>
          <w:fldChar w:fldCharType="end"/>
        </w:r>
      </w:hyperlink>
    </w:p>
    <w:p>
      <w:pPr>
        <w:pStyle w:val="TOC1"/>
        <w:tabs>
          <w:tab w:val="right" w:leader="dot" w:pos="8306"/>
        </w:tabs>
      </w:pPr>
      <w:hyperlink w:anchor="_Toc26315" w:history="1">
        <w:r>
          <w:rPr>
            <w:rFonts w:ascii="仿宋" w:eastAsia="仿宋" w:hAnsi="仿宋" w:cs="仿宋" w:hint="eastAsia"/>
            <w:lang w:eastAsia="zh-CN"/>
          </w:rPr>
          <w:t>十四、知识产权管理与保护</w:t>
        </w:r>
        <w:r>
          <w:tab/>
        </w:r>
        <w:r>
          <w:fldChar w:fldCharType="begin"/>
        </w:r>
        <w:r>
          <w:instrText xml:space="preserve"> PAGEREF _Toc26315 \h </w:instrText>
        </w:r>
        <w:r>
          <w:fldChar w:fldCharType="separate"/>
        </w:r>
        <w:r>
          <w:t>56</w:t>
        </w:r>
        <w:r>
          <w:fldChar w:fldCharType="end"/>
        </w:r>
      </w:hyperlink>
    </w:p>
    <w:p>
      <w:pPr>
        <w:pStyle w:val="TOC2"/>
        <w:tabs>
          <w:tab w:val="right" w:leader="dot" w:pos="8306"/>
        </w:tabs>
      </w:pPr>
      <w:hyperlink w:anchor="_Toc31615" w:history="1">
        <w:r>
          <w:rPr>
            <w:rFonts w:ascii="仿宋" w:eastAsia="仿宋" w:hAnsi="仿宋" w:cs="仿宋" w:hint="eastAsia"/>
            <w:lang w:eastAsia="zh-CN"/>
          </w:rPr>
          <w:t>(一)、知识产权管理体系建设</w:t>
        </w:r>
        <w:r>
          <w:tab/>
        </w:r>
        <w:r>
          <w:fldChar w:fldCharType="begin"/>
        </w:r>
        <w:r>
          <w:instrText xml:space="preserve"> PAGEREF _Toc31615 \h </w:instrText>
        </w:r>
        <w:r>
          <w:fldChar w:fldCharType="separate"/>
        </w:r>
        <w:r>
          <w:t>56</w:t>
        </w:r>
        <w:r>
          <w:fldChar w:fldCharType="end"/>
        </w:r>
      </w:hyperlink>
    </w:p>
    <w:p>
      <w:pPr>
        <w:pStyle w:val="TOC2"/>
        <w:tabs>
          <w:tab w:val="right" w:leader="dot" w:pos="8306"/>
        </w:tabs>
      </w:pPr>
      <w:hyperlink w:anchor="_Toc25355" w:history="1">
        <w:r>
          <w:rPr>
            <w:rFonts w:ascii="仿宋" w:eastAsia="仿宋" w:hAnsi="仿宋" w:cs="仿宋" w:hint="eastAsia"/>
            <w:lang w:eastAsia="zh-CN"/>
          </w:rPr>
          <w:t>(二)、知识产权保护措施</w:t>
        </w:r>
        <w:r>
          <w:tab/>
        </w:r>
        <w:r>
          <w:fldChar w:fldCharType="begin"/>
        </w:r>
        <w:r>
          <w:instrText xml:space="preserve"> PAGEREF _Toc25355 \h </w:instrText>
        </w:r>
        <w:r>
          <w:fldChar w:fldCharType="separate"/>
        </w:r>
        <w:r>
          <w:t>57</w:t>
        </w:r>
        <w:r>
          <w:fldChar w:fldCharType="end"/>
        </w:r>
      </w:hyperlink>
    </w:p>
    <w:p>
      <w:pPr>
        <w:pStyle w:val="TOC1"/>
        <w:tabs>
          <w:tab w:val="right" w:leader="dot" w:pos="8306"/>
        </w:tabs>
      </w:pPr>
      <w:hyperlink w:anchor="_Toc3356" w:history="1">
        <w:r>
          <w:rPr>
            <w:rFonts w:ascii="仿宋" w:eastAsia="仿宋" w:hAnsi="仿宋" w:cs="仿宋" w:hint="eastAsia"/>
            <w:lang w:eastAsia="zh-CN"/>
          </w:rPr>
          <w:t>十五、法律法规与政策遵循</w:t>
        </w:r>
        <w:r>
          <w:tab/>
        </w:r>
        <w:r>
          <w:fldChar w:fldCharType="begin"/>
        </w:r>
        <w:r>
          <w:instrText xml:space="preserve"> PAGEREF _Toc3356 \h </w:instrText>
        </w:r>
        <w:r>
          <w:fldChar w:fldCharType="separate"/>
        </w:r>
        <w:r>
          <w:t>59</w:t>
        </w:r>
        <w:r>
          <w:fldChar w:fldCharType="end"/>
        </w:r>
      </w:hyperlink>
    </w:p>
    <w:p>
      <w:pPr>
        <w:pStyle w:val="TOC2"/>
        <w:tabs>
          <w:tab w:val="right" w:leader="dot" w:pos="8306"/>
        </w:tabs>
      </w:pPr>
      <w:hyperlink w:anchor="_Toc14264" w:history="1">
        <w:r>
          <w:rPr>
            <w:rFonts w:ascii="仿宋" w:eastAsia="仿宋" w:hAnsi="仿宋" w:cs="仿宋" w:hint="eastAsia"/>
            <w:lang w:eastAsia="zh-CN"/>
          </w:rPr>
          <w:t>(一)、法律法规遵守</w:t>
        </w:r>
        <w:r>
          <w:tab/>
        </w:r>
        <w:r>
          <w:fldChar w:fldCharType="begin"/>
        </w:r>
        <w:r>
          <w:instrText xml:space="preserve"> PAGEREF _Toc14264 \h </w:instrText>
        </w:r>
        <w:r>
          <w:fldChar w:fldCharType="separate"/>
        </w:r>
        <w:r>
          <w:t>59</w:t>
        </w:r>
        <w:r>
          <w:fldChar w:fldCharType="end"/>
        </w:r>
      </w:hyperlink>
    </w:p>
    <w:p>
      <w:pPr>
        <w:pStyle w:val="TOC2"/>
        <w:tabs>
          <w:tab w:val="right" w:leader="dot" w:pos="8306"/>
        </w:tabs>
      </w:pPr>
      <w:hyperlink w:anchor="_Toc7339" w:history="1">
        <w:r>
          <w:rPr>
            <w:rFonts w:ascii="仿宋" w:eastAsia="仿宋" w:hAnsi="仿宋" w:cs="仿宋" w:hint="eastAsia"/>
            <w:lang w:eastAsia="zh-CN"/>
          </w:rPr>
          <w:t>(二)、政策导向与利用</w:t>
        </w:r>
        <w:r>
          <w:tab/>
        </w:r>
        <w:r>
          <w:fldChar w:fldCharType="begin"/>
        </w:r>
        <w:r>
          <w:instrText xml:space="preserve"> PAGEREF _Toc7339 \h </w:instrText>
        </w:r>
        <w:r>
          <w:fldChar w:fldCharType="separate"/>
        </w:r>
        <w:r>
          <w:t>60</w:t>
        </w:r>
        <w:r>
          <w:fldChar w:fldCharType="end"/>
        </w:r>
      </w:hyperlink>
    </w:p>
    <w:p>
      <w:pPr>
        <w:pStyle w:val="TOC1"/>
        <w:tabs>
          <w:tab w:val="right" w:leader="dot" w:pos="8306"/>
        </w:tabs>
      </w:pPr>
      <w:hyperlink w:anchor="_Toc25071" w:history="1">
        <w:r>
          <w:rPr>
            <w:rFonts w:ascii="仿宋" w:eastAsia="仿宋" w:hAnsi="仿宋" w:cs="仿宋" w:hint="eastAsia"/>
            <w:lang w:eastAsia="zh-CN"/>
          </w:rPr>
          <w:t>十六、设施与设备管理</w:t>
        </w:r>
        <w:r>
          <w:tab/>
        </w:r>
        <w:r>
          <w:fldChar w:fldCharType="begin"/>
        </w:r>
        <w:r>
          <w:instrText xml:space="preserve"> PAGEREF _Toc25071 \h </w:instrText>
        </w:r>
        <w:r>
          <w:fldChar w:fldCharType="separate"/>
        </w:r>
        <w:r>
          <w:t>61</w:t>
        </w:r>
        <w:r>
          <w:fldChar w:fldCharType="end"/>
        </w:r>
      </w:hyperlink>
    </w:p>
    <w:p>
      <w:pPr>
        <w:pStyle w:val="TOC2"/>
        <w:tabs>
          <w:tab w:val="right" w:leader="dot" w:pos="8306"/>
        </w:tabs>
      </w:pPr>
      <w:hyperlink w:anchor="_Toc3706" w:history="1">
        <w:r>
          <w:rPr>
            <w:rFonts w:ascii="仿宋" w:eastAsia="仿宋" w:hAnsi="仿宋" w:cs="仿宋" w:hint="eastAsia"/>
            <w:lang w:eastAsia="zh-CN"/>
          </w:rPr>
          <w:t>(一)、设施规划与配置</w:t>
        </w:r>
        <w:r>
          <w:tab/>
        </w:r>
        <w:r>
          <w:fldChar w:fldCharType="begin"/>
        </w:r>
        <w:r>
          <w:instrText xml:space="preserve"> PAGEREF _Toc3706 \h </w:instrText>
        </w:r>
        <w:r>
          <w:fldChar w:fldCharType="separate"/>
        </w:r>
        <w:r>
          <w:t>61</w:t>
        </w:r>
        <w:r>
          <w:fldChar w:fldCharType="end"/>
        </w:r>
      </w:hyperlink>
    </w:p>
    <w:p>
      <w:pPr>
        <w:pStyle w:val="TOC2"/>
        <w:tabs>
          <w:tab w:val="right" w:leader="dot" w:pos="8306"/>
        </w:tabs>
      </w:pPr>
      <w:hyperlink w:anchor="_Toc18890" w:history="1">
        <w:r>
          <w:rPr>
            <w:rFonts w:ascii="仿宋" w:eastAsia="仿宋" w:hAnsi="仿宋" w:cs="仿宋" w:hint="eastAsia"/>
            <w:lang w:eastAsia="zh-CN"/>
          </w:rPr>
          <w:t>(二)、设备采购与维护管理</w:t>
        </w:r>
        <w:r>
          <w:tab/>
        </w:r>
        <w:r>
          <w:fldChar w:fldCharType="begin"/>
        </w:r>
        <w:r>
          <w:instrText xml:space="preserve"> PAGEREF _Toc18890 \h </w:instrText>
        </w:r>
        <w:r>
          <w:fldChar w:fldCharType="separate"/>
        </w:r>
        <w:r>
          <w:t>61</w:t>
        </w:r>
        <w:r>
          <w:fldChar w:fldCharType="end"/>
        </w:r>
      </w:hyperlink>
    </w:p>
    <w:p>
      <w:pPr>
        <w:pStyle w:val="TOC2"/>
        <w:tabs>
          <w:tab w:val="right" w:leader="dot" w:pos="8306"/>
        </w:tabs>
      </w:pPr>
      <w:hyperlink w:anchor="_Toc29491" w:history="1">
        <w:r>
          <w:rPr>
            <w:rFonts w:ascii="仿宋" w:eastAsia="仿宋" w:hAnsi="仿宋" w:cs="仿宋" w:hint="eastAsia"/>
            <w:lang w:eastAsia="zh-CN"/>
          </w:rPr>
          <w:t>(三)、设施设备升级策略</w:t>
        </w:r>
        <w:r>
          <w:tab/>
        </w:r>
        <w:r>
          <w:fldChar w:fldCharType="begin"/>
        </w:r>
        <w:r>
          <w:instrText xml:space="preserve"> PAGEREF _Toc29491 \h </w:instrText>
        </w:r>
        <w:r>
          <w:fldChar w:fldCharType="separate"/>
        </w:r>
        <w:r>
          <w:t>62</w:t>
        </w:r>
        <w:r>
          <w:fldChar w:fldCharType="end"/>
        </w:r>
      </w:hyperlink>
    </w:p>
    <w:p>
      <w:pPr>
        <w:pStyle w:val="TOC1"/>
        <w:tabs>
          <w:tab w:val="right" w:leader="dot" w:pos="8306"/>
        </w:tabs>
      </w:pPr>
      <w:hyperlink w:anchor="_Toc19032" w:history="1">
        <w:r>
          <w:rPr>
            <w:rFonts w:ascii="仿宋" w:eastAsia="仿宋" w:hAnsi="仿宋" w:cs="仿宋" w:hint="eastAsia"/>
            <w:lang w:eastAsia="zh-CN"/>
          </w:rPr>
          <w:t>十七、项目施工方案</w:t>
        </w:r>
        <w:r>
          <w:tab/>
        </w:r>
        <w:r>
          <w:fldChar w:fldCharType="begin"/>
        </w:r>
        <w:r>
          <w:instrText xml:space="preserve"> PAGEREF _Toc19032 \h </w:instrText>
        </w:r>
        <w:r>
          <w:fldChar w:fldCharType="separate"/>
        </w:r>
        <w:r>
          <w:t>63</w:t>
        </w:r>
        <w:r>
          <w:fldChar w:fldCharType="end"/>
        </w:r>
      </w:hyperlink>
    </w:p>
    <w:p>
      <w:pPr>
        <w:pStyle w:val="TOC2"/>
        <w:tabs>
          <w:tab w:val="right" w:leader="dot" w:pos="8306"/>
        </w:tabs>
      </w:pPr>
      <w:hyperlink w:anchor="_Toc23161" w:history="1">
        <w:r>
          <w:rPr>
            <w:rFonts w:ascii="仿宋" w:eastAsia="仿宋" w:hAnsi="仿宋" w:cs="仿宋" w:hint="eastAsia"/>
            <w:lang w:eastAsia="zh-CN"/>
          </w:rPr>
          <w:t>(一)、施工组织设计</w:t>
        </w:r>
        <w:r>
          <w:tab/>
        </w:r>
        <w:r>
          <w:fldChar w:fldCharType="begin"/>
        </w:r>
        <w:r>
          <w:instrText xml:space="preserve"> PAGEREF _Toc23161 \h </w:instrText>
        </w:r>
        <w:r>
          <w:fldChar w:fldCharType="separate"/>
        </w:r>
        <w:r>
          <w:t>63</w:t>
        </w:r>
        <w:r>
          <w:fldChar w:fldCharType="end"/>
        </w:r>
      </w:hyperlink>
    </w:p>
    <w:p>
      <w:pPr>
        <w:pStyle w:val="TOC2"/>
        <w:tabs>
          <w:tab w:val="right" w:leader="dot" w:pos="8306"/>
        </w:tabs>
      </w:pPr>
      <w:hyperlink w:anchor="_Toc31319" w:history="1">
        <w:r>
          <w:rPr>
            <w:rFonts w:ascii="仿宋" w:eastAsia="仿宋" w:hAnsi="仿宋" w:cs="仿宋" w:hint="eastAsia"/>
            <w:lang w:eastAsia="zh-CN"/>
          </w:rPr>
          <w:t>(二)、施工工艺与技术路线</w:t>
        </w:r>
        <w:r>
          <w:tab/>
        </w:r>
        <w:r>
          <w:fldChar w:fldCharType="begin"/>
        </w:r>
        <w:r>
          <w:instrText xml:space="preserve"> PAGEREF _Toc31319 \h </w:instrText>
        </w:r>
        <w:r>
          <w:fldChar w:fldCharType="separate"/>
        </w:r>
        <w:r>
          <w:t>64</w:t>
        </w:r>
        <w:r>
          <w:fldChar w:fldCharType="end"/>
        </w:r>
      </w:hyperlink>
    </w:p>
    <w:p>
      <w:pPr>
        <w:pStyle w:val="TOC2"/>
        <w:tabs>
          <w:tab w:val="right" w:leader="dot" w:pos="8306"/>
        </w:tabs>
      </w:pPr>
      <w:hyperlink w:anchor="_Toc14121" w:history="1">
        <w:r>
          <w:rPr>
            <w:rFonts w:ascii="仿宋" w:eastAsia="仿宋" w:hAnsi="仿宋" w:cs="仿宋" w:hint="eastAsia"/>
            <w:lang w:eastAsia="zh-CN"/>
          </w:rPr>
          <w:t>(三)、关键节点施工计划</w:t>
        </w:r>
        <w:r>
          <w:tab/>
        </w:r>
        <w:r>
          <w:fldChar w:fldCharType="begin"/>
        </w:r>
        <w:r>
          <w:instrText xml:space="preserve"> PAGEREF _Toc14121 \h </w:instrText>
        </w:r>
        <w:r>
          <w:fldChar w:fldCharType="separate"/>
        </w:r>
        <w:r>
          <w:t>66</w:t>
        </w:r>
        <w:r>
          <w:fldChar w:fldCharType="end"/>
        </w:r>
      </w:hyperlink>
    </w:p>
    <w:p>
      <w:pPr>
        <w:pStyle w:val="TOC2"/>
        <w:tabs>
          <w:tab w:val="right" w:leader="dot" w:pos="8306"/>
        </w:tabs>
      </w:pPr>
      <w:hyperlink w:anchor="_Toc17379" w:history="1">
        <w:r>
          <w:rPr>
            <w:rFonts w:ascii="仿宋" w:eastAsia="仿宋" w:hAnsi="仿宋" w:cs="仿宋" w:hint="eastAsia"/>
            <w:lang w:eastAsia="zh-CN"/>
          </w:rPr>
          <w:t>(四)、施工现场管理</w:t>
        </w:r>
        <w:r>
          <w:tab/>
        </w:r>
        <w:r>
          <w:fldChar w:fldCharType="begin"/>
        </w:r>
        <w:r>
          <w:instrText xml:space="preserve"> PAGEREF _Toc17379 \h </w:instrText>
        </w:r>
        <w:r>
          <w:fldChar w:fldCharType="separate"/>
        </w:r>
        <w:r>
          <w:t>67</w:t>
        </w:r>
        <w:r>
          <w:fldChar w:fldCharType="end"/>
        </w:r>
      </w:hyperlink>
    </w:p>
    <w:p>
      <w:pPr>
        <w:pStyle w:val="TOC1"/>
        <w:tabs>
          <w:tab w:val="right" w:leader="dot" w:pos="8306"/>
        </w:tabs>
      </w:pPr>
      <w:hyperlink w:anchor="_Toc19162" w:history="1">
        <w:r>
          <w:rPr>
            <w:rFonts w:ascii="仿宋" w:eastAsia="仿宋" w:hAnsi="仿宋" w:cs="仿宋" w:hint="eastAsia"/>
            <w:lang w:eastAsia="zh-CN"/>
          </w:rPr>
          <w:t>十八、成果转化与推广应用</w:t>
        </w:r>
        <w:r>
          <w:tab/>
        </w:r>
        <w:r>
          <w:fldChar w:fldCharType="begin"/>
        </w:r>
        <w:r>
          <w:instrText xml:space="preserve"> PAGEREF _Toc19162 \h </w:instrText>
        </w:r>
        <w:r>
          <w:fldChar w:fldCharType="separate"/>
        </w:r>
        <w:r>
          <w:t>69</w:t>
        </w:r>
        <w:r>
          <w:fldChar w:fldCharType="end"/>
        </w:r>
      </w:hyperlink>
    </w:p>
    <w:p>
      <w:pPr>
        <w:pStyle w:val="TOC2"/>
        <w:tabs>
          <w:tab w:val="right" w:leader="dot" w:pos="8306"/>
        </w:tabs>
      </w:pPr>
      <w:hyperlink w:anchor="_Toc2673" w:history="1">
        <w:r>
          <w:rPr>
            <w:rFonts w:ascii="仿宋" w:eastAsia="仿宋" w:hAnsi="仿宋" w:cs="仿宋" w:hint="eastAsia"/>
            <w:lang w:eastAsia="zh-CN"/>
          </w:rPr>
          <w:t>(一)、成果转化策略制定</w:t>
        </w:r>
        <w:r>
          <w:tab/>
        </w:r>
        <w:r>
          <w:fldChar w:fldCharType="begin"/>
        </w:r>
        <w:r>
          <w:instrText xml:space="preserve"> PAGEREF _Toc2673 \h </w:instrText>
        </w:r>
        <w:r>
          <w:fldChar w:fldCharType="separate"/>
        </w:r>
        <w:r>
          <w:t>69</w:t>
        </w:r>
        <w:r>
          <w:fldChar w:fldCharType="end"/>
        </w:r>
      </w:hyperlink>
    </w:p>
    <w:p>
      <w:pPr>
        <w:pStyle w:val="TOC2"/>
        <w:tabs>
          <w:tab w:val="right" w:leader="dot" w:pos="8306"/>
        </w:tabs>
      </w:pPr>
      <w:hyperlink w:anchor="_Toc31333" w:history="1">
        <w:r>
          <w:rPr>
            <w:rFonts w:ascii="仿宋" w:eastAsia="仿宋" w:hAnsi="仿宋" w:cs="仿宋" w:hint="eastAsia"/>
            <w:lang w:eastAsia="zh-CN"/>
          </w:rPr>
          <w:t>(二)、成果推广应用方案</w:t>
        </w:r>
        <w:r>
          <w:tab/>
        </w:r>
        <w:r>
          <w:fldChar w:fldCharType="begin"/>
        </w:r>
        <w:r>
          <w:instrText xml:space="preserve"> PAGEREF _Toc31333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08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459"/>
      <w:r>
        <w:rPr>
          <w:rFonts w:ascii="仿宋" w:eastAsia="仿宋" w:hAnsi="仿宋" w:cs="仿宋" w:hint="eastAsia"/>
          <w:sz w:val="28"/>
          <w:lang w:eastAsia="zh-CN"/>
        </w:rPr>
        <w:t>一、工厂化育苗精量播种生产设备项目概论</w:t>
      </w:r>
      <w:bookmarkEnd w:id="2"/>
    </w:p>
    <w:p>
      <w:pPr>
        <w:pStyle w:val="Heading2"/>
        <w:rPr>
          <w:rFonts w:ascii="仿宋" w:eastAsia="仿宋" w:hAnsi="仿宋" w:cs="仿宋" w:hint="eastAsia"/>
          <w:lang w:eastAsia="zh-CN"/>
        </w:rPr>
      </w:pPr>
      <w:bookmarkStart w:id="3" w:name="_Toc25165"/>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工厂化育苗精量播种生产设备项目的申报单位是“XXX实业发展公司”，这是一家在其所处行业内备受尊敬的企业。公司自成立以来，通过其在工厂化育苗精量播种生产设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工厂化育苗精量播种生产设备项目及其他多个行业领域中都有着显著的贡献。秦XX以其出色的领导才能和敏锐的商业洞察力，带领公司在工厂化育苗精量播种生产设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工厂化育苗精量播种生产设备项目的重要合作伙伴。公司专注于[行业名称]领域，以创新作为驱动力，不断推动技术进步和市场扩张。在工厂化育苗精量播种生产设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工厂化育苗精量播种生产设备项目中展现了强劲的增长和稳定的财务表现。公司通过有效的策略，在工厂化育苗精量播种生产设备项目中扩大了其市场份额并增强了盈利能力。同时，公司积极承担社会责任，参与各类社会公益项目，增强了其在工厂化育苗精量播种生产设备项目中的品牌形象和社会影响力。</w:t>
      </w:r>
    </w:p>
    <w:p>
      <w:pPr>
        <w:pStyle w:val="Heading2"/>
        <w:ind w:firstLine="560" w:firstLineChars="200"/>
        <w:rPr>
          <w:rFonts w:ascii="仿宋" w:eastAsia="仿宋" w:hAnsi="仿宋" w:cs="仿宋" w:hint="eastAsia"/>
          <w:sz w:val="28"/>
          <w:lang w:eastAsia="zh-CN"/>
        </w:rPr>
      </w:pPr>
      <w:bookmarkStart w:id="4" w:name="_Toc13537"/>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厂化育苗精量播种生产设备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工厂化育苗精量播种生产设备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2663"/>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22434"/>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工厂化育苗精量播种生产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厂化育苗精量播种生产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工厂化育苗精量播种生产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工厂化育苗精量播种生产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工厂化育苗精量播种生产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工厂化育苗精量播种生产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厂化育苗精量播种生产设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工厂化育苗精量播种生产设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工厂化育苗精量播种生产设备项目的社会影响是全面而深远的。从提供就业机会和提升公共服务，到促进社会结构和劳动市场的多元化，再到推动社会责任和伦理标准的提高，项目对于提升社区的经济、文化和社会福祉有着重要作用。通过这些正面影响，工厂化育苗精量播种生产设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0139"/>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为了融入当地社区，工厂化育苗精量播种生产设备项目需深入理解当地的文化特色和社会习俗。例如，项目在设计广告和市场推广活动时，应考虑使用当地语言和符合地方文化的表达方式。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工厂化育苗精量播种生产设备项目对当地经济结构的影响需谨慎考虑。项目可以通过聘用当地居民，特别是在管理和技术岗位上，来直接促进当地就业。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工厂化育苗精量播种生产设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28030"/>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为了确保工厂化育苗精量播种生产设备项目的成功并最大限度地减轻潜在的社会风险，详细的风险分析和具体的应对策略至关重要。以下是针对项目可能面临的具体社会风险及相应对策的分析：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风险描述：工厂化育苗精量播种生产设备项目可能遭遇社区抵制，尤其如果社区成员认为项目会破坏他们的生活环境或忽略他们的意见。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https://d.book118.com/798015135064006046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CC41D6"/>
    <w:rsid w:val="49CC41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98015135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2024-03-03T21:41:00Z</dcterms:created>
  <dcterms:modified xsi:type="dcterms:W3CDTF">2024-03-03T21:42:41Z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B670EE828EEB4E5C911E06DE08DB2445_11</vt:lpwstr>
  </property>
  <property fmtid="{D5CDD505-2E9C-101B-9397-08002B2CF9AE}" pid="3" name="KSOProductBuildVer">
    <vt:lpwstr>2052-12.1.0.16250</vt:lpwstr>
  </property>
</Properties>
</file>