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密封垫及类似接合衬垫项目规划设计方案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44" w:history="1">
        <w:r>
          <w:rPr>
            <w:rFonts w:ascii="仿宋" w:eastAsia="仿宋" w:hAnsi="仿宋" w:cs="仿宋" w:hint="eastAsia"/>
            <w:lang w:eastAsia="zh-CN"/>
          </w:rPr>
          <w:t>序言</w:t>
        </w:r>
        <w:r>
          <w:tab/>
        </w:r>
        <w:r>
          <w:fldChar w:fldCharType="begin"/>
        </w:r>
        <w:r>
          <w:instrText xml:space="preserve"> PAGEREF _Toc3344 \h </w:instrText>
        </w:r>
        <w:r>
          <w:fldChar w:fldCharType="separate"/>
        </w:r>
        <w:r>
          <w:t>3</w:t>
        </w:r>
        <w:r>
          <w:fldChar w:fldCharType="end"/>
        </w:r>
      </w:hyperlink>
    </w:p>
    <w:p>
      <w:pPr>
        <w:pStyle w:val="TOC1"/>
        <w:tabs>
          <w:tab w:val="right" w:leader="dot" w:pos="8306"/>
        </w:tabs>
      </w:pPr>
      <w:hyperlink w:anchor="_Toc8471" w:history="1">
        <w:r>
          <w:rPr>
            <w:rFonts w:ascii="仿宋" w:eastAsia="仿宋" w:hAnsi="仿宋" w:cs="仿宋" w:hint="eastAsia"/>
            <w:lang w:eastAsia="zh-CN"/>
          </w:rPr>
          <w:t>一、密封垫及类似接合衬垫项目建设背景及必要性分析</w:t>
        </w:r>
        <w:r>
          <w:tab/>
        </w:r>
        <w:r>
          <w:fldChar w:fldCharType="begin"/>
        </w:r>
        <w:r>
          <w:instrText xml:space="preserve"> PAGEREF _Toc8471 \h </w:instrText>
        </w:r>
        <w:r>
          <w:fldChar w:fldCharType="separate"/>
        </w:r>
        <w:r>
          <w:t>3</w:t>
        </w:r>
        <w:r>
          <w:fldChar w:fldCharType="end"/>
        </w:r>
      </w:hyperlink>
    </w:p>
    <w:p>
      <w:pPr>
        <w:pStyle w:val="TOC2"/>
        <w:tabs>
          <w:tab w:val="right" w:leader="dot" w:pos="8306"/>
        </w:tabs>
      </w:pPr>
      <w:hyperlink w:anchor="_Toc9339" w:history="1">
        <w:r>
          <w:rPr>
            <w:rFonts w:ascii="仿宋" w:eastAsia="仿宋" w:hAnsi="仿宋" w:cs="仿宋" w:hint="eastAsia"/>
            <w:lang w:eastAsia="zh-CN"/>
          </w:rPr>
          <w:t>(一)、密封垫及类似接合衬垫项目背景分析</w:t>
        </w:r>
        <w:r>
          <w:tab/>
        </w:r>
        <w:r>
          <w:fldChar w:fldCharType="begin"/>
        </w:r>
        <w:r>
          <w:instrText xml:space="preserve"> PAGEREF _Toc9339 \h </w:instrText>
        </w:r>
        <w:r>
          <w:fldChar w:fldCharType="separate"/>
        </w:r>
        <w:r>
          <w:t>3</w:t>
        </w:r>
        <w:r>
          <w:fldChar w:fldCharType="end"/>
        </w:r>
      </w:hyperlink>
    </w:p>
    <w:p>
      <w:pPr>
        <w:pStyle w:val="TOC2"/>
        <w:tabs>
          <w:tab w:val="right" w:leader="dot" w:pos="8306"/>
        </w:tabs>
      </w:pPr>
      <w:hyperlink w:anchor="_Toc32726" w:history="1">
        <w:r>
          <w:rPr>
            <w:rFonts w:ascii="仿宋" w:eastAsia="仿宋" w:hAnsi="仿宋" w:cs="仿宋" w:hint="eastAsia"/>
            <w:lang w:eastAsia="zh-CN"/>
          </w:rPr>
          <w:t>(二)、密封垫及类似接合衬垫项目建设必要性分析</w:t>
        </w:r>
        <w:r>
          <w:tab/>
        </w:r>
        <w:r>
          <w:fldChar w:fldCharType="begin"/>
        </w:r>
        <w:r>
          <w:instrText xml:space="preserve"> PAGEREF _Toc32726 \h </w:instrText>
        </w:r>
        <w:r>
          <w:fldChar w:fldCharType="separate"/>
        </w:r>
        <w:r>
          <w:t>5</w:t>
        </w:r>
        <w:r>
          <w:fldChar w:fldCharType="end"/>
        </w:r>
      </w:hyperlink>
    </w:p>
    <w:p>
      <w:pPr>
        <w:pStyle w:val="TOC1"/>
        <w:tabs>
          <w:tab w:val="right" w:leader="dot" w:pos="8306"/>
        </w:tabs>
      </w:pPr>
      <w:hyperlink w:anchor="_Toc4448" w:history="1">
        <w:r>
          <w:rPr>
            <w:rFonts w:ascii="仿宋" w:eastAsia="仿宋" w:hAnsi="仿宋" w:cs="仿宋" w:hint="eastAsia"/>
            <w:lang w:eastAsia="zh-CN"/>
          </w:rPr>
          <w:t>二、密封垫及类似接合衬垫项目土建工程</w:t>
        </w:r>
        <w:r>
          <w:tab/>
        </w:r>
        <w:r>
          <w:fldChar w:fldCharType="begin"/>
        </w:r>
        <w:r>
          <w:instrText xml:space="preserve"> PAGEREF _Toc4448 \h </w:instrText>
        </w:r>
        <w:r>
          <w:fldChar w:fldCharType="separate"/>
        </w:r>
        <w:r>
          <w:t>6</w:t>
        </w:r>
        <w:r>
          <w:fldChar w:fldCharType="end"/>
        </w:r>
      </w:hyperlink>
    </w:p>
    <w:p>
      <w:pPr>
        <w:pStyle w:val="TOC2"/>
        <w:tabs>
          <w:tab w:val="right" w:leader="dot" w:pos="8306"/>
        </w:tabs>
      </w:pPr>
      <w:hyperlink w:anchor="_Toc13666" w:history="1">
        <w:r>
          <w:rPr>
            <w:rFonts w:ascii="仿宋" w:eastAsia="仿宋" w:hAnsi="仿宋" w:cs="仿宋" w:hint="eastAsia"/>
            <w:lang w:eastAsia="zh-CN"/>
          </w:rPr>
          <w:t>(一)、建筑工程设计原则</w:t>
        </w:r>
        <w:r>
          <w:tab/>
        </w:r>
        <w:r>
          <w:fldChar w:fldCharType="begin"/>
        </w:r>
        <w:r>
          <w:instrText xml:space="preserve"> PAGEREF _Toc13666 \h </w:instrText>
        </w:r>
        <w:r>
          <w:fldChar w:fldCharType="separate"/>
        </w:r>
        <w:r>
          <w:t>6</w:t>
        </w:r>
        <w:r>
          <w:fldChar w:fldCharType="end"/>
        </w:r>
      </w:hyperlink>
    </w:p>
    <w:p>
      <w:pPr>
        <w:pStyle w:val="TOC2"/>
        <w:tabs>
          <w:tab w:val="right" w:leader="dot" w:pos="8306"/>
        </w:tabs>
      </w:pPr>
      <w:hyperlink w:anchor="_Toc13607" w:history="1">
        <w:r>
          <w:rPr>
            <w:rFonts w:ascii="仿宋" w:eastAsia="仿宋" w:hAnsi="仿宋" w:cs="仿宋" w:hint="eastAsia"/>
            <w:lang w:eastAsia="zh-CN"/>
          </w:rPr>
          <w:t>(二)、土建工程设计年限及安全等级</w:t>
        </w:r>
        <w:r>
          <w:tab/>
        </w:r>
        <w:r>
          <w:fldChar w:fldCharType="begin"/>
        </w:r>
        <w:r>
          <w:instrText xml:space="preserve"> PAGEREF _Toc13607 \h </w:instrText>
        </w:r>
        <w:r>
          <w:fldChar w:fldCharType="separate"/>
        </w:r>
        <w:r>
          <w:t>7</w:t>
        </w:r>
        <w:r>
          <w:fldChar w:fldCharType="end"/>
        </w:r>
      </w:hyperlink>
    </w:p>
    <w:p>
      <w:pPr>
        <w:pStyle w:val="TOC2"/>
        <w:tabs>
          <w:tab w:val="right" w:leader="dot" w:pos="8306"/>
        </w:tabs>
      </w:pPr>
      <w:hyperlink w:anchor="_Toc20840" w:history="1">
        <w:r>
          <w:rPr>
            <w:rFonts w:ascii="仿宋" w:eastAsia="仿宋" w:hAnsi="仿宋" w:cs="仿宋" w:hint="eastAsia"/>
            <w:lang w:eastAsia="zh-CN"/>
          </w:rPr>
          <w:t>(三)、建筑工程设计总体要求</w:t>
        </w:r>
        <w:r>
          <w:tab/>
        </w:r>
        <w:r>
          <w:fldChar w:fldCharType="begin"/>
        </w:r>
        <w:r>
          <w:instrText xml:space="preserve"> PAGEREF _Toc20840 \h </w:instrText>
        </w:r>
        <w:r>
          <w:fldChar w:fldCharType="separate"/>
        </w:r>
        <w:r>
          <w:t>9</w:t>
        </w:r>
        <w:r>
          <w:fldChar w:fldCharType="end"/>
        </w:r>
      </w:hyperlink>
    </w:p>
    <w:p>
      <w:pPr>
        <w:pStyle w:val="TOC2"/>
        <w:tabs>
          <w:tab w:val="right" w:leader="dot" w:pos="8306"/>
        </w:tabs>
      </w:pPr>
      <w:hyperlink w:anchor="_Toc19752" w:history="1">
        <w:r>
          <w:rPr>
            <w:rFonts w:ascii="仿宋" w:eastAsia="仿宋" w:hAnsi="仿宋" w:cs="仿宋" w:hint="eastAsia"/>
            <w:lang w:eastAsia="zh-CN"/>
          </w:rPr>
          <w:t>(四)、土建工程建设指标</w:t>
        </w:r>
        <w:r>
          <w:tab/>
        </w:r>
        <w:r>
          <w:fldChar w:fldCharType="begin"/>
        </w:r>
        <w:r>
          <w:instrText xml:space="preserve"> PAGEREF _Toc19752 \h </w:instrText>
        </w:r>
        <w:r>
          <w:fldChar w:fldCharType="separate"/>
        </w:r>
        <w:r>
          <w:t>9</w:t>
        </w:r>
        <w:r>
          <w:fldChar w:fldCharType="end"/>
        </w:r>
      </w:hyperlink>
    </w:p>
    <w:p>
      <w:pPr>
        <w:pStyle w:val="TOC1"/>
        <w:tabs>
          <w:tab w:val="right" w:leader="dot" w:pos="8306"/>
        </w:tabs>
      </w:pPr>
      <w:hyperlink w:anchor="_Toc16081" w:history="1">
        <w:r>
          <w:rPr>
            <w:rFonts w:ascii="仿宋" w:eastAsia="仿宋" w:hAnsi="仿宋" w:cs="仿宋" w:hint="eastAsia"/>
            <w:lang w:eastAsia="zh-CN"/>
          </w:rPr>
          <w:t>三、市场分析、调研</w:t>
        </w:r>
        <w:r>
          <w:tab/>
        </w:r>
        <w:r>
          <w:fldChar w:fldCharType="begin"/>
        </w:r>
        <w:r>
          <w:instrText xml:space="preserve"> PAGEREF _Toc16081 \h </w:instrText>
        </w:r>
        <w:r>
          <w:fldChar w:fldCharType="separate"/>
        </w:r>
        <w:r>
          <w:t>10</w:t>
        </w:r>
        <w:r>
          <w:fldChar w:fldCharType="end"/>
        </w:r>
      </w:hyperlink>
    </w:p>
    <w:p>
      <w:pPr>
        <w:pStyle w:val="TOC2"/>
        <w:tabs>
          <w:tab w:val="right" w:leader="dot" w:pos="8306"/>
        </w:tabs>
      </w:pPr>
      <w:hyperlink w:anchor="_Toc30671" w:history="1">
        <w:r>
          <w:rPr>
            <w:rFonts w:ascii="仿宋" w:eastAsia="仿宋" w:hAnsi="仿宋" w:cs="仿宋" w:hint="eastAsia"/>
            <w:lang w:eastAsia="zh-CN"/>
          </w:rPr>
          <w:t>(一)、密封垫及类似接合衬垫行业分析</w:t>
        </w:r>
        <w:r>
          <w:tab/>
        </w:r>
        <w:r>
          <w:fldChar w:fldCharType="begin"/>
        </w:r>
        <w:r>
          <w:instrText xml:space="preserve"> PAGEREF _Toc30671 \h </w:instrText>
        </w:r>
        <w:r>
          <w:fldChar w:fldCharType="separate"/>
        </w:r>
        <w:r>
          <w:t>10</w:t>
        </w:r>
        <w:r>
          <w:fldChar w:fldCharType="end"/>
        </w:r>
      </w:hyperlink>
    </w:p>
    <w:p>
      <w:pPr>
        <w:pStyle w:val="TOC2"/>
        <w:tabs>
          <w:tab w:val="right" w:leader="dot" w:pos="8306"/>
        </w:tabs>
      </w:pPr>
      <w:hyperlink w:anchor="_Toc11480" w:history="1">
        <w:r>
          <w:rPr>
            <w:rFonts w:ascii="仿宋" w:eastAsia="仿宋" w:hAnsi="仿宋" w:cs="仿宋" w:hint="eastAsia"/>
            <w:lang w:eastAsia="zh-CN"/>
          </w:rPr>
          <w:t>(二)、密封垫及类似接合衬垫市场分析预测</w:t>
        </w:r>
        <w:r>
          <w:tab/>
        </w:r>
        <w:r>
          <w:fldChar w:fldCharType="begin"/>
        </w:r>
        <w:r>
          <w:instrText xml:space="preserve"> PAGEREF _Toc11480 \h </w:instrText>
        </w:r>
        <w:r>
          <w:fldChar w:fldCharType="separate"/>
        </w:r>
        <w:r>
          <w:t>10</w:t>
        </w:r>
        <w:r>
          <w:fldChar w:fldCharType="end"/>
        </w:r>
      </w:hyperlink>
    </w:p>
    <w:p>
      <w:pPr>
        <w:pStyle w:val="TOC1"/>
        <w:tabs>
          <w:tab w:val="right" w:leader="dot" w:pos="8306"/>
        </w:tabs>
      </w:pPr>
      <w:hyperlink w:anchor="_Toc4067" w:history="1">
        <w:r>
          <w:rPr>
            <w:rFonts w:ascii="仿宋" w:eastAsia="仿宋" w:hAnsi="仿宋" w:cs="仿宋" w:hint="eastAsia"/>
            <w:lang w:eastAsia="zh-CN"/>
          </w:rPr>
          <w:t>四、密封垫及类似接合衬垫项目文档管理</w:t>
        </w:r>
        <w:r>
          <w:tab/>
        </w:r>
        <w:r>
          <w:fldChar w:fldCharType="begin"/>
        </w:r>
        <w:r>
          <w:instrText xml:space="preserve"> PAGEREF _Toc4067 \h </w:instrText>
        </w:r>
        <w:r>
          <w:fldChar w:fldCharType="separate"/>
        </w:r>
        <w:r>
          <w:t>11</w:t>
        </w:r>
        <w:r>
          <w:fldChar w:fldCharType="end"/>
        </w:r>
      </w:hyperlink>
    </w:p>
    <w:p>
      <w:pPr>
        <w:pStyle w:val="TOC2"/>
        <w:tabs>
          <w:tab w:val="right" w:leader="dot" w:pos="8306"/>
        </w:tabs>
      </w:pPr>
      <w:hyperlink w:anchor="_Toc14781" w:history="1">
        <w:r>
          <w:rPr>
            <w:rFonts w:ascii="仿宋" w:eastAsia="仿宋" w:hAnsi="仿宋" w:cs="仿宋" w:hint="eastAsia"/>
            <w:lang w:eastAsia="zh-CN"/>
          </w:rPr>
          <w:t>(一)、文档编制与审查</w:t>
        </w:r>
        <w:r>
          <w:tab/>
        </w:r>
        <w:r>
          <w:fldChar w:fldCharType="begin"/>
        </w:r>
        <w:r>
          <w:instrText xml:space="preserve"> PAGEREF _Toc14781 \h </w:instrText>
        </w:r>
        <w:r>
          <w:fldChar w:fldCharType="separate"/>
        </w:r>
        <w:r>
          <w:t>11</w:t>
        </w:r>
        <w:r>
          <w:fldChar w:fldCharType="end"/>
        </w:r>
      </w:hyperlink>
    </w:p>
    <w:p>
      <w:pPr>
        <w:pStyle w:val="TOC2"/>
        <w:tabs>
          <w:tab w:val="right" w:leader="dot" w:pos="8306"/>
        </w:tabs>
      </w:pPr>
      <w:hyperlink w:anchor="_Toc30450" w:history="1">
        <w:r>
          <w:rPr>
            <w:rFonts w:ascii="仿宋" w:eastAsia="仿宋" w:hAnsi="仿宋" w:cs="仿宋" w:hint="eastAsia"/>
            <w:lang w:eastAsia="zh-CN"/>
          </w:rPr>
          <w:t>(二)、文档发布与分发</w:t>
        </w:r>
        <w:r>
          <w:tab/>
        </w:r>
        <w:r>
          <w:fldChar w:fldCharType="begin"/>
        </w:r>
        <w:r>
          <w:instrText xml:space="preserve"> PAGEREF _Toc30450 \h </w:instrText>
        </w:r>
        <w:r>
          <w:fldChar w:fldCharType="separate"/>
        </w:r>
        <w:r>
          <w:t>13</w:t>
        </w:r>
        <w:r>
          <w:fldChar w:fldCharType="end"/>
        </w:r>
      </w:hyperlink>
    </w:p>
    <w:p>
      <w:pPr>
        <w:pStyle w:val="TOC2"/>
        <w:tabs>
          <w:tab w:val="right" w:leader="dot" w:pos="8306"/>
        </w:tabs>
      </w:pPr>
      <w:hyperlink w:anchor="_Toc13302" w:history="1">
        <w:r>
          <w:rPr>
            <w:rFonts w:ascii="仿宋" w:eastAsia="仿宋" w:hAnsi="仿宋" w:cs="仿宋" w:hint="eastAsia"/>
            <w:lang w:eastAsia="zh-CN"/>
          </w:rPr>
          <w:t>(三)、文档存档与归档</w:t>
        </w:r>
        <w:r>
          <w:tab/>
        </w:r>
        <w:r>
          <w:fldChar w:fldCharType="begin"/>
        </w:r>
        <w:r>
          <w:instrText xml:space="preserve"> PAGEREF _Toc13302 \h </w:instrText>
        </w:r>
        <w:r>
          <w:fldChar w:fldCharType="separate"/>
        </w:r>
        <w:r>
          <w:t>14</w:t>
        </w:r>
        <w:r>
          <w:fldChar w:fldCharType="end"/>
        </w:r>
      </w:hyperlink>
    </w:p>
    <w:p>
      <w:pPr>
        <w:pStyle w:val="TOC1"/>
        <w:tabs>
          <w:tab w:val="right" w:leader="dot" w:pos="8306"/>
        </w:tabs>
      </w:pPr>
      <w:hyperlink w:anchor="_Toc28722" w:history="1">
        <w:r>
          <w:rPr>
            <w:rFonts w:ascii="仿宋" w:eastAsia="仿宋" w:hAnsi="仿宋" w:cs="仿宋" w:hint="eastAsia"/>
            <w:lang w:eastAsia="zh-CN"/>
          </w:rPr>
          <w:t>五、密封垫及类似接合衬垫项目概论</w:t>
        </w:r>
        <w:r>
          <w:tab/>
        </w:r>
        <w:r>
          <w:fldChar w:fldCharType="begin"/>
        </w:r>
        <w:r>
          <w:instrText xml:space="preserve"> PAGEREF _Toc28722 \h </w:instrText>
        </w:r>
        <w:r>
          <w:fldChar w:fldCharType="separate"/>
        </w:r>
        <w:r>
          <w:t>15</w:t>
        </w:r>
        <w:r>
          <w:fldChar w:fldCharType="end"/>
        </w:r>
      </w:hyperlink>
    </w:p>
    <w:p>
      <w:pPr>
        <w:pStyle w:val="TOC2"/>
        <w:tabs>
          <w:tab w:val="right" w:leader="dot" w:pos="8306"/>
        </w:tabs>
      </w:pPr>
      <w:hyperlink w:anchor="_Toc11797" w:history="1">
        <w:r>
          <w:rPr>
            <w:rFonts w:ascii="仿宋" w:eastAsia="仿宋" w:hAnsi="仿宋" w:cs="仿宋" w:hint="eastAsia"/>
            <w:lang w:eastAsia="zh-CN"/>
          </w:rPr>
          <w:t>(一)、密封垫及类似接合衬垫项目概况</w:t>
        </w:r>
        <w:r>
          <w:tab/>
        </w:r>
        <w:r>
          <w:fldChar w:fldCharType="begin"/>
        </w:r>
        <w:r>
          <w:instrText xml:space="preserve"> PAGEREF _Toc11797 \h </w:instrText>
        </w:r>
        <w:r>
          <w:fldChar w:fldCharType="separate"/>
        </w:r>
        <w:r>
          <w:t>15</w:t>
        </w:r>
        <w:r>
          <w:fldChar w:fldCharType="end"/>
        </w:r>
      </w:hyperlink>
    </w:p>
    <w:p>
      <w:pPr>
        <w:pStyle w:val="TOC2"/>
        <w:tabs>
          <w:tab w:val="right" w:leader="dot" w:pos="8306"/>
        </w:tabs>
      </w:pPr>
      <w:hyperlink w:anchor="_Toc30551" w:history="1">
        <w:r>
          <w:rPr>
            <w:rFonts w:ascii="仿宋" w:eastAsia="仿宋" w:hAnsi="仿宋" w:cs="仿宋" w:hint="eastAsia"/>
            <w:lang w:eastAsia="zh-CN"/>
          </w:rPr>
          <w:t>(二)、密封垫及类似接合衬垫项目目标</w:t>
        </w:r>
        <w:r>
          <w:tab/>
        </w:r>
        <w:r>
          <w:fldChar w:fldCharType="begin"/>
        </w:r>
        <w:r>
          <w:instrText xml:space="preserve"> PAGEREF _Toc30551 \h </w:instrText>
        </w:r>
        <w:r>
          <w:fldChar w:fldCharType="separate"/>
        </w:r>
        <w:r>
          <w:t>17</w:t>
        </w:r>
        <w:r>
          <w:fldChar w:fldCharType="end"/>
        </w:r>
      </w:hyperlink>
    </w:p>
    <w:p>
      <w:pPr>
        <w:pStyle w:val="TOC2"/>
        <w:tabs>
          <w:tab w:val="right" w:leader="dot" w:pos="8306"/>
        </w:tabs>
      </w:pPr>
      <w:hyperlink w:anchor="_Toc17086" w:history="1">
        <w:r>
          <w:rPr>
            <w:rFonts w:ascii="仿宋" w:eastAsia="仿宋" w:hAnsi="仿宋" w:cs="仿宋" w:hint="eastAsia"/>
            <w:lang w:eastAsia="zh-CN"/>
          </w:rPr>
          <w:t>(三)、密封垫及类似接合衬垫项目提出的理由</w:t>
        </w:r>
        <w:r>
          <w:tab/>
        </w:r>
        <w:r>
          <w:fldChar w:fldCharType="begin"/>
        </w:r>
        <w:r>
          <w:instrText xml:space="preserve"> PAGEREF _Toc17086 \h </w:instrText>
        </w:r>
        <w:r>
          <w:fldChar w:fldCharType="separate"/>
        </w:r>
        <w:r>
          <w:t>18</w:t>
        </w:r>
        <w:r>
          <w:fldChar w:fldCharType="end"/>
        </w:r>
      </w:hyperlink>
    </w:p>
    <w:p>
      <w:pPr>
        <w:pStyle w:val="TOC2"/>
        <w:tabs>
          <w:tab w:val="right" w:leader="dot" w:pos="8306"/>
        </w:tabs>
      </w:pPr>
      <w:hyperlink w:anchor="_Toc6959" w:history="1">
        <w:r>
          <w:rPr>
            <w:rFonts w:ascii="仿宋" w:eastAsia="仿宋" w:hAnsi="仿宋" w:cs="仿宋" w:hint="eastAsia"/>
            <w:lang w:eastAsia="zh-CN"/>
          </w:rPr>
          <w:t>(四)、密封垫及类似接合衬垫项目意义</w:t>
        </w:r>
        <w:r>
          <w:tab/>
        </w:r>
        <w:r>
          <w:fldChar w:fldCharType="begin"/>
        </w:r>
        <w:r>
          <w:instrText xml:space="preserve"> PAGEREF _Toc6959 \h </w:instrText>
        </w:r>
        <w:r>
          <w:fldChar w:fldCharType="separate"/>
        </w:r>
        <w:r>
          <w:t>20</w:t>
        </w:r>
        <w:r>
          <w:fldChar w:fldCharType="end"/>
        </w:r>
      </w:hyperlink>
    </w:p>
    <w:p>
      <w:pPr>
        <w:pStyle w:val="TOC2"/>
        <w:tabs>
          <w:tab w:val="right" w:leader="dot" w:pos="8306"/>
        </w:tabs>
      </w:pPr>
      <w:hyperlink w:anchor="_Toc4446" w:history="1">
        <w:r>
          <w:rPr>
            <w:rFonts w:ascii="仿宋" w:eastAsia="仿宋" w:hAnsi="仿宋" w:cs="仿宋" w:hint="eastAsia"/>
            <w:lang w:eastAsia="zh-CN"/>
          </w:rPr>
          <w:t>(五)、密封垫及类似接合衬垫项目背景</w:t>
        </w:r>
        <w:r>
          <w:tab/>
        </w:r>
        <w:r>
          <w:fldChar w:fldCharType="begin"/>
        </w:r>
        <w:r>
          <w:instrText xml:space="preserve"> PAGEREF _Toc4446 \h </w:instrText>
        </w:r>
        <w:r>
          <w:fldChar w:fldCharType="separate"/>
        </w:r>
        <w:r>
          <w:t>21</w:t>
        </w:r>
        <w:r>
          <w:fldChar w:fldCharType="end"/>
        </w:r>
      </w:hyperlink>
    </w:p>
    <w:p>
      <w:pPr>
        <w:pStyle w:val="TOC1"/>
        <w:tabs>
          <w:tab w:val="right" w:leader="dot" w:pos="8306"/>
        </w:tabs>
      </w:pPr>
      <w:hyperlink w:anchor="_Toc25088" w:history="1">
        <w:r>
          <w:rPr>
            <w:rFonts w:ascii="仿宋" w:eastAsia="仿宋" w:hAnsi="仿宋" w:cs="仿宋" w:hint="eastAsia"/>
            <w:lang w:eastAsia="zh-CN"/>
          </w:rPr>
          <w:t>六、密封垫及类似接合衬垫项目建设单位说明</w:t>
        </w:r>
        <w:r>
          <w:tab/>
        </w:r>
        <w:r>
          <w:fldChar w:fldCharType="begin"/>
        </w:r>
        <w:r>
          <w:instrText xml:space="preserve"> PAGEREF _Toc25088 \h </w:instrText>
        </w:r>
        <w:r>
          <w:fldChar w:fldCharType="separate"/>
        </w:r>
        <w:r>
          <w:t>22</w:t>
        </w:r>
        <w:r>
          <w:fldChar w:fldCharType="end"/>
        </w:r>
      </w:hyperlink>
    </w:p>
    <w:p>
      <w:pPr>
        <w:pStyle w:val="TOC2"/>
        <w:tabs>
          <w:tab w:val="right" w:leader="dot" w:pos="8306"/>
        </w:tabs>
      </w:pPr>
      <w:hyperlink w:anchor="_Toc383" w:history="1">
        <w:r>
          <w:rPr>
            <w:rFonts w:ascii="仿宋" w:eastAsia="仿宋" w:hAnsi="仿宋" w:cs="仿宋" w:hint="eastAsia"/>
            <w:lang w:eastAsia="zh-CN"/>
          </w:rPr>
          <w:t>(一)、密封垫及类似接合衬垫项目承办单位基本情况</w:t>
        </w:r>
        <w:r>
          <w:tab/>
        </w:r>
        <w:r>
          <w:fldChar w:fldCharType="begin"/>
        </w:r>
        <w:r>
          <w:instrText xml:space="preserve"> PAGEREF _Toc383 \h </w:instrText>
        </w:r>
        <w:r>
          <w:fldChar w:fldCharType="separate"/>
        </w:r>
        <w:r>
          <w:t>22</w:t>
        </w:r>
        <w:r>
          <w:fldChar w:fldCharType="end"/>
        </w:r>
      </w:hyperlink>
    </w:p>
    <w:p>
      <w:pPr>
        <w:pStyle w:val="TOC2"/>
        <w:tabs>
          <w:tab w:val="right" w:leader="dot" w:pos="8306"/>
        </w:tabs>
      </w:pPr>
      <w:hyperlink w:anchor="_Toc11774" w:history="1">
        <w:r>
          <w:rPr>
            <w:rFonts w:ascii="仿宋" w:eastAsia="仿宋" w:hAnsi="仿宋" w:cs="仿宋" w:hint="eastAsia"/>
            <w:lang w:eastAsia="zh-CN"/>
          </w:rPr>
          <w:t>(二)、公司经济效益分析</w:t>
        </w:r>
        <w:r>
          <w:tab/>
        </w:r>
        <w:r>
          <w:fldChar w:fldCharType="begin"/>
        </w:r>
        <w:r>
          <w:instrText xml:space="preserve"> PAGEREF _Toc11774 \h </w:instrText>
        </w:r>
        <w:r>
          <w:fldChar w:fldCharType="separate"/>
        </w:r>
        <w:r>
          <w:t>23</w:t>
        </w:r>
        <w:r>
          <w:fldChar w:fldCharType="end"/>
        </w:r>
      </w:hyperlink>
    </w:p>
    <w:p>
      <w:pPr>
        <w:pStyle w:val="TOC1"/>
        <w:tabs>
          <w:tab w:val="right" w:leader="dot" w:pos="8306"/>
        </w:tabs>
      </w:pPr>
      <w:hyperlink w:anchor="_Toc2551" w:history="1">
        <w:r>
          <w:rPr>
            <w:rFonts w:ascii="仿宋" w:eastAsia="仿宋" w:hAnsi="仿宋" w:cs="仿宋" w:hint="eastAsia"/>
            <w:lang w:eastAsia="zh-CN"/>
          </w:rPr>
          <w:t>七、密封垫及类似接合衬垫项目技术管理</w:t>
        </w:r>
        <w:r>
          <w:tab/>
        </w:r>
        <w:r>
          <w:fldChar w:fldCharType="begin"/>
        </w:r>
        <w:r>
          <w:instrText xml:space="preserve"> PAGEREF _Toc2551 \h </w:instrText>
        </w:r>
        <w:r>
          <w:fldChar w:fldCharType="separate"/>
        </w:r>
        <w:r>
          <w:t>24</w:t>
        </w:r>
        <w:r>
          <w:fldChar w:fldCharType="end"/>
        </w:r>
      </w:hyperlink>
    </w:p>
    <w:p>
      <w:pPr>
        <w:pStyle w:val="TOC2"/>
        <w:tabs>
          <w:tab w:val="right" w:leader="dot" w:pos="8306"/>
        </w:tabs>
      </w:pPr>
      <w:hyperlink w:anchor="_Toc2650" w:history="1">
        <w:r>
          <w:rPr>
            <w:rFonts w:ascii="仿宋" w:eastAsia="仿宋" w:hAnsi="仿宋" w:cs="仿宋" w:hint="eastAsia"/>
            <w:lang w:eastAsia="zh-CN"/>
          </w:rPr>
          <w:t>(一)、技术方案选用方向</w:t>
        </w:r>
        <w:r>
          <w:tab/>
        </w:r>
        <w:r>
          <w:fldChar w:fldCharType="begin"/>
        </w:r>
        <w:r>
          <w:instrText xml:space="preserve"> PAGEREF _Toc2650 \h </w:instrText>
        </w:r>
        <w:r>
          <w:fldChar w:fldCharType="separate"/>
        </w:r>
        <w:r>
          <w:t>24</w:t>
        </w:r>
        <w:r>
          <w:fldChar w:fldCharType="end"/>
        </w:r>
      </w:hyperlink>
    </w:p>
    <w:p>
      <w:pPr>
        <w:pStyle w:val="TOC2"/>
        <w:tabs>
          <w:tab w:val="right" w:leader="dot" w:pos="8306"/>
        </w:tabs>
      </w:pPr>
      <w:hyperlink w:anchor="_Toc25149" w:history="1">
        <w:r>
          <w:rPr>
            <w:rFonts w:ascii="仿宋" w:eastAsia="仿宋" w:hAnsi="仿宋" w:cs="仿宋" w:hint="eastAsia"/>
            <w:lang w:eastAsia="zh-CN"/>
          </w:rPr>
          <w:t>(二)、工艺技术方案选用原则</w:t>
        </w:r>
        <w:r>
          <w:tab/>
        </w:r>
        <w:r>
          <w:fldChar w:fldCharType="begin"/>
        </w:r>
        <w:r>
          <w:instrText xml:space="preserve"> PAGEREF _Toc25149 \h </w:instrText>
        </w:r>
        <w:r>
          <w:fldChar w:fldCharType="separate"/>
        </w:r>
        <w:r>
          <w:t>26</w:t>
        </w:r>
        <w:r>
          <w:fldChar w:fldCharType="end"/>
        </w:r>
      </w:hyperlink>
    </w:p>
    <w:p>
      <w:pPr>
        <w:pStyle w:val="TOC2"/>
        <w:tabs>
          <w:tab w:val="right" w:leader="dot" w:pos="8306"/>
        </w:tabs>
      </w:pPr>
      <w:hyperlink w:anchor="_Toc19878" w:history="1">
        <w:r>
          <w:rPr>
            <w:rFonts w:ascii="仿宋" w:eastAsia="仿宋" w:hAnsi="仿宋" w:cs="仿宋" w:hint="eastAsia"/>
            <w:lang w:eastAsia="zh-CN"/>
          </w:rPr>
          <w:t>(三)、工艺技术方案要求</w:t>
        </w:r>
        <w:r>
          <w:tab/>
        </w:r>
        <w:r>
          <w:fldChar w:fldCharType="begin"/>
        </w:r>
        <w:r>
          <w:instrText xml:space="preserve"> PAGEREF _Toc19878 \h </w:instrText>
        </w:r>
        <w:r>
          <w:fldChar w:fldCharType="separate"/>
        </w:r>
        <w:r>
          <w:t>28</w:t>
        </w:r>
        <w:r>
          <w:fldChar w:fldCharType="end"/>
        </w:r>
      </w:hyperlink>
    </w:p>
    <w:p>
      <w:pPr>
        <w:pStyle w:val="TOC1"/>
        <w:tabs>
          <w:tab w:val="right" w:leader="dot" w:pos="8306"/>
        </w:tabs>
      </w:pPr>
      <w:hyperlink w:anchor="_Toc30626" w:history="1">
        <w:r>
          <w:rPr>
            <w:rFonts w:ascii="仿宋" w:eastAsia="仿宋" w:hAnsi="仿宋" w:cs="仿宋" w:hint="eastAsia"/>
            <w:lang w:eastAsia="zh-CN"/>
          </w:rPr>
          <w:t>八、密封垫及类似接合衬垫项目社会影响</w:t>
        </w:r>
        <w:r>
          <w:tab/>
        </w:r>
        <w:r>
          <w:fldChar w:fldCharType="begin"/>
        </w:r>
        <w:r>
          <w:instrText xml:space="preserve"> PAGEREF _Toc30626 \h </w:instrText>
        </w:r>
        <w:r>
          <w:fldChar w:fldCharType="separate"/>
        </w:r>
        <w:r>
          <w:t>30</w:t>
        </w:r>
        <w:r>
          <w:fldChar w:fldCharType="end"/>
        </w:r>
      </w:hyperlink>
    </w:p>
    <w:p>
      <w:pPr>
        <w:pStyle w:val="TOC2"/>
        <w:tabs>
          <w:tab w:val="right" w:leader="dot" w:pos="8306"/>
        </w:tabs>
      </w:pPr>
      <w:hyperlink w:anchor="_Toc9398" w:history="1">
        <w:r>
          <w:rPr>
            <w:rFonts w:ascii="仿宋" w:eastAsia="仿宋" w:hAnsi="仿宋" w:cs="仿宋" w:hint="eastAsia"/>
            <w:lang w:eastAsia="zh-CN"/>
          </w:rPr>
          <w:t>(一)、社会责任与义务</w:t>
        </w:r>
        <w:r>
          <w:tab/>
        </w:r>
        <w:r>
          <w:fldChar w:fldCharType="begin"/>
        </w:r>
        <w:r>
          <w:instrText xml:space="preserve"> PAGEREF _Toc9398 \h </w:instrText>
        </w:r>
        <w:r>
          <w:fldChar w:fldCharType="separate"/>
        </w:r>
        <w:r>
          <w:t>30</w:t>
        </w:r>
        <w:r>
          <w:fldChar w:fldCharType="end"/>
        </w:r>
      </w:hyperlink>
    </w:p>
    <w:p>
      <w:pPr>
        <w:pStyle w:val="TOC2"/>
        <w:tabs>
          <w:tab w:val="right" w:leader="dot" w:pos="8306"/>
        </w:tabs>
      </w:pPr>
      <w:hyperlink w:anchor="_Toc3411" w:history="1">
        <w:r>
          <w:rPr>
            <w:rFonts w:ascii="仿宋" w:eastAsia="仿宋" w:hAnsi="仿宋" w:cs="仿宋" w:hint="eastAsia"/>
            <w:lang w:eastAsia="zh-CN"/>
          </w:rPr>
          <w:t>(二)、社会参与与沟通</w:t>
        </w:r>
        <w:r>
          <w:tab/>
        </w:r>
        <w:r>
          <w:fldChar w:fldCharType="begin"/>
        </w:r>
        <w:r>
          <w:instrText xml:space="preserve"> PAGEREF _Toc3411 \h </w:instrText>
        </w:r>
        <w:r>
          <w:fldChar w:fldCharType="separate"/>
        </w:r>
        <w:r>
          <w:t>31</w:t>
        </w:r>
        <w:r>
          <w:fldChar w:fldCharType="end"/>
        </w:r>
      </w:hyperlink>
    </w:p>
    <w:p>
      <w:pPr>
        <w:pStyle w:val="TOC1"/>
        <w:tabs>
          <w:tab w:val="right" w:leader="dot" w:pos="8306"/>
        </w:tabs>
      </w:pPr>
      <w:hyperlink w:anchor="_Toc28959" w:history="1">
        <w:r>
          <w:rPr>
            <w:rFonts w:ascii="仿宋" w:eastAsia="仿宋" w:hAnsi="仿宋" w:cs="仿宋" w:hint="eastAsia"/>
            <w:lang w:eastAsia="zh-CN"/>
          </w:rPr>
          <w:t>九、密封垫及类似接合衬垫项目环境影响分析</w:t>
        </w:r>
        <w:r>
          <w:tab/>
        </w:r>
        <w:r>
          <w:fldChar w:fldCharType="begin"/>
        </w:r>
        <w:r>
          <w:instrText xml:space="preserve"> PAGEREF _Toc28959 \h </w:instrText>
        </w:r>
        <w:r>
          <w:fldChar w:fldCharType="separate"/>
        </w:r>
        <w:r>
          <w:t>32</w:t>
        </w:r>
        <w:r>
          <w:fldChar w:fldCharType="end"/>
        </w:r>
      </w:hyperlink>
    </w:p>
    <w:p>
      <w:pPr>
        <w:pStyle w:val="TOC2"/>
        <w:tabs>
          <w:tab w:val="right" w:leader="dot" w:pos="8306"/>
        </w:tabs>
      </w:pPr>
      <w:hyperlink w:anchor="_Toc25920" w:history="1">
        <w:r>
          <w:rPr>
            <w:rFonts w:ascii="仿宋" w:eastAsia="仿宋" w:hAnsi="仿宋" w:cs="仿宋" w:hint="eastAsia"/>
            <w:lang w:eastAsia="zh-CN"/>
          </w:rPr>
          <w:t>(一)、建设区域环境质量现状</w:t>
        </w:r>
        <w:r>
          <w:tab/>
        </w:r>
        <w:r>
          <w:fldChar w:fldCharType="begin"/>
        </w:r>
        <w:r>
          <w:instrText xml:space="preserve"> PAGEREF _Toc25920 \h </w:instrText>
        </w:r>
        <w:r>
          <w:fldChar w:fldCharType="separate"/>
        </w:r>
        <w:r>
          <w:t>32</w:t>
        </w:r>
        <w:r>
          <w:fldChar w:fldCharType="end"/>
        </w:r>
      </w:hyperlink>
    </w:p>
    <w:p>
      <w:pPr>
        <w:pStyle w:val="TOC2"/>
        <w:tabs>
          <w:tab w:val="right" w:leader="dot" w:pos="8306"/>
        </w:tabs>
      </w:pPr>
      <w:hyperlink w:anchor="_Toc252" w:history="1">
        <w:r>
          <w:rPr>
            <w:rFonts w:ascii="仿宋" w:eastAsia="仿宋" w:hAnsi="仿宋" w:cs="仿宋" w:hint="eastAsia"/>
            <w:lang w:eastAsia="zh-CN"/>
          </w:rPr>
          <w:t>(二)、建设期环境保护</w:t>
        </w:r>
        <w:r>
          <w:tab/>
        </w:r>
        <w:r>
          <w:fldChar w:fldCharType="begin"/>
        </w:r>
        <w:r>
          <w:instrText xml:space="preserve"> PAGEREF _Toc252 \h </w:instrText>
        </w:r>
        <w:r>
          <w:fldChar w:fldCharType="separate"/>
        </w:r>
        <w:r>
          <w:t>33</w:t>
        </w:r>
        <w:r>
          <w:fldChar w:fldCharType="end"/>
        </w:r>
      </w:hyperlink>
    </w:p>
    <w:p>
      <w:pPr>
        <w:pStyle w:val="TOC2"/>
        <w:tabs>
          <w:tab w:val="right" w:leader="dot" w:pos="8306"/>
        </w:tabs>
      </w:pPr>
      <w:hyperlink w:anchor="_Toc348" w:history="1">
        <w:r>
          <w:rPr>
            <w:rFonts w:ascii="仿宋" w:eastAsia="仿宋" w:hAnsi="仿宋" w:cs="仿宋" w:hint="eastAsia"/>
            <w:lang w:eastAsia="zh-CN"/>
          </w:rPr>
          <w:t>(三)、运营期环境保护</w:t>
        </w:r>
        <w:r>
          <w:tab/>
        </w:r>
        <w:r>
          <w:fldChar w:fldCharType="begin"/>
        </w:r>
        <w:r>
          <w:instrText xml:space="preserve"> PAGEREF _Toc348 \h </w:instrText>
        </w:r>
        <w:r>
          <w:fldChar w:fldCharType="separate"/>
        </w:r>
        <w:r>
          <w:t>35</w:t>
        </w:r>
        <w:r>
          <w:fldChar w:fldCharType="end"/>
        </w:r>
      </w:hyperlink>
    </w:p>
    <w:p>
      <w:pPr>
        <w:pStyle w:val="TOC2"/>
        <w:tabs>
          <w:tab w:val="right" w:leader="dot" w:pos="8306"/>
        </w:tabs>
      </w:pPr>
      <w:hyperlink w:anchor="_Toc4525" w:history="1">
        <w:r>
          <w:rPr>
            <w:rFonts w:ascii="仿宋" w:eastAsia="仿宋" w:hAnsi="仿宋" w:cs="仿宋" w:hint="eastAsia"/>
            <w:lang w:eastAsia="zh-CN"/>
          </w:rPr>
          <w:t>(四)、密封垫及类似接合衬垫项目建设对区域经济的影响</w:t>
        </w:r>
        <w:r>
          <w:tab/>
        </w:r>
        <w:r>
          <w:fldChar w:fldCharType="begin"/>
        </w:r>
        <w:r>
          <w:instrText xml:space="preserve"> PAGEREF _Toc4525 \h </w:instrText>
        </w:r>
        <w:r>
          <w:fldChar w:fldCharType="separate"/>
        </w:r>
        <w:r>
          <w:t>36</w:t>
        </w:r>
        <w:r>
          <w:fldChar w:fldCharType="end"/>
        </w:r>
      </w:hyperlink>
    </w:p>
    <w:p>
      <w:pPr>
        <w:pStyle w:val="TOC2"/>
        <w:tabs>
          <w:tab w:val="right" w:leader="dot" w:pos="8306"/>
        </w:tabs>
      </w:pPr>
      <w:hyperlink w:anchor="_Toc18396" w:history="1">
        <w:r>
          <w:rPr>
            <w:rFonts w:ascii="仿宋" w:eastAsia="仿宋" w:hAnsi="仿宋" w:cs="仿宋" w:hint="eastAsia"/>
            <w:lang w:eastAsia="zh-CN"/>
          </w:rPr>
          <w:t>(五)、废弃物处理</w:t>
        </w:r>
        <w:r>
          <w:tab/>
        </w:r>
        <w:r>
          <w:fldChar w:fldCharType="begin"/>
        </w:r>
        <w:r>
          <w:instrText xml:space="preserve"> PAGEREF _Toc18396 \h </w:instrText>
        </w:r>
        <w:r>
          <w:fldChar w:fldCharType="separate"/>
        </w:r>
        <w:r>
          <w:t>38</w:t>
        </w:r>
        <w:r>
          <w:fldChar w:fldCharType="end"/>
        </w:r>
      </w:hyperlink>
    </w:p>
    <w:p>
      <w:pPr>
        <w:pStyle w:val="TOC2"/>
        <w:tabs>
          <w:tab w:val="right" w:leader="dot" w:pos="8306"/>
        </w:tabs>
      </w:pPr>
      <w:hyperlink w:anchor="_Toc23966" w:history="1">
        <w:r>
          <w:rPr>
            <w:rFonts w:ascii="仿宋" w:eastAsia="仿宋" w:hAnsi="仿宋" w:cs="仿宋" w:hint="eastAsia"/>
            <w:lang w:eastAsia="zh-CN"/>
          </w:rPr>
          <w:t>(六)、特殊环境影响分析</w:t>
        </w:r>
        <w:r>
          <w:tab/>
        </w:r>
        <w:r>
          <w:fldChar w:fldCharType="begin"/>
        </w:r>
        <w:r>
          <w:instrText xml:space="preserve"> PAGEREF _Toc23966 \h </w:instrText>
        </w:r>
        <w:r>
          <w:fldChar w:fldCharType="separate"/>
        </w:r>
        <w:r>
          <w:t>39</w:t>
        </w:r>
        <w:r>
          <w:fldChar w:fldCharType="end"/>
        </w:r>
      </w:hyperlink>
    </w:p>
    <w:p>
      <w:pPr>
        <w:pStyle w:val="TOC2"/>
        <w:tabs>
          <w:tab w:val="right" w:leader="dot" w:pos="8306"/>
        </w:tabs>
      </w:pPr>
      <w:hyperlink w:anchor="_Toc27220" w:history="1">
        <w:r>
          <w:rPr>
            <w:rFonts w:ascii="仿宋" w:eastAsia="仿宋" w:hAnsi="仿宋" w:cs="仿宋" w:hint="eastAsia"/>
            <w:lang w:eastAsia="zh-CN"/>
          </w:rPr>
          <w:t>(七)、清洁生产</w:t>
        </w:r>
        <w:r>
          <w:tab/>
        </w:r>
        <w:r>
          <w:fldChar w:fldCharType="begin"/>
        </w:r>
        <w:r>
          <w:instrText xml:space="preserve"> PAGEREF _Toc27220 \h </w:instrText>
        </w:r>
        <w:r>
          <w:fldChar w:fldCharType="separate"/>
        </w:r>
        <w:r>
          <w:t>41</w:t>
        </w:r>
        <w:r>
          <w:fldChar w:fldCharType="end"/>
        </w:r>
      </w:hyperlink>
    </w:p>
    <w:p>
      <w:pPr>
        <w:pStyle w:val="TOC2"/>
        <w:tabs>
          <w:tab w:val="right" w:leader="dot" w:pos="8306"/>
        </w:tabs>
      </w:pPr>
      <w:hyperlink w:anchor="_Toc13676" w:history="1">
        <w:r>
          <w:rPr>
            <w:rFonts w:ascii="仿宋" w:eastAsia="仿宋" w:hAnsi="仿宋" w:cs="仿宋" w:hint="eastAsia"/>
            <w:lang w:eastAsia="zh-CN"/>
          </w:rPr>
          <w:t>(八)、环境保护综合评价</w:t>
        </w:r>
        <w:r>
          <w:tab/>
        </w:r>
        <w:r>
          <w:fldChar w:fldCharType="begin"/>
        </w:r>
        <w:r>
          <w:instrText xml:space="preserve"> PAGEREF _Toc13676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1" w:history="1">
        <w:r>
          <w:rPr>
            <w:rFonts w:ascii="仿宋" w:eastAsia="仿宋" w:hAnsi="仿宋" w:cs="仿宋" w:hint="eastAsia"/>
            <w:lang w:eastAsia="zh-CN"/>
          </w:rPr>
          <w:t>十、密封垫及类似接合衬垫项目财务管理</w:t>
        </w:r>
        <w:r>
          <w:tab/>
        </w:r>
        <w:r>
          <w:fldChar w:fldCharType="begin"/>
        </w:r>
        <w:r>
          <w:instrText xml:space="preserve"> PAGEREF _Toc12011 \h </w:instrText>
        </w:r>
        <w:r>
          <w:fldChar w:fldCharType="separate"/>
        </w:r>
        <w:r>
          <w:t>43</w:t>
        </w:r>
        <w:r>
          <w:fldChar w:fldCharType="end"/>
        </w:r>
      </w:hyperlink>
    </w:p>
    <w:p>
      <w:pPr>
        <w:pStyle w:val="TOC2"/>
        <w:tabs>
          <w:tab w:val="right" w:leader="dot" w:pos="8306"/>
        </w:tabs>
      </w:pPr>
      <w:hyperlink w:anchor="_Toc26316" w:history="1">
        <w:r>
          <w:rPr>
            <w:rFonts w:ascii="仿宋" w:eastAsia="仿宋" w:hAnsi="仿宋" w:cs="仿宋" w:hint="eastAsia"/>
            <w:lang w:eastAsia="zh-CN"/>
          </w:rPr>
          <w:t>(一)、资金需求大</w:t>
        </w:r>
        <w:r>
          <w:tab/>
        </w:r>
        <w:r>
          <w:fldChar w:fldCharType="begin"/>
        </w:r>
        <w:r>
          <w:instrText xml:space="preserve"> PAGEREF _Toc26316 \h </w:instrText>
        </w:r>
        <w:r>
          <w:fldChar w:fldCharType="separate"/>
        </w:r>
        <w:r>
          <w:t>43</w:t>
        </w:r>
        <w:r>
          <w:fldChar w:fldCharType="end"/>
        </w:r>
      </w:hyperlink>
    </w:p>
    <w:p>
      <w:pPr>
        <w:pStyle w:val="TOC2"/>
        <w:tabs>
          <w:tab w:val="right" w:leader="dot" w:pos="8306"/>
        </w:tabs>
      </w:pPr>
      <w:hyperlink w:anchor="_Toc29691" w:history="1">
        <w:r>
          <w:rPr>
            <w:rFonts w:ascii="仿宋" w:eastAsia="仿宋" w:hAnsi="仿宋" w:cs="仿宋" w:hint="eastAsia"/>
            <w:lang w:eastAsia="zh-CN"/>
          </w:rPr>
          <w:t>(二)、研发周期长</w:t>
        </w:r>
        <w:r>
          <w:tab/>
        </w:r>
        <w:r>
          <w:fldChar w:fldCharType="begin"/>
        </w:r>
        <w:r>
          <w:instrText xml:space="preserve"> PAGEREF _Toc29691 \h </w:instrText>
        </w:r>
        <w:r>
          <w:fldChar w:fldCharType="separate"/>
        </w:r>
        <w:r>
          <w:t>44</w:t>
        </w:r>
        <w:r>
          <w:fldChar w:fldCharType="end"/>
        </w:r>
      </w:hyperlink>
    </w:p>
    <w:p>
      <w:pPr>
        <w:pStyle w:val="TOC2"/>
        <w:tabs>
          <w:tab w:val="right" w:leader="dot" w:pos="8306"/>
        </w:tabs>
      </w:pPr>
      <w:hyperlink w:anchor="_Toc2091" w:history="1">
        <w:r>
          <w:rPr>
            <w:rFonts w:ascii="仿宋" w:eastAsia="仿宋" w:hAnsi="仿宋" w:cs="仿宋" w:hint="eastAsia"/>
            <w:lang w:eastAsia="zh-CN"/>
          </w:rPr>
          <w:t>(三)、市场风险大</w:t>
        </w:r>
        <w:r>
          <w:tab/>
        </w:r>
        <w:r>
          <w:fldChar w:fldCharType="begin"/>
        </w:r>
        <w:r>
          <w:instrText xml:space="preserve"> PAGEREF _Toc2091 \h </w:instrText>
        </w:r>
        <w:r>
          <w:fldChar w:fldCharType="separate"/>
        </w:r>
        <w:r>
          <w:t>46</w:t>
        </w:r>
        <w:r>
          <w:fldChar w:fldCharType="end"/>
        </w:r>
      </w:hyperlink>
    </w:p>
    <w:p>
      <w:pPr>
        <w:pStyle w:val="TOC2"/>
        <w:tabs>
          <w:tab w:val="right" w:leader="dot" w:pos="8306"/>
        </w:tabs>
      </w:pPr>
      <w:hyperlink w:anchor="_Toc18898" w:history="1">
        <w:r>
          <w:rPr>
            <w:rFonts w:ascii="仿宋" w:eastAsia="仿宋" w:hAnsi="仿宋" w:cs="仿宋" w:hint="eastAsia"/>
            <w:lang w:eastAsia="zh-CN"/>
          </w:rPr>
          <w:t>(四)、利润率高</w:t>
        </w:r>
        <w:r>
          <w:tab/>
        </w:r>
        <w:r>
          <w:fldChar w:fldCharType="begin"/>
        </w:r>
        <w:r>
          <w:instrText xml:space="preserve"> PAGEREF _Toc18898 \h </w:instrText>
        </w:r>
        <w:r>
          <w:fldChar w:fldCharType="separate"/>
        </w:r>
        <w:r>
          <w:t>49</w:t>
        </w:r>
        <w:r>
          <w:fldChar w:fldCharType="end"/>
        </w:r>
      </w:hyperlink>
    </w:p>
    <w:p>
      <w:pPr>
        <w:pStyle w:val="TOC1"/>
        <w:tabs>
          <w:tab w:val="right" w:leader="dot" w:pos="8306"/>
        </w:tabs>
      </w:pPr>
      <w:hyperlink w:anchor="_Toc13799" w:history="1">
        <w:r>
          <w:rPr>
            <w:rFonts w:ascii="仿宋" w:eastAsia="仿宋" w:hAnsi="仿宋" w:cs="仿宋" w:hint="eastAsia"/>
            <w:lang w:eastAsia="zh-CN"/>
          </w:rPr>
          <w:t>十一、密封垫及类似接合衬垫项目投资规划</w:t>
        </w:r>
        <w:r>
          <w:tab/>
        </w:r>
        <w:r>
          <w:fldChar w:fldCharType="begin"/>
        </w:r>
        <w:r>
          <w:instrText xml:space="preserve"> PAGEREF _Toc13799 \h </w:instrText>
        </w:r>
        <w:r>
          <w:fldChar w:fldCharType="separate"/>
        </w:r>
        <w:r>
          <w:t>51</w:t>
        </w:r>
        <w:r>
          <w:fldChar w:fldCharType="end"/>
        </w:r>
      </w:hyperlink>
    </w:p>
    <w:p>
      <w:pPr>
        <w:pStyle w:val="TOC2"/>
        <w:tabs>
          <w:tab w:val="right" w:leader="dot" w:pos="8306"/>
        </w:tabs>
      </w:pPr>
      <w:hyperlink w:anchor="_Toc7034" w:history="1">
        <w:r>
          <w:rPr>
            <w:rFonts w:ascii="仿宋" w:eastAsia="仿宋" w:hAnsi="仿宋" w:cs="仿宋" w:hint="eastAsia"/>
            <w:lang w:eastAsia="zh-CN"/>
          </w:rPr>
          <w:t>(一)、密封垫及类似接合衬垫项目总投资估算</w:t>
        </w:r>
        <w:r>
          <w:tab/>
        </w:r>
        <w:r>
          <w:fldChar w:fldCharType="begin"/>
        </w:r>
        <w:r>
          <w:instrText xml:space="preserve"> PAGEREF _Toc7034 \h </w:instrText>
        </w:r>
        <w:r>
          <w:fldChar w:fldCharType="separate"/>
        </w:r>
        <w:r>
          <w:t>51</w:t>
        </w:r>
        <w:r>
          <w:fldChar w:fldCharType="end"/>
        </w:r>
      </w:hyperlink>
    </w:p>
    <w:p>
      <w:pPr>
        <w:pStyle w:val="TOC2"/>
        <w:tabs>
          <w:tab w:val="right" w:leader="dot" w:pos="8306"/>
        </w:tabs>
      </w:pPr>
      <w:hyperlink w:anchor="_Toc30333" w:history="1">
        <w:r>
          <w:rPr>
            <w:rFonts w:ascii="仿宋" w:eastAsia="仿宋" w:hAnsi="仿宋" w:cs="仿宋" w:hint="eastAsia"/>
            <w:lang w:eastAsia="zh-CN"/>
          </w:rPr>
          <w:t>(二)、资金筹措</w:t>
        </w:r>
        <w:r>
          <w:tab/>
        </w:r>
        <w:r>
          <w:fldChar w:fldCharType="begin"/>
        </w:r>
        <w:r>
          <w:instrText xml:space="preserve"> PAGEREF _Toc30333 \h </w:instrText>
        </w:r>
        <w:r>
          <w:fldChar w:fldCharType="separate"/>
        </w:r>
        <w:r>
          <w:t>52</w:t>
        </w:r>
        <w:r>
          <w:fldChar w:fldCharType="end"/>
        </w:r>
      </w:hyperlink>
    </w:p>
    <w:p>
      <w:pPr>
        <w:pStyle w:val="TOC1"/>
        <w:tabs>
          <w:tab w:val="right" w:leader="dot" w:pos="8306"/>
        </w:tabs>
      </w:pPr>
      <w:hyperlink w:anchor="_Toc26281" w:history="1">
        <w:r>
          <w:rPr>
            <w:rFonts w:ascii="仿宋" w:eastAsia="仿宋" w:hAnsi="仿宋" w:cs="仿宋" w:hint="eastAsia"/>
            <w:lang w:eastAsia="zh-CN"/>
          </w:rPr>
          <w:t>十二、密封垫及类似接合衬垫项目创新与研发</w:t>
        </w:r>
        <w:r>
          <w:tab/>
        </w:r>
        <w:r>
          <w:fldChar w:fldCharType="begin"/>
        </w:r>
        <w:r>
          <w:instrText xml:space="preserve"> PAGEREF _Toc26281 \h </w:instrText>
        </w:r>
        <w:r>
          <w:fldChar w:fldCharType="separate"/>
        </w:r>
        <w:r>
          <w:t>53</w:t>
        </w:r>
        <w:r>
          <w:fldChar w:fldCharType="end"/>
        </w:r>
      </w:hyperlink>
    </w:p>
    <w:p>
      <w:pPr>
        <w:pStyle w:val="TOC2"/>
        <w:tabs>
          <w:tab w:val="right" w:leader="dot" w:pos="8306"/>
        </w:tabs>
      </w:pPr>
      <w:hyperlink w:anchor="_Toc25911" w:history="1">
        <w:r>
          <w:rPr>
            <w:rFonts w:ascii="仿宋" w:eastAsia="仿宋" w:hAnsi="仿宋" w:cs="仿宋" w:hint="eastAsia"/>
            <w:lang w:eastAsia="zh-CN"/>
          </w:rPr>
          <w:t>(一)、创新策略与方向</w:t>
        </w:r>
        <w:r>
          <w:tab/>
        </w:r>
        <w:r>
          <w:fldChar w:fldCharType="begin"/>
        </w:r>
        <w:r>
          <w:instrText xml:space="preserve"> PAGEREF _Toc25911 \h </w:instrText>
        </w:r>
        <w:r>
          <w:fldChar w:fldCharType="separate"/>
        </w:r>
        <w:r>
          <w:t>53</w:t>
        </w:r>
        <w:r>
          <w:fldChar w:fldCharType="end"/>
        </w:r>
      </w:hyperlink>
    </w:p>
    <w:p>
      <w:pPr>
        <w:pStyle w:val="TOC2"/>
        <w:tabs>
          <w:tab w:val="right" w:leader="dot" w:pos="8306"/>
        </w:tabs>
      </w:pPr>
      <w:hyperlink w:anchor="_Toc17481" w:history="1">
        <w:r>
          <w:rPr>
            <w:rFonts w:ascii="仿宋" w:eastAsia="仿宋" w:hAnsi="仿宋" w:cs="仿宋" w:hint="eastAsia"/>
            <w:lang w:eastAsia="zh-CN"/>
          </w:rPr>
          <w:t>(二)、研发规划与投入</w:t>
        </w:r>
        <w:r>
          <w:tab/>
        </w:r>
        <w:r>
          <w:fldChar w:fldCharType="begin"/>
        </w:r>
        <w:r>
          <w:instrText xml:space="preserve"> PAGEREF _Toc17481 \h </w:instrText>
        </w:r>
        <w:r>
          <w:fldChar w:fldCharType="separate"/>
        </w:r>
        <w:r>
          <w:t>54</w:t>
        </w:r>
        <w:r>
          <w:fldChar w:fldCharType="end"/>
        </w:r>
      </w:hyperlink>
    </w:p>
    <w:p>
      <w:pPr>
        <w:pStyle w:val="TOC1"/>
        <w:tabs>
          <w:tab w:val="right" w:leader="dot" w:pos="8306"/>
        </w:tabs>
      </w:pPr>
      <w:hyperlink w:anchor="_Toc32526" w:history="1">
        <w:r>
          <w:rPr>
            <w:rFonts w:ascii="仿宋" w:eastAsia="仿宋" w:hAnsi="仿宋" w:cs="仿宋" w:hint="eastAsia"/>
            <w:lang w:eastAsia="zh-CN"/>
          </w:rPr>
          <w:t>十三、密封垫及类似接合衬垫项目实施保障措施</w:t>
        </w:r>
        <w:r>
          <w:tab/>
        </w:r>
        <w:r>
          <w:fldChar w:fldCharType="begin"/>
        </w:r>
        <w:r>
          <w:instrText xml:space="preserve"> PAGEREF _Toc32526 \h </w:instrText>
        </w:r>
        <w:r>
          <w:fldChar w:fldCharType="separate"/>
        </w:r>
        <w:r>
          <w:t>56</w:t>
        </w:r>
        <w:r>
          <w:fldChar w:fldCharType="end"/>
        </w:r>
      </w:hyperlink>
    </w:p>
    <w:p>
      <w:pPr>
        <w:pStyle w:val="TOC2"/>
        <w:tabs>
          <w:tab w:val="right" w:leader="dot" w:pos="8306"/>
        </w:tabs>
      </w:pPr>
      <w:hyperlink w:anchor="_Toc20031" w:history="1">
        <w:r>
          <w:rPr>
            <w:rFonts w:ascii="仿宋" w:eastAsia="仿宋" w:hAnsi="仿宋" w:cs="仿宋" w:hint="eastAsia"/>
            <w:lang w:eastAsia="zh-CN"/>
          </w:rPr>
          <w:t>(一)、密封垫及类似接合衬垫项目实施保障机制</w:t>
        </w:r>
        <w:r>
          <w:tab/>
        </w:r>
        <w:r>
          <w:fldChar w:fldCharType="begin"/>
        </w:r>
        <w:r>
          <w:instrText xml:space="preserve"> PAGEREF _Toc20031 \h </w:instrText>
        </w:r>
        <w:r>
          <w:fldChar w:fldCharType="separate"/>
        </w:r>
        <w:r>
          <w:t>56</w:t>
        </w:r>
        <w:r>
          <w:fldChar w:fldCharType="end"/>
        </w:r>
      </w:hyperlink>
    </w:p>
    <w:p>
      <w:pPr>
        <w:pStyle w:val="TOC2"/>
        <w:tabs>
          <w:tab w:val="right" w:leader="dot" w:pos="8306"/>
        </w:tabs>
      </w:pPr>
      <w:hyperlink w:anchor="_Toc3040" w:history="1">
        <w:r>
          <w:rPr>
            <w:rFonts w:ascii="仿宋" w:eastAsia="仿宋" w:hAnsi="仿宋" w:cs="仿宋" w:hint="eastAsia"/>
            <w:lang w:eastAsia="zh-CN"/>
          </w:rPr>
          <w:t>(二)、密封垫及类似接合衬垫项目法律合规要求</w:t>
        </w:r>
        <w:r>
          <w:tab/>
        </w:r>
        <w:r>
          <w:fldChar w:fldCharType="begin"/>
        </w:r>
        <w:r>
          <w:instrText xml:space="preserve"> PAGEREF _Toc3040 \h </w:instrText>
        </w:r>
        <w:r>
          <w:fldChar w:fldCharType="separate"/>
        </w:r>
        <w:r>
          <w:t>60</w:t>
        </w:r>
        <w:r>
          <w:fldChar w:fldCharType="end"/>
        </w:r>
      </w:hyperlink>
    </w:p>
    <w:p>
      <w:pPr>
        <w:pStyle w:val="TOC2"/>
        <w:tabs>
          <w:tab w:val="right" w:leader="dot" w:pos="8306"/>
        </w:tabs>
      </w:pPr>
      <w:hyperlink w:anchor="_Toc5200" w:history="1">
        <w:r>
          <w:rPr>
            <w:rFonts w:ascii="仿宋" w:eastAsia="仿宋" w:hAnsi="仿宋" w:cs="仿宋" w:hint="eastAsia"/>
            <w:lang w:eastAsia="zh-CN"/>
          </w:rPr>
          <w:t>(三)、密封垫及类似接合衬垫项目合同管理与法律事务</w:t>
        </w:r>
        <w:r>
          <w:tab/>
        </w:r>
        <w:r>
          <w:fldChar w:fldCharType="begin"/>
        </w:r>
        <w:r>
          <w:instrText xml:space="preserve"> PAGEREF _Toc5200 \h </w:instrText>
        </w:r>
        <w:r>
          <w:fldChar w:fldCharType="separate"/>
        </w:r>
        <w:r>
          <w:t>65</w:t>
        </w:r>
        <w:r>
          <w:fldChar w:fldCharType="end"/>
        </w:r>
      </w:hyperlink>
    </w:p>
    <w:p>
      <w:pPr>
        <w:pStyle w:val="TOC2"/>
        <w:tabs>
          <w:tab w:val="right" w:leader="dot" w:pos="8306"/>
        </w:tabs>
      </w:pPr>
      <w:hyperlink w:anchor="_Toc11828" w:history="1">
        <w:r>
          <w:rPr>
            <w:rFonts w:ascii="仿宋" w:eastAsia="仿宋" w:hAnsi="仿宋" w:cs="仿宋" w:hint="eastAsia"/>
            <w:lang w:eastAsia="zh-CN"/>
          </w:rPr>
          <w:t>(四)、密封垫及类似接合衬垫项目知识产权保护策略</w:t>
        </w:r>
        <w:r>
          <w:tab/>
        </w:r>
        <w:r>
          <w:fldChar w:fldCharType="begin"/>
        </w:r>
        <w:r>
          <w:instrText xml:space="preserve"> PAGEREF _Toc11828 \h </w:instrText>
        </w:r>
        <w:r>
          <w:fldChar w:fldCharType="separate"/>
        </w:r>
        <w:r>
          <w:t>71</w:t>
        </w:r>
        <w:r>
          <w:fldChar w:fldCharType="end"/>
        </w:r>
      </w:hyperlink>
    </w:p>
    <w:p>
      <w:pPr>
        <w:pStyle w:val="TOC1"/>
        <w:tabs>
          <w:tab w:val="right" w:leader="dot" w:pos="8306"/>
        </w:tabs>
      </w:pPr>
      <w:hyperlink w:anchor="_Toc8542" w:history="1">
        <w:r>
          <w:rPr>
            <w:rFonts w:ascii="仿宋" w:eastAsia="仿宋" w:hAnsi="仿宋" w:cs="仿宋" w:hint="eastAsia"/>
            <w:lang w:eastAsia="zh-CN"/>
          </w:rPr>
          <w:t>十四、质量管理体系</w:t>
        </w:r>
        <w:r>
          <w:tab/>
        </w:r>
        <w:r>
          <w:fldChar w:fldCharType="begin"/>
        </w:r>
        <w:r>
          <w:instrText xml:space="preserve"> PAGEREF _Toc8542 \h </w:instrText>
        </w:r>
        <w:r>
          <w:fldChar w:fldCharType="separate"/>
        </w:r>
        <w:r>
          <w:t>74</w:t>
        </w:r>
        <w:r>
          <w:fldChar w:fldCharType="end"/>
        </w:r>
      </w:hyperlink>
    </w:p>
    <w:p>
      <w:pPr>
        <w:pStyle w:val="TOC2"/>
        <w:tabs>
          <w:tab w:val="right" w:leader="dot" w:pos="8306"/>
        </w:tabs>
      </w:pPr>
      <w:hyperlink w:anchor="_Toc13842" w:history="1">
        <w:r>
          <w:rPr>
            <w:rFonts w:ascii="仿宋" w:eastAsia="仿宋" w:hAnsi="仿宋" w:cs="仿宋" w:hint="eastAsia"/>
            <w:lang w:eastAsia="zh-CN"/>
          </w:rPr>
          <w:t>(一)、质量目标与方针</w:t>
        </w:r>
        <w:r>
          <w:tab/>
        </w:r>
        <w:r>
          <w:fldChar w:fldCharType="begin"/>
        </w:r>
        <w:r>
          <w:instrText xml:space="preserve"> PAGEREF _Toc13842 \h </w:instrText>
        </w:r>
        <w:r>
          <w:fldChar w:fldCharType="separate"/>
        </w:r>
        <w:r>
          <w:t>74</w:t>
        </w:r>
        <w:r>
          <w:fldChar w:fldCharType="end"/>
        </w:r>
      </w:hyperlink>
    </w:p>
    <w:p>
      <w:pPr>
        <w:pStyle w:val="TOC2"/>
        <w:tabs>
          <w:tab w:val="right" w:leader="dot" w:pos="8306"/>
        </w:tabs>
      </w:pPr>
      <w:hyperlink w:anchor="_Toc23373" w:history="1">
        <w:r>
          <w:rPr>
            <w:rFonts w:ascii="仿宋" w:eastAsia="仿宋" w:hAnsi="仿宋" w:cs="仿宋" w:hint="eastAsia"/>
            <w:lang w:eastAsia="zh-CN"/>
          </w:rPr>
          <w:t>(二)、质量管理责任</w:t>
        </w:r>
        <w:r>
          <w:tab/>
        </w:r>
        <w:r>
          <w:fldChar w:fldCharType="begin"/>
        </w:r>
        <w:r>
          <w:instrText xml:space="preserve"> PAGEREF _Toc23373 \h </w:instrText>
        </w:r>
        <w:r>
          <w:fldChar w:fldCharType="separate"/>
        </w:r>
        <w:r>
          <w:t>75</w:t>
        </w:r>
        <w:r>
          <w:fldChar w:fldCharType="end"/>
        </w:r>
      </w:hyperlink>
    </w:p>
    <w:p>
      <w:pPr>
        <w:pStyle w:val="TOC2"/>
        <w:tabs>
          <w:tab w:val="right" w:leader="dot" w:pos="8306"/>
        </w:tabs>
      </w:pPr>
      <w:hyperlink w:anchor="_Toc30662" w:history="1">
        <w:r>
          <w:rPr>
            <w:rFonts w:ascii="仿宋" w:eastAsia="仿宋" w:hAnsi="仿宋" w:cs="仿宋" w:hint="eastAsia"/>
            <w:lang w:eastAsia="zh-CN"/>
          </w:rPr>
          <w:t>(三)、质量管理体系文件</w:t>
        </w:r>
        <w:r>
          <w:tab/>
        </w:r>
        <w:r>
          <w:fldChar w:fldCharType="begin"/>
        </w:r>
        <w:r>
          <w:instrText xml:space="preserve"> PAGEREF _Toc30662 \h </w:instrText>
        </w:r>
        <w:r>
          <w:fldChar w:fldCharType="separate"/>
        </w:r>
        <w:r>
          <w:t>76</w:t>
        </w:r>
        <w:r>
          <w:fldChar w:fldCharType="end"/>
        </w:r>
      </w:hyperlink>
    </w:p>
    <w:p>
      <w:pPr>
        <w:pStyle w:val="TOC2"/>
        <w:tabs>
          <w:tab w:val="right" w:leader="dot" w:pos="8306"/>
        </w:tabs>
      </w:pPr>
      <w:hyperlink w:anchor="_Toc6992" w:history="1">
        <w:r>
          <w:rPr>
            <w:rFonts w:ascii="仿宋" w:eastAsia="仿宋" w:hAnsi="仿宋" w:cs="仿宋" w:hint="eastAsia"/>
            <w:lang w:eastAsia="zh-CN"/>
          </w:rPr>
          <w:t>(四)、质量培训与教育</w:t>
        </w:r>
        <w:r>
          <w:tab/>
        </w:r>
        <w:r>
          <w:fldChar w:fldCharType="begin"/>
        </w:r>
        <w:r>
          <w:instrText xml:space="preserve"> PAGEREF _Toc6992 \h </w:instrText>
        </w:r>
        <w:r>
          <w:fldChar w:fldCharType="separate"/>
        </w:r>
        <w:r>
          <w:t>78</w:t>
        </w:r>
        <w:r>
          <w:fldChar w:fldCharType="end"/>
        </w:r>
      </w:hyperlink>
    </w:p>
    <w:p>
      <w:pPr>
        <w:pStyle w:val="TOC2"/>
        <w:tabs>
          <w:tab w:val="right" w:leader="dot" w:pos="8306"/>
        </w:tabs>
      </w:pPr>
      <w:hyperlink w:anchor="_Toc11649" w:history="1">
        <w:r>
          <w:rPr>
            <w:rFonts w:ascii="仿宋" w:eastAsia="仿宋" w:hAnsi="仿宋" w:cs="仿宋" w:hint="eastAsia"/>
            <w:lang w:eastAsia="zh-CN"/>
          </w:rPr>
          <w:t>(五)、质量审核与评价</w:t>
        </w:r>
        <w:r>
          <w:tab/>
        </w:r>
        <w:r>
          <w:fldChar w:fldCharType="begin"/>
        </w:r>
        <w:r>
          <w:instrText xml:space="preserve"> PAGEREF _Toc11649 \h </w:instrText>
        </w:r>
        <w:r>
          <w:fldChar w:fldCharType="separate"/>
        </w:r>
        <w:r>
          <w:t>80</w:t>
        </w:r>
        <w:r>
          <w:fldChar w:fldCharType="end"/>
        </w:r>
      </w:hyperlink>
    </w:p>
    <w:p>
      <w:pPr>
        <w:pStyle w:val="TOC2"/>
        <w:tabs>
          <w:tab w:val="right" w:leader="dot" w:pos="8306"/>
        </w:tabs>
      </w:pPr>
      <w:hyperlink w:anchor="_Toc2421" w:history="1">
        <w:r>
          <w:rPr>
            <w:rFonts w:ascii="仿宋" w:eastAsia="仿宋" w:hAnsi="仿宋" w:cs="仿宋" w:hint="eastAsia"/>
            <w:lang w:eastAsia="zh-CN"/>
          </w:rPr>
          <w:t>(六)、不符合与纠正措施</w:t>
        </w:r>
        <w:r>
          <w:tab/>
        </w:r>
        <w:r>
          <w:fldChar w:fldCharType="begin"/>
        </w:r>
        <w:r>
          <w:instrText xml:space="preserve"> PAGEREF _Toc2421 \h </w:instrText>
        </w:r>
        <w:r>
          <w:fldChar w:fldCharType="separate"/>
        </w:r>
        <w:r>
          <w:t>81</w:t>
        </w:r>
        <w:r>
          <w:fldChar w:fldCharType="end"/>
        </w:r>
      </w:hyperlink>
    </w:p>
    <w:p>
      <w:pPr>
        <w:pStyle w:val="TOC1"/>
        <w:tabs>
          <w:tab w:val="right" w:leader="dot" w:pos="8306"/>
        </w:tabs>
      </w:pPr>
      <w:hyperlink w:anchor="_Toc25393" w:history="1">
        <w:r>
          <w:rPr>
            <w:rFonts w:ascii="仿宋" w:eastAsia="仿宋" w:hAnsi="仿宋" w:cs="仿宋" w:hint="eastAsia"/>
            <w:lang w:eastAsia="zh-CN"/>
          </w:rPr>
          <w:t>十五、风险识别与分类</w:t>
        </w:r>
        <w:r>
          <w:tab/>
        </w:r>
        <w:r>
          <w:fldChar w:fldCharType="begin"/>
        </w:r>
        <w:r>
          <w:instrText xml:space="preserve"> PAGEREF _Toc25393 \h </w:instrText>
        </w:r>
        <w:r>
          <w:fldChar w:fldCharType="separate"/>
        </w:r>
        <w:r>
          <w:t>82</w:t>
        </w:r>
        <w:r>
          <w:fldChar w:fldCharType="end"/>
        </w:r>
      </w:hyperlink>
    </w:p>
    <w:p>
      <w:pPr>
        <w:pStyle w:val="TOC2"/>
        <w:tabs>
          <w:tab w:val="right" w:leader="dot" w:pos="8306"/>
        </w:tabs>
      </w:pPr>
      <w:hyperlink w:anchor="_Toc23969" w:history="1">
        <w:r>
          <w:rPr>
            <w:rFonts w:ascii="仿宋" w:eastAsia="仿宋" w:hAnsi="仿宋" w:cs="仿宋" w:hint="eastAsia"/>
            <w:lang w:eastAsia="zh-CN"/>
          </w:rPr>
          <w:t>(一)、风险识别</w:t>
        </w:r>
        <w:r>
          <w:tab/>
        </w:r>
        <w:r>
          <w:fldChar w:fldCharType="begin"/>
        </w:r>
        <w:r>
          <w:instrText xml:space="preserve"> PAGEREF _Toc23969 \h </w:instrText>
        </w:r>
        <w:r>
          <w:fldChar w:fldCharType="separate"/>
        </w:r>
        <w:r>
          <w:t>82</w:t>
        </w:r>
        <w:r>
          <w:fldChar w:fldCharType="end"/>
        </w:r>
      </w:hyperlink>
    </w:p>
    <w:p>
      <w:pPr>
        <w:pStyle w:val="TOC2"/>
        <w:tabs>
          <w:tab w:val="right" w:leader="dot" w:pos="8306"/>
        </w:tabs>
      </w:pPr>
      <w:hyperlink w:anchor="_Toc9749" w:history="1">
        <w:r>
          <w:rPr>
            <w:rFonts w:ascii="仿宋" w:eastAsia="仿宋" w:hAnsi="仿宋" w:cs="仿宋" w:hint="eastAsia"/>
            <w:lang w:eastAsia="zh-CN"/>
          </w:rPr>
          <w:t>(二)、风险分类</w:t>
        </w:r>
        <w:r>
          <w:tab/>
        </w:r>
        <w:r>
          <w:fldChar w:fldCharType="begin"/>
        </w:r>
        <w:r>
          <w:instrText xml:space="preserve"> PAGEREF _Toc9749 \h </w:instrText>
        </w:r>
        <w:r>
          <w:fldChar w:fldCharType="separate"/>
        </w:r>
        <w:r>
          <w:t>83</w:t>
        </w:r>
        <w:r>
          <w:fldChar w:fldCharType="end"/>
        </w:r>
      </w:hyperlink>
    </w:p>
    <w:p>
      <w:pPr>
        <w:pStyle w:val="TOC1"/>
        <w:tabs>
          <w:tab w:val="right" w:leader="dot" w:pos="8306"/>
        </w:tabs>
      </w:pPr>
      <w:hyperlink w:anchor="_Toc31070" w:history="1">
        <w:r>
          <w:rPr>
            <w:rFonts w:ascii="仿宋" w:eastAsia="仿宋" w:hAnsi="仿宋" w:cs="仿宋" w:hint="eastAsia"/>
            <w:lang w:eastAsia="zh-CN"/>
          </w:rPr>
          <w:t>十六、密封垫及类似接合衬垫项目治理与监督</w:t>
        </w:r>
        <w:r>
          <w:tab/>
        </w:r>
        <w:r>
          <w:fldChar w:fldCharType="begin"/>
        </w:r>
        <w:r>
          <w:instrText xml:space="preserve"> PAGEREF _Toc31070 \h </w:instrText>
        </w:r>
        <w:r>
          <w:fldChar w:fldCharType="separate"/>
        </w:r>
        <w:r>
          <w:t>85</w:t>
        </w:r>
        <w:r>
          <w:fldChar w:fldCharType="end"/>
        </w:r>
      </w:hyperlink>
    </w:p>
    <w:p>
      <w:pPr>
        <w:pStyle w:val="TOC2"/>
        <w:tabs>
          <w:tab w:val="right" w:leader="dot" w:pos="8306"/>
        </w:tabs>
      </w:pPr>
      <w:hyperlink w:anchor="_Toc15816" w:history="1">
        <w:r>
          <w:rPr>
            <w:rFonts w:ascii="仿宋" w:eastAsia="仿宋" w:hAnsi="仿宋" w:cs="仿宋" w:hint="eastAsia"/>
            <w:lang w:eastAsia="zh-CN"/>
          </w:rPr>
          <w:t>(一)、密封垫及类似接合衬垫项目治理结构</w:t>
        </w:r>
        <w:r>
          <w:tab/>
        </w:r>
        <w:r>
          <w:fldChar w:fldCharType="begin"/>
        </w:r>
        <w:r>
          <w:instrText xml:space="preserve"> PAGEREF _Toc15816 \h </w:instrText>
        </w:r>
        <w:r>
          <w:fldChar w:fldCharType="separate"/>
        </w:r>
        <w:r>
          <w:t>85</w:t>
        </w:r>
        <w:r>
          <w:fldChar w:fldCharType="end"/>
        </w:r>
      </w:hyperlink>
    </w:p>
    <w:p>
      <w:pPr>
        <w:pStyle w:val="TOC2"/>
        <w:tabs>
          <w:tab w:val="right" w:leader="dot" w:pos="8306"/>
        </w:tabs>
      </w:pPr>
      <w:hyperlink w:anchor="_Toc10535" w:history="1">
        <w:r>
          <w:rPr>
            <w:rFonts w:ascii="仿宋" w:eastAsia="仿宋" w:hAnsi="仿宋" w:cs="仿宋" w:hint="eastAsia"/>
            <w:lang w:eastAsia="zh-CN"/>
          </w:rPr>
          <w:t>(二)、监督与审计</w:t>
        </w:r>
        <w:r>
          <w:tab/>
        </w:r>
        <w:r>
          <w:fldChar w:fldCharType="begin"/>
        </w:r>
        <w:r>
          <w:instrText xml:space="preserve"> PAGEREF _Toc10535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471"/>
      <w:r>
        <w:rPr>
          <w:rFonts w:ascii="仿宋" w:eastAsia="仿宋" w:hAnsi="仿宋" w:cs="仿宋" w:hint="eastAsia"/>
          <w:sz w:val="28"/>
          <w:lang w:eastAsia="zh-CN"/>
        </w:rPr>
        <w:t>一、密封垫及类似接合衬垫项目建设背景及必要性分析</w:t>
      </w:r>
      <w:bookmarkEnd w:id="2"/>
    </w:p>
    <w:p>
      <w:pPr>
        <w:pStyle w:val="Heading2"/>
        <w:rPr>
          <w:rFonts w:ascii="仿宋" w:eastAsia="仿宋" w:hAnsi="仿宋" w:cs="仿宋" w:hint="eastAsia"/>
          <w:lang w:eastAsia="zh-CN"/>
        </w:rPr>
      </w:pPr>
      <w:bookmarkStart w:id="3" w:name="_Toc9339"/>
      <w:r>
        <w:rPr>
          <w:rFonts w:ascii="仿宋" w:eastAsia="仿宋" w:hAnsi="仿宋" w:cs="仿宋" w:hint="eastAsia"/>
          <w:lang w:eastAsia="zh-CN"/>
        </w:rPr>
        <w:t>(一)、密封垫及类似接合衬垫项目背景分析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密封垫及类似接合衬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密封垫及类似接合衬垫项目在这个潮流中的定位。同时，我们将关注行业内涌现的新兴机遇，以便密封垫及类似接合衬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密封垫及类似接合衬垫项目提供了强大的发展动力。我们将聚焦于行业内最新的技术发展趋势，包括但不限于人工智能、大数据分析、物联网等领域。通过深度的技术研究，我们将确保密封垫及类似接合衬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密封垫及类似接合衬垫项目发展的源泉。我们将投入更多的精力对市场需求进行深入剖析，超越表面的需求，深入挖掘潜在的市场痛点和机遇。通过对市场需求的细致了解，密封垫及类似接合衬垫项目将更有针对性地设计解决方案，满足市场的多样化需求，从而更好地促进密封垫及类似接合衬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密封垫及类似接合衬垫项目战略至关重要。我们将对竞争态势进行更为深入的分析，包括但不限于市场份额、产品特点、客户满意度等多个维度。通过深度的竞争分析，密封垫及类似接合衬垫项目将能够更准确地把握市场脉搏，制定具有竞争力的密封垫及类似接合衬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密封垫及类似接合衬垫项目的发展具有直接的影响。我们将进行更为全面的法规和政策分析，了解行业发展中的潜在法律风险和合规挑战。通过充分了解和遵守相关法规，密封垫及类似接合衬垫项目将确保在法律框架内合法合规运营，为密封垫及类似接合衬垫项目的稳健发展提供有力支持。</w:t>
      </w:r>
    </w:p>
    <w:p>
      <w:pPr>
        <w:pStyle w:val="Heading2"/>
        <w:ind w:firstLine="560" w:firstLineChars="200"/>
        <w:rPr>
          <w:rFonts w:ascii="仿宋" w:eastAsia="仿宋" w:hAnsi="仿宋" w:cs="仿宋" w:hint="eastAsia"/>
          <w:sz w:val="28"/>
          <w:lang w:eastAsia="zh-CN"/>
        </w:rPr>
      </w:pPr>
      <w:bookmarkStart w:id="4" w:name="_Toc32726"/>
      <w:r>
        <w:rPr>
          <w:rFonts w:ascii="仿宋" w:eastAsia="仿宋" w:hAnsi="仿宋" w:cs="仿宋" w:hint="eastAsia"/>
          <w:sz w:val="28"/>
          <w:lang w:eastAsia="zh-CN"/>
        </w:rPr>
        <w:t>(二)、密封垫及类似接合衬垫项目建设必要性分析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建设的迫切性源于对行业发展趋势的深刻洞察。我们正处于一个行业变革的时代，科技创新、数字化转型成为企业发展的关键动力。密封垫及类似接合衬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建设不仅仅是为了跟上潮流，更是为了通过技术创新推动企业的持续发展。通过引入先进的技术和解决方案，密封垫及类似接合衬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密封垫及类似接合衬垫项目的建设成为必然选择，通过提高产品质量、拓展服务领域，从而在竞争中获得更多的机会。密封垫及类似接合衬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密封垫及类似接合衬垫项目建设的必要性体现在对客户需求更精准的满足。通过密封垫及类似接合衬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建设的背后是对企业持续创新的追求。只有通过不断创新，企业才能在竞争中立于不败之地。密封垫及类似接合衬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4448"/>
      <w:r>
        <w:rPr>
          <w:rFonts w:ascii="仿宋" w:eastAsia="仿宋" w:hAnsi="仿宋" w:cs="仿宋" w:hint="eastAsia"/>
          <w:sz w:val="28"/>
          <w:lang w:eastAsia="zh-CN"/>
        </w:rPr>
        <w:t>二、密封垫及类似接合衬垫项目土建工程</w:t>
      </w:r>
      <w:bookmarkEnd w:id="5"/>
    </w:p>
    <w:p>
      <w:pPr>
        <w:pStyle w:val="Heading2"/>
        <w:rPr>
          <w:rFonts w:ascii="仿宋" w:eastAsia="仿宋" w:hAnsi="仿宋" w:cs="仿宋" w:hint="eastAsia"/>
          <w:lang w:eastAsia="zh-CN"/>
        </w:rPr>
      </w:pPr>
      <w:bookmarkStart w:id="6" w:name="_Toc13666"/>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在密封垫及类似接合衬垫项目的建筑工程设计中，我们将秉承一系列重要的设计原则，以确保密封垫及类似接合衬垫项目建筑在功能、美观、可持续性等方面达到最佳效果。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首要原则是确保建筑的功能性得到最大化的发挥。我们将充分理解密封垫及类似接合衬垫项目的实际需求，合理布局各个功能区域，保证建筑在满足业务需求的同时，提供高效的工作环境。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在建筑设计中，我们将综合考虑建设和运营成本。通过精细的经济效益分析，确保设计方案在高效利用资源的同时，对密封垫及类似接合衬垫项目的长期盈利能力有积极的贡献。</w:t>
      </w:r>
    </w:p>
    <w:p>
      <w:pPr>
        <w:pStyle w:val="Heading2"/>
        <w:ind w:firstLine="560" w:firstLineChars="200"/>
        <w:rPr>
          <w:rFonts w:ascii="仿宋" w:eastAsia="仿宋" w:hAnsi="仿宋" w:cs="仿宋" w:hint="eastAsia"/>
          <w:sz w:val="28"/>
          <w:lang w:eastAsia="zh-CN"/>
        </w:rPr>
      </w:pPr>
      <w:bookmarkStart w:id="7" w:name="_Toc1360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的土建工程设计中，我们将精准设定设计年限，结合密封垫及类似接合衬垫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密封垫及类似接合衬垫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84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密封垫及类似接合衬垫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密封垫及类似接合衬垫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密封垫及类似接合衬垫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975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本期工程密封垫及类似接合衬垫项目预计总建筑面积XXX平方米，其中：计容建筑面积XXX平方米，计划建筑工程投资XX万元，占密封垫及类似接合衬垫项目总投资的XX%。</w:t>
      </w:r>
    </w:p>
    <w:p>
      <w:pPr>
        <w:pStyle w:val="Heading1"/>
        <w:ind w:firstLine="560" w:firstLineChars="200"/>
        <w:rPr>
          <w:rFonts w:ascii="仿宋" w:eastAsia="仿宋" w:hAnsi="仿宋" w:cs="仿宋" w:hint="eastAsia"/>
          <w:sz w:val="28"/>
          <w:lang w:eastAsia="zh-CN"/>
        </w:rPr>
      </w:pPr>
      <w:bookmarkStart w:id="10" w:name="_Toc1608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0671"/>
      <w:r>
        <w:rPr>
          <w:rFonts w:ascii="仿宋" w:eastAsia="仿宋" w:hAnsi="仿宋" w:cs="仿宋" w:hint="eastAsia"/>
          <w:lang w:eastAsia="zh-CN"/>
        </w:rPr>
        <w:t>(一)、密封垫及类似接合衬垫行业分析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行业一直以来都是市场的关注焦点。行业内的发展趋势、竞争态势以及潜在机会都对密封垫及类似接合衬垫项目的推进产生深远的影响。通过深入研究行业的整体概貌，我们将更好地理解行业的核心特征，为密封垫及类似接合衬垫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行业，技术一直是推动创新和发展的关键因素。我们将对当前技术趋势进行详尽分析，包括但不限于人工智能、大数据应用、先进制造技术等。这有助于密封垫及类似接合衬垫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密封垫及类似接合衬垫项目成功的基础。我们将对主要竞争对手进行深入研究，包括其市场份额、产品特点、市场定位等。通过全面了解竞争对手的优势和劣势，密封垫及类似接合衬垫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11480"/>
      <w:r>
        <w:rPr>
          <w:rFonts w:ascii="仿宋" w:eastAsia="仿宋" w:hAnsi="仿宋" w:cs="仿宋" w:hint="eastAsia"/>
          <w:sz w:val="28"/>
          <w:lang w:eastAsia="zh-CN"/>
        </w:rPr>
        <w:t>(二)、密封垫及类似接合衬垫市场分析预测</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密封垫及类似接合衬垫市场未来的增长趋势。这包括市场的整体规模、各细分领域的发展趋势等。密封垫及类似接合衬垫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密封垫及类似接合衬垫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密封垫及类似接合衬垫项目实施过程中需要充分考虑的因素。我们将对市场风险进行全面评估，包括但不限于政策法规风险、市场竞争风险、技术变革风险等。通过对潜在风险的深入分析，密封垫及类似接合衬垫项目可以制定相应的风险缓解策略，降低不确定性对密封垫及类似接合衬垫项目的影响。</w:t>
      </w:r>
    </w:p>
    <w:p>
      <w:pPr>
        <w:pStyle w:val="Heading1"/>
        <w:ind w:firstLine="560" w:firstLineChars="200"/>
        <w:rPr>
          <w:rFonts w:ascii="仿宋" w:eastAsia="仿宋" w:hAnsi="仿宋" w:cs="仿宋" w:hint="eastAsia"/>
          <w:sz w:val="28"/>
          <w:lang w:eastAsia="zh-CN"/>
        </w:rPr>
      </w:pPr>
      <w:bookmarkStart w:id="13" w:name="_Toc4067"/>
      <w:r>
        <w:rPr>
          <w:rFonts w:ascii="仿宋" w:eastAsia="仿宋" w:hAnsi="仿宋" w:cs="仿宋" w:hint="eastAsia"/>
          <w:sz w:val="28"/>
          <w:lang w:eastAsia="zh-CN"/>
        </w:rPr>
        <w:t>四、密封垫及类似接合衬垫项目文档管理</w:t>
      </w:r>
      <w:bookmarkEnd w:id="13"/>
    </w:p>
    <w:p>
      <w:pPr>
        <w:pStyle w:val="Heading2"/>
        <w:rPr>
          <w:rFonts w:ascii="仿宋" w:eastAsia="仿宋" w:hAnsi="仿宋" w:cs="仿宋" w:hint="eastAsia"/>
          <w:lang w:eastAsia="zh-CN"/>
        </w:rPr>
      </w:pPr>
      <w:bookmarkStart w:id="14" w:name="_Toc14781"/>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密封垫及类似接合衬垫项目高度重视文档的质量和准确性，以支持密封垫及类似接合衬垫项目的各项活动和决策。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文档的编制始于密封垫及类似接合衬垫项目计划的初期，我们制定了详细的文档编制计划，明确了每个文档的内容、格式和编写责任人。在密封垫及类似接合衬垫项目启动阶段，我们首先编制了密封垫及类似接合衬垫项目章程，明确定义了密封垫及类似接合衬垫项目的目标、范围、风险等关键要素。随后，密封垫及类似接合衬垫项目团队根据计划陆续编制了需求文档、设计文档、测试文档等各类文档，确保密封垫及类似接合衬垫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密封垫及类似接合衬垫项目管理中的重要环节，旨在确保密封垫及类似接合衬垫项目文档符合质量标准和密封垫及类似接合衬垫项目需求。在密封垫及类似接合衬垫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密封垫及类似接合衬垫项目相关利益方和专业领域的专家对文档进行独立审查。这有助于获取更全面、客观的反馈，确保密封垫及类似接合衬垫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在文档编制与审查方面建立了严格的管理机制，通过规范的流程和多维度的审查，确保密封垫及类似接合衬垫项目文档的质量、准确性和可靠性，为密封垫及类似接合衬垫项目的顺利推进提供了有力支持。</w:t>
      </w:r>
    </w:p>
    <w:p>
      <w:pPr>
        <w:pStyle w:val="Heading2"/>
        <w:ind w:firstLine="560" w:firstLineChars="200"/>
        <w:rPr>
          <w:rFonts w:ascii="仿宋" w:eastAsia="仿宋" w:hAnsi="仿宋" w:cs="仿宋" w:hint="eastAsia"/>
          <w:sz w:val="28"/>
          <w:lang w:eastAsia="zh-CN"/>
        </w:rPr>
      </w:pPr>
      <w:bookmarkStart w:id="15" w:name="_Toc3045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在密封垫及类似接合衬垫项目中，我们致力于优化文档发布与分发过程，以确保信息的高效传递和团队间协作的顺畅进行。以下是我们采取的关键优化策略：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我们通过多渠道发布文档，包括电子邮件、密封垫及类似接合衬垫项目管理平台、内部网站等，以满足不同团队成员的偏好和需求。多渠道发布确保了信息的全面覆盖。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我们采用了精细的权限控制，确保只有授权人员可以访问敏感信息。这种安全措施保护了密封垫及类似接合衬垫项目文档的机密性，防止了未经授权的信息泄露。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330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密封垫及类似接合衬垫项目生命周期中一个至关重要的环节，直接关系到密封垫及类似接合衬垫项目信息的长期保存和历史记录的完整性。在密封垫及类似接合衬垫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8722"/>
      <w:r>
        <w:rPr>
          <w:rFonts w:ascii="仿宋" w:eastAsia="仿宋" w:hAnsi="仿宋" w:cs="仿宋" w:hint="eastAsia"/>
          <w:sz w:val="28"/>
          <w:lang w:eastAsia="zh-CN"/>
        </w:rPr>
        <w:t>五、密封垫及类似接合衬垫项目概论</w:t>
      </w:r>
      <w:bookmarkEnd w:id="17"/>
    </w:p>
    <w:p>
      <w:pPr>
        <w:pStyle w:val="Heading2"/>
        <w:rPr>
          <w:rFonts w:ascii="仿宋" w:eastAsia="仿宋" w:hAnsi="仿宋" w:cs="仿宋" w:hint="eastAsia"/>
          <w:lang w:eastAsia="zh-CN"/>
        </w:rPr>
      </w:pPr>
      <w:bookmarkStart w:id="18" w:name="_Toc11797"/>
      <w:r>
        <w:rPr>
          <w:rFonts w:ascii="仿宋" w:eastAsia="仿宋" w:hAnsi="仿宋" w:cs="仿宋" w:hint="eastAsia"/>
          <w:lang w:eastAsia="zh-CN"/>
        </w:rPr>
        <w:t>(一)、密封垫及类似接合衬垫项目概况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的起源追溯至对市场的深入洞察。市场的不断演变与变革为密封垫及类似接合衬垫项目提供了难得的机遇。当前市场存在的需求缺口和变革的大环境共同构成了密封垫及类似接合衬垫项目的背景。这个密封垫及类似接合衬垫项目旨在充分利用市场机遇，填补行业中尚未满足的需求，为客户提供全新的解决方案。市场的变革和需求的增长使得这个密封垫及类似接合衬垫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密封垫及类似接合衬垫项目名称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正式命名为密封垫及类似接合衬垫。这个名称不仅仅是一个标识，更代表了密封垫及类似接合衬垫项目的核心理念和愿景。它蕴含着密封垫及类似接合衬垫项目所要解决问题的关键字，具有强烈的表达和辨识度，为密封垫及类似接合衬垫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密封垫及类似接合衬垫项目目标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的核心目标是提供一种全新、高效的解决方案，满足客户日益增长的需求。密封垫及类似接合衬垫项目追求的不仅仅是满足市场需求，更是在市场中获得卓越的竞争优势。通过不断提升产品或服务的质量和创新水平，密封垫及类似接合衬垫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密封垫及类似接合衬垫项目范围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全面涵盖了产品研发、制造、市场推广和售后服务，确保从产品设计到最终用户体验的全方位关注。这一全面的密封垫及类似接合衬垫项目范围是为了确保密封垫及类似接合衬垫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密封垫及类似接合衬垫项目时间表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密封垫及类似接合衬垫项目计划在未来18个月内完成，包括研发、测试、市场试点和正式推出等不同阶段。这个时间表的合理设计是为了确保密封垫及类似接合衬垫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密封垫及类似接合衬垫项目预算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https://d.book118.com/798020063122006024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密封垫及类似接合衬垫项目规划设计方案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C627B7"/>
    <w:rsid w:val="51C627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02006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2024-01-07T20:11:00Z</dcterms:created>
  <dcterms:modified xsi:type="dcterms:W3CDTF">2024-01-07T20:11:45Z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FDD65432312F43C886C57C885CB7D98D_11</vt:lpwstr>
  </property>
  <property fmtid="{D5CDD505-2E9C-101B-9397-08002B2CF9AE}" pid="3" name="KSOProductBuildVer">
    <vt:lpwstr>2052-12.1.0.16120</vt:lpwstr>
  </property>
</Properties>
</file>