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图示仪项目计划设计方案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7" w:history="1">
        <w:r>
          <w:rPr>
            <w:rFonts w:ascii="仿宋" w:eastAsia="仿宋" w:hAnsi="仿宋" w:cs="仿宋" w:hint="eastAsia"/>
            <w:lang w:eastAsia="zh-CN"/>
          </w:rPr>
          <w:t>概论</w:t>
        </w:r>
        <w:r>
          <w:tab/>
        </w:r>
        <w:r>
          <w:fldChar w:fldCharType="begin"/>
        </w:r>
        <w:r>
          <w:instrText xml:space="preserve"> PAGEREF _Toc347 \h </w:instrText>
        </w:r>
        <w:r>
          <w:fldChar w:fldCharType="separate"/>
        </w:r>
        <w:r>
          <w:t>3</w:t>
        </w:r>
        <w:r>
          <w:fldChar w:fldCharType="end"/>
        </w:r>
      </w:hyperlink>
    </w:p>
    <w:p>
      <w:pPr>
        <w:pStyle w:val="TOC1"/>
        <w:tabs>
          <w:tab w:val="right" w:leader="dot" w:pos="8306"/>
        </w:tabs>
      </w:pPr>
      <w:hyperlink w:anchor="_Toc4516" w:history="1">
        <w:r>
          <w:rPr>
            <w:rFonts w:ascii="仿宋" w:eastAsia="仿宋" w:hAnsi="仿宋" w:cs="仿宋" w:hint="eastAsia"/>
            <w:lang w:eastAsia="zh-CN"/>
          </w:rPr>
          <w:t>一、图示仪项目建设单位说明</w:t>
        </w:r>
        <w:r>
          <w:tab/>
        </w:r>
        <w:r>
          <w:fldChar w:fldCharType="begin"/>
        </w:r>
        <w:r>
          <w:instrText xml:space="preserve"> PAGEREF _Toc4516 \h </w:instrText>
        </w:r>
        <w:r>
          <w:fldChar w:fldCharType="separate"/>
        </w:r>
        <w:r>
          <w:t>3</w:t>
        </w:r>
        <w:r>
          <w:fldChar w:fldCharType="end"/>
        </w:r>
      </w:hyperlink>
    </w:p>
    <w:p>
      <w:pPr>
        <w:pStyle w:val="TOC2"/>
        <w:tabs>
          <w:tab w:val="right" w:leader="dot" w:pos="8306"/>
        </w:tabs>
      </w:pPr>
      <w:hyperlink w:anchor="_Toc25574" w:history="1">
        <w:r>
          <w:rPr>
            <w:rFonts w:ascii="仿宋" w:eastAsia="仿宋" w:hAnsi="仿宋" w:cs="仿宋" w:hint="eastAsia"/>
            <w:lang w:eastAsia="zh-CN"/>
          </w:rPr>
          <w:t>(一)、图示仪项目承办单位基本情况</w:t>
        </w:r>
        <w:r>
          <w:tab/>
        </w:r>
        <w:r>
          <w:fldChar w:fldCharType="begin"/>
        </w:r>
        <w:r>
          <w:instrText xml:space="preserve"> PAGEREF _Toc25574 \h </w:instrText>
        </w:r>
        <w:r>
          <w:fldChar w:fldCharType="separate"/>
        </w:r>
        <w:r>
          <w:t>3</w:t>
        </w:r>
        <w:r>
          <w:fldChar w:fldCharType="end"/>
        </w:r>
      </w:hyperlink>
    </w:p>
    <w:p>
      <w:pPr>
        <w:pStyle w:val="TOC2"/>
        <w:tabs>
          <w:tab w:val="right" w:leader="dot" w:pos="8306"/>
        </w:tabs>
      </w:pPr>
      <w:hyperlink w:anchor="_Toc8762" w:history="1">
        <w:r>
          <w:rPr>
            <w:rFonts w:ascii="仿宋" w:eastAsia="仿宋" w:hAnsi="仿宋" w:cs="仿宋" w:hint="eastAsia"/>
            <w:lang w:eastAsia="zh-CN"/>
          </w:rPr>
          <w:t>(二)、公司经济效益分析</w:t>
        </w:r>
        <w:r>
          <w:tab/>
        </w:r>
        <w:r>
          <w:fldChar w:fldCharType="begin"/>
        </w:r>
        <w:r>
          <w:instrText xml:space="preserve"> PAGEREF _Toc8762 \h </w:instrText>
        </w:r>
        <w:r>
          <w:fldChar w:fldCharType="separate"/>
        </w:r>
        <w:r>
          <w:t>4</w:t>
        </w:r>
        <w:r>
          <w:fldChar w:fldCharType="end"/>
        </w:r>
      </w:hyperlink>
    </w:p>
    <w:p>
      <w:pPr>
        <w:pStyle w:val="TOC1"/>
        <w:tabs>
          <w:tab w:val="right" w:leader="dot" w:pos="8306"/>
        </w:tabs>
      </w:pPr>
      <w:hyperlink w:anchor="_Toc19618" w:history="1">
        <w:r>
          <w:rPr>
            <w:rFonts w:ascii="仿宋" w:eastAsia="仿宋" w:hAnsi="仿宋" w:cs="仿宋" w:hint="eastAsia"/>
            <w:lang w:eastAsia="zh-CN"/>
          </w:rPr>
          <w:t>二、图示仪项目可持续发展</w:t>
        </w:r>
        <w:r>
          <w:tab/>
        </w:r>
        <w:r>
          <w:fldChar w:fldCharType="begin"/>
        </w:r>
        <w:r>
          <w:instrText xml:space="preserve"> PAGEREF _Toc19618 \h </w:instrText>
        </w:r>
        <w:r>
          <w:fldChar w:fldCharType="separate"/>
        </w:r>
        <w:r>
          <w:t>5</w:t>
        </w:r>
        <w:r>
          <w:fldChar w:fldCharType="end"/>
        </w:r>
      </w:hyperlink>
    </w:p>
    <w:p>
      <w:pPr>
        <w:pStyle w:val="TOC2"/>
        <w:tabs>
          <w:tab w:val="right" w:leader="dot" w:pos="8306"/>
        </w:tabs>
      </w:pPr>
      <w:hyperlink w:anchor="_Toc20273" w:history="1">
        <w:r>
          <w:rPr>
            <w:rFonts w:ascii="仿宋" w:eastAsia="仿宋" w:hAnsi="仿宋" w:cs="仿宋" w:hint="eastAsia"/>
            <w:lang w:eastAsia="zh-CN"/>
          </w:rPr>
          <w:t>(一)、可持续战略与实践</w:t>
        </w:r>
        <w:r>
          <w:tab/>
        </w:r>
        <w:r>
          <w:fldChar w:fldCharType="begin"/>
        </w:r>
        <w:r>
          <w:instrText xml:space="preserve"> PAGEREF _Toc20273 \h </w:instrText>
        </w:r>
        <w:r>
          <w:fldChar w:fldCharType="separate"/>
        </w:r>
        <w:r>
          <w:t>5</w:t>
        </w:r>
        <w:r>
          <w:fldChar w:fldCharType="end"/>
        </w:r>
      </w:hyperlink>
    </w:p>
    <w:p>
      <w:pPr>
        <w:pStyle w:val="TOC2"/>
        <w:tabs>
          <w:tab w:val="right" w:leader="dot" w:pos="8306"/>
        </w:tabs>
      </w:pPr>
      <w:hyperlink w:anchor="_Toc27749" w:history="1">
        <w:r>
          <w:rPr>
            <w:rFonts w:ascii="仿宋" w:eastAsia="仿宋" w:hAnsi="仿宋" w:cs="仿宋" w:hint="eastAsia"/>
            <w:lang w:eastAsia="zh-CN"/>
          </w:rPr>
          <w:t>(二)、环保与社会责任</w:t>
        </w:r>
        <w:r>
          <w:tab/>
        </w:r>
        <w:r>
          <w:fldChar w:fldCharType="begin"/>
        </w:r>
        <w:r>
          <w:instrText xml:space="preserve"> PAGEREF _Toc27749 \h </w:instrText>
        </w:r>
        <w:r>
          <w:fldChar w:fldCharType="separate"/>
        </w:r>
        <w:r>
          <w:t>5</w:t>
        </w:r>
        <w:r>
          <w:fldChar w:fldCharType="end"/>
        </w:r>
      </w:hyperlink>
    </w:p>
    <w:p>
      <w:pPr>
        <w:pStyle w:val="TOC1"/>
        <w:tabs>
          <w:tab w:val="right" w:leader="dot" w:pos="8306"/>
        </w:tabs>
      </w:pPr>
      <w:hyperlink w:anchor="_Toc26516" w:history="1">
        <w:r>
          <w:rPr>
            <w:rFonts w:ascii="仿宋" w:eastAsia="仿宋" w:hAnsi="仿宋" w:cs="仿宋" w:hint="eastAsia"/>
            <w:lang w:eastAsia="zh-CN"/>
          </w:rPr>
          <w:t>三、工艺说明</w:t>
        </w:r>
        <w:r>
          <w:tab/>
        </w:r>
        <w:r>
          <w:fldChar w:fldCharType="begin"/>
        </w:r>
        <w:r>
          <w:instrText xml:space="preserve"> PAGEREF _Toc26516 \h </w:instrText>
        </w:r>
        <w:r>
          <w:fldChar w:fldCharType="separate"/>
        </w:r>
        <w:r>
          <w:t>6</w:t>
        </w:r>
        <w:r>
          <w:fldChar w:fldCharType="end"/>
        </w:r>
      </w:hyperlink>
    </w:p>
    <w:p>
      <w:pPr>
        <w:pStyle w:val="TOC2"/>
        <w:tabs>
          <w:tab w:val="right" w:leader="dot" w:pos="8306"/>
        </w:tabs>
      </w:pPr>
      <w:hyperlink w:anchor="_Toc31061" w:history="1">
        <w:r>
          <w:rPr>
            <w:rFonts w:ascii="仿宋" w:eastAsia="仿宋" w:hAnsi="仿宋" w:cs="仿宋" w:hint="eastAsia"/>
            <w:lang w:eastAsia="zh-CN"/>
          </w:rPr>
          <w:t>(一)、技术管理特点</w:t>
        </w:r>
        <w:r>
          <w:tab/>
        </w:r>
        <w:r>
          <w:fldChar w:fldCharType="begin"/>
        </w:r>
        <w:r>
          <w:instrText xml:space="preserve"> PAGEREF _Toc31061 \h </w:instrText>
        </w:r>
        <w:r>
          <w:fldChar w:fldCharType="separate"/>
        </w:r>
        <w:r>
          <w:t>6</w:t>
        </w:r>
        <w:r>
          <w:fldChar w:fldCharType="end"/>
        </w:r>
      </w:hyperlink>
    </w:p>
    <w:p>
      <w:pPr>
        <w:pStyle w:val="TOC2"/>
        <w:tabs>
          <w:tab w:val="right" w:leader="dot" w:pos="8306"/>
        </w:tabs>
      </w:pPr>
      <w:hyperlink w:anchor="_Toc1814" w:history="1">
        <w:r>
          <w:rPr>
            <w:rFonts w:ascii="仿宋" w:eastAsia="仿宋" w:hAnsi="仿宋" w:cs="仿宋" w:hint="eastAsia"/>
            <w:lang w:eastAsia="zh-CN"/>
          </w:rPr>
          <w:t>(二)、图示仪项目工艺技术设计方案</w:t>
        </w:r>
        <w:r>
          <w:tab/>
        </w:r>
        <w:r>
          <w:fldChar w:fldCharType="begin"/>
        </w:r>
        <w:r>
          <w:instrText xml:space="preserve"> PAGEREF _Toc1814 \h </w:instrText>
        </w:r>
        <w:r>
          <w:fldChar w:fldCharType="separate"/>
        </w:r>
        <w:r>
          <w:t>7</w:t>
        </w:r>
        <w:r>
          <w:fldChar w:fldCharType="end"/>
        </w:r>
      </w:hyperlink>
    </w:p>
    <w:p>
      <w:pPr>
        <w:pStyle w:val="TOC2"/>
        <w:tabs>
          <w:tab w:val="right" w:leader="dot" w:pos="8306"/>
        </w:tabs>
      </w:pPr>
      <w:hyperlink w:anchor="_Toc28148" w:history="1">
        <w:r>
          <w:rPr>
            <w:rFonts w:ascii="仿宋" w:eastAsia="仿宋" w:hAnsi="仿宋" w:cs="仿宋" w:hint="eastAsia"/>
            <w:lang w:eastAsia="zh-CN"/>
          </w:rPr>
          <w:t>(三)、设备选型方案</w:t>
        </w:r>
        <w:r>
          <w:tab/>
        </w:r>
        <w:r>
          <w:fldChar w:fldCharType="begin"/>
        </w:r>
        <w:r>
          <w:instrText xml:space="preserve"> PAGEREF _Toc28148 \h </w:instrText>
        </w:r>
        <w:r>
          <w:fldChar w:fldCharType="separate"/>
        </w:r>
        <w:r>
          <w:t>9</w:t>
        </w:r>
        <w:r>
          <w:fldChar w:fldCharType="end"/>
        </w:r>
      </w:hyperlink>
    </w:p>
    <w:p>
      <w:pPr>
        <w:pStyle w:val="TOC1"/>
        <w:tabs>
          <w:tab w:val="right" w:leader="dot" w:pos="8306"/>
        </w:tabs>
      </w:pPr>
      <w:hyperlink w:anchor="_Toc15716" w:history="1">
        <w:r>
          <w:rPr>
            <w:rFonts w:ascii="仿宋" w:eastAsia="仿宋" w:hAnsi="仿宋" w:cs="仿宋" w:hint="eastAsia"/>
            <w:lang w:eastAsia="zh-CN"/>
          </w:rPr>
          <w:t>四、图示仪项目绩效评估</w:t>
        </w:r>
        <w:r>
          <w:tab/>
        </w:r>
        <w:r>
          <w:fldChar w:fldCharType="begin"/>
        </w:r>
        <w:r>
          <w:instrText xml:space="preserve"> PAGEREF _Toc15716 \h </w:instrText>
        </w:r>
        <w:r>
          <w:fldChar w:fldCharType="separate"/>
        </w:r>
        <w:r>
          <w:t>10</w:t>
        </w:r>
        <w:r>
          <w:fldChar w:fldCharType="end"/>
        </w:r>
      </w:hyperlink>
    </w:p>
    <w:p>
      <w:pPr>
        <w:pStyle w:val="TOC2"/>
        <w:tabs>
          <w:tab w:val="right" w:leader="dot" w:pos="8306"/>
        </w:tabs>
      </w:pPr>
      <w:hyperlink w:anchor="_Toc26026" w:history="1">
        <w:r>
          <w:rPr>
            <w:rFonts w:ascii="仿宋" w:eastAsia="仿宋" w:hAnsi="仿宋" w:cs="仿宋" w:hint="eastAsia"/>
            <w:lang w:eastAsia="zh-CN"/>
          </w:rPr>
          <w:t>(一)、绩效评估指标</w:t>
        </w:r>
        <w:r>
          <w:tab/>
        </w:r>
        <w:r>
          <w:fldChar w:fldCharType="begin"/>
        </w:r>
        <w:r>
          <w:instrText xml:space="preserve"> PAGEREF _Toc26026 \h </w:instrText>
        </w:r>
        <w:r>
          <w:fldChar w:fldCharType="separate"/>
        </w:r>
        <w:r>
          <w:t>10</w:t>
        </w:r>
        <w:r>
          <w:fldChar w:fldCharType="end"/>
        </w:r>
      </w:hyperlink>
    </w:p>
    <w:p>
      <w:pPr>
        <w:pStyle w:val="TOC2"/>
        <w:tabs>
          <w:tab w:val="right" w:leader="dot" w:pos="8306"/>
        </w:tabs>
      </w:pPr>
      <w:hyperlink w:anchor="_Toc265" w:history="1">
        <w:r>
          <w:rPr>
            <w:rFonts w:ascii="仿宋" w:eastAsia="仿宋" w:hAnsi="仿宋" w:cs="仿宋" w:hint="eastAsia"/>
            <w:lang w:eastAsia="zh-CN"/>
          </w:rPr>
          <w:t>(二)、绩效评估方法</w:t>
        </w:r>
        <w:r>
          <w:tab/>
        </w:r>
        <w:r>
          <w:fldChar w:fldCharType="begin"/>
        </w:r>
        <w:r>
          <w:instrText xml:space="preserve"> PAGEREF _Toc265 \h </w:instrText>
        </w:r>
        <w:r>
          <w:fldChar w:fldCharType="separate"/>
        </w:r>
        <w:r>
          <w:t>11</w:t>
        </w:r>
        <w:r>
          <w:fldChar w:fldCharType="end"/>
        </w:r>
      </w:hyperlink>
    </w:p>
    <w:p>
      <w:pPr>
        <w:pStyle w:val="TOC2"/>
        <w:tabs>
          <w:tab w:val="right" w:leader="dot" w:pos="8306"/>
        </w:tabs>
      </w:pPr>
      <w:hyperlink w:anchor="_Toc10891" w:history="1">
        <w:r>
          <w:rPr>
            <w:rFonts w:ascii="仿宋" w:eastAsia="仿宋" w:hAnsi="仿宋" w:cs="仿宋" w:hint="eastAsia"/>
            <w:lang w:eastAsia="zh-CN"/>
          </w:rPr>
          <w:t>(三)、绩效评估周期</w:t>
        </w:r>
        <w:r>
          <w:tab/>
        </w:r>
        <w:r>
          <w:fldChar w:fldCharType="begin"/>
        </w:r>
        <w:r>
          <w:instrText xml:space="preserve"> PAGEREF _Toc10891 \h </w:instrText>
        </w:r>
        <w:r>
          <w:fldChar w:fldCharType="separate"/>
        </w:r>
        <w:r>
          <w:t>12</w:t>
        </w:r>
        <w:r>
          <w:fldChar w:fldCharType="end"/>
        </w:r>
      </w:hyperlink>
    </w:p>
    <w:p>
      <w:pPr>
        <w:pStyle w:val="TOC1"/>
        <w:tabs>
          <w:tab w:val="right" w:leader="dot" w:pos="8306"/>
        </w:tabs>
      </w:pPr>
      <w:hyperlink w:anchor="_Toc21142" w:history="1">
        <w:r>
          <w:rPr>
            <w:rFonts w:ascii="仿宋" w:eastAsia="仿宋" w:hAnsi="仿宋" w:cs="仿宋" w:hint="eastAsia"/>
            <w:lang w:eastAsia="zh-CN"/>
          </w:rPr>
          <w:t>五、图示仪项目概论</w:t>
        </w:r>
        <w:r>
          <w:tab/>
        </w:r>
        <w:r>
          <w:fldChar w:fldCharType="begin"/>
        </w:r>
        <w:r>
          <w:instrText xml:space="preserve"> PAGEREF _Toc21142 \h </w:instrText>
        </w:r>
        <w:r>
          <w:fldChar w:fldCharType="separate"/>
        </w:r>
        <w:r>
          <w:t>13</w:t>
        </w:r>
        <w:r>
          <w:fldChar w:fldCharType="end"/>
        </w:r>
      </w:hyperlink>
    </w:p>
    <w:p>
      <w:pPr>
        <w:pStyle w:val="TOC2"/>
        <w:tabs>
          <w:tab w:val="right" w:leader="dot" w:pos="8306"/>
        </w:tabs>
      </w:pPr>
      <w:hyperlink w:anchor="_Toc26223" w:history="1">
        <w:r>
          <w:rPr>
            <w:rFonts w:ascii="仿宋" w:eastAsia="仿宋" w:hAnsi="仿宋" w:cs="仿宋" w:hint="eastAsia"/>
            <w:lang w:eastAsia="zh-CN"/>
          </w:rPr>
          <w:t>(一)、图示仪项目概况</w:t>
        </w:r>
        <w:r>
          <w:tab/>
        </w:r>
        <w:r>
          <w:fldChar w:fldCharType="begin"/>
        </w:r>
        <w:r>
          <w:instrText xml:space="preserve"> PAGEREF _Toc26223 \h </w:instrText>
        </w:r>
        <w:r>
          <w:fldChar w:fldCharType="separate"/>
        </w:r>
        <w:r>
          <w:t>13</w:t>
        </w:r>
        <w:r>
          <w:fldChar w:fldCharType="end"/>
        </w:r>
      </w:hyperlink>
    </w:p>
    <w:p>
      <w:pPr>
        <w:pStyle w:val="TOC2"/>
        <w:tabs>
          <w:tab w:val="right" w:leader="dot" w:pos="8306"/>
        </w:tabs>
      </w:pPr>
      <w:hyperlink w:anchor="_Toc23019" w:history="1">
        <w:r>
          <w:rPr>
            <w:rFonts w:ascii="仿宋" w:eastAsia="仿宋" w:hAnsi="仿宋" w:cs="仿宋" w:hint="eastAsia"/>
            <w:lang w:eastAsia="zh-CN"/>
          </w:rPr>
          <w:t>(二)、图示仪项目目标</w:t>
        </w:r>
        <w:r>
          <w:tab/>
        </w:r>
        <w:r>
          <w:fldChar w:fldCharType="begin"/>
        </w:r>
        <w:r>
          <w:instrText xml:space="preserve"> PAGEREF _Toc23019 \h </w:instrText>
        </w:r>
        <w:r>
          <w:fldChar w:fldCharType="separate"/>
        </w:r>
        <w:r>
          <w:t>15</w:t>
        </w:r>
        <w:r>
          <w:fldChar w:fldCharType="end"/>
        </w:r>
      </w:hyperlink>
    </w:p>
    <w:p>
      <w:pPr>
        <w:pStyle w:val="TOC2"/>
        <w:tabs>
          <w:tab w:val="right" w:leader="dot" w:pos="8306"/>
        </w:tabs>
      </w:pPr>
      <w:hyperlink w:anchor="_Toc14734" w:history="1">
        <w:r>
          <w:rPr>
            <w:rFonts w:ascii="仿宋" w:eastAsia="仿宋" w:hAnsi="仿宋" w:cs="仿宋" w:hint="eastAsia"/>
            <w:lang w:eastAsia="zh-CN"/>
          </w:rPr>
          <w:t>(三)、图示仪项目提出的理由</w:t>
        </w:r>
        <w:r>
          <w:tab/>
        </w:r>
        <w:r>
          <w:fldChar w:fldCharType="begin"/>
        </w:r>
        <w:r>
          <w:instrText xml:space="preserve"> PAGEREF _Toc14734 \h </w:instrText>
        </w:r>
        <w:r>
          <w:fldChar w:fldCharType="separate"/>
        </w:r>
        <w:r>
          <w:t>16</w:t>
        </w:r>
        <w:r>
          <w:fldChar w:fldCharType="end"/>
        </w:r>
      </w:hyperlink>
    </w:p>
    <w:p>
      <w:pPr>
        <w:pStyle w:val="TOC2"/>
        <w:tabs>
          <w:tab w:val="right" w:leader="dot" w:pos="8306"/>
        </w:tabs>
      </w:pPr>
      <w:hyperlink w:anchor="_Toc22223" w:history="1">
        <w:r>
          <w:rPr>
            <w:rFonts w:ascii="仿宋" w:eastAsia="仿宋" w:hAnsi="仿宋" w:cs="仿宋" w:hint="eastAsia"/>
            <w:lang w:eastAsia="zh-CN"/>
          </w:rPr>
          <w:t>(四)、图示仪项目意义</w:t>
        </w:r>
        <w:r>
          <w:tab/>
        </w:r>
        <w:r>
          <w:fldChar w:fldCharType="begin"/>
        </w:r>
        <w:r>
          <w:instrText xml:space="preserve"> PAGEREF _Toc22223 \h </w:instrText>
        </w:r>
        <w:r>
          <w:fldChar w:fldCharType="separate"/>
        </w:r>
        <w:r>
          <w:t>18</w:t>
        </w:r>
        <w:r>
          <w:fldChar w:fldCharType="end"/>
        </w:r>
      </w:hyperlink>
    </w:p>
    <w:p>
      <w:pPr>
        <w:pStyle w:val="TOC2"/>
        <w:tabs>
          <w:tab w:val="right" w:leader="dot" w:pos="8306"/>
        </w:tabs>
      </w:pPr>
      <w:hyperlink w:anchor="_Toc19265" w:history="1">
        <w:r>
          <w:rPr>
            <w:rFonts w:ascii="仿宋" w:eastAsia="仿宋" w:hAnsi="仿宋" w:cs="仿宋" w:hint="eastAsia"/>
            <w:lang w:eastAsia="zh-CN"/>
          </w:rPr>
          <w:t>(五)、图示仪项目背景</w:t>
        </w:r>
        <w:r>
          <w:tab/>
        </w:r>
        <w:r>
          <w:fldChar w:fldCharType="begin"/>
        </w:r>
        <w:r>
          <w:instrText xml:space="preserve"> PAGEREF _Toc19265 \h </w:instrText>
        </w:r>
        <w:r>
          <w:fldChar w:fldCharType="separate"/>
        </w:r>
        <w:r>
          <w:t>19</w:t>
        </w:r>
        <w:r>
          <w:fldChar w:fldCharType="end"/>
        </w:r>
      </w:hyperlink>
    </w:p>
    <w:p>
      <w:pPr>
        <w:pStyle w:val="TOC1"/>
        <w:tabs>
          <w:tab w:val="right" w:leader="dot" w:pos="8306"/>
        </w:tabs>
      </w:pPr>
      <w:hyperlink w:anchor="_Toc18232" w:history="1">
        <w:r>
          <w:rPr>
            <w:rFonts w:ascii="仿宋" w:eastAsia="仿宋" w:hAnsi="仿宋" w:cs="仿宋" w:hint="eastAsia"/>
            <w:lang w:eastAsia="zh-CN"/>
          </w:rPr>
          <w:t>六、图示仪项目建设背景及必要性分析</w:t>
        </w:r>
        <w:r>
          <w:tab/>
        </w:r>
        <w:r>
          <w:fldChar w:fldCharType="begin"/>
        </w:r>
        <w:r>
          <w:instrText xml:space="preserve"> PAGEREF _Toc18232 \h </w:instrText>
        </w:r>
        <w:r>
          <w:fldChar w:fldCharType="separate"/>
        </w:r>
        <w:r>
          <w:t>19</w:t>
        </w:r>
        <w:r>
          <w:fldChar w:fldCharType="end"/>
        </w:r>
      </w:hyperlink>
    </w:p>
    <w:p>
      <w:pPr>
        <w:pStyle w:val="TOC2"/>
        <w:tabs>
          <w:tab w:val="right" w:leader="dot" w:pos="8306"/>
        </w:tabs>
      </w:pPr>
      <w:hyperlink w:anchor="_Toc19870" w:history="1">
        <w:r>
          <w:rPr>
            <w:rFonts w:ascii="仿宋" w:eastAsia="仿宋" w:hAnsi="仿宋" w:cs="仿宋" w:hint="eastAsia"/>
            <w:lang w:eastAsia="zh-CN"/>
          </w:rPr>
          <w:t>(一)、图示仪项目背景分析</w:t>
        </w:r>
        <w:r>
          <w:tab/>
        </w:r>
        <w:r>
          <w:fldChar w:fldCharType="begin"/>
        </w:r>
        <w:r>
          <w:instrText xml:space="preserve"> PAGEREF _Toc19870 \h </w:instrText>
        </w:r>
        <w:r>
          <w:fldChar w:fldCharType="separate"/>
        </w:r>
        <w:r>
          <w:t>19</w:t>
        </w:r>
        <w:r>
          <w:fldChar w:fldCharType="end"/>
        </w:r>
      </w:hyperlink>
    </w:p>
    <w:p>
      <w:pPr>
        <w:pStyle w:val="TOC2"/>
        <w:tabs>
          <w:tab w:val="right" w:leader="dot" w:pos="8306"/>
        </w:tabs>
      </w:pPr>
      <w:hyperlink w:anchor="_Toc30967" w:history="1">
        <w:r>
          <w:rPr>
            <w:rFonts w:ascii="仿宋" w:eastAsia="仿宋" w:hAnsi="仿宋" w:cs="仿宋" w:hint="eastAsia"/>
            <w:lang w:eastAsia="zh-CN"/>
          </w:rPr>
          <w:t>(二)、图示仪项目建设必要性分析</w:t>
        </w:r>
        <w:r>
          <w:tab/>
        </w:r>
        <w:r>
          <w:fldChar w:fldCharType="begin"/>
        </w:r>
        <w:r>
          <w:instrText xml:space="preserve"> PAGEREF _Toc30967 \h </w:instrText>
        </w:r>
        <w:r>
          <w:fldChar w:fldCharType="separate"/>
        </w:r>
        <w:r>
          <w:t>21</w:t>
        </w:r>
        <w:r>
          <w:fldChar w:fldCharType="end"/>
        </w:r>
      </w:hyperlink>
    </w:p>
    <w:p>
      <w:pPr>
        <w:pStyle w:val="TOC1"/>
        <w:tabs>
          <w:tab w:val="right" w:leader="dot" w:pos="8306"/>
        </w:tabs>
      </w:pPr>
      <w:hyperlink w:anchor="_Toc29439" w:history="1">
        <w:r>
          <w:rPr>
            <w:rFonts w:ascii="仿宋" w:eastAsia="仿宋" w:hAnsi="仿宋" w:cs="仿宋" w:hint="eastAsia"/>
            <w:lang w:eastAsia="zh-CN"/>
          </w:rPr>
          <w:t>七、图示仪项目投资规划</w:t>
        </w:r>
        <w:r>
          <w:tab/>
        </w:r>
        <w:r>
          <w:fldChar w:fldCharType="begin"/>
        </w:r>
        <w:r>
          <w:instrText xml:space="preserve"> PAGEREF _Toc29439 \h </w:instrText>
        </w:r>
        <w:r>
          <w:fldChar w:fldCharType="separate"/>
        </w:r>
        <w:r>
          <w:t>22</w:t>
        </w:r>
        <w:r>
          <w:fldChar w:fldCharType="end"/>
        </w:r>
      </w:hyperlink>
    </w:p>
    <w:p>
      <w:pPr>
        <w:pStyle w:val="TOC2"/>
        <w:tabs>
          <w:tab w:val="right" w:leader="dot" w:pos="8306"/>
        </w:tabs>
      </w:pPr>
      <w:hyperlink w:anchor="_Toc10658" w:history="1">
        <w:r>
          <w:rPr>
            <w:rFonts w:ascii="仿宋" w:eastAsia="仿宋" w:hAnsi="仿宋" w:cs="仿宋" w:hint="eastAsia"/>
            <w:lang w:eastAsia="zh-CN"/>
          </w:rPr>
          <w:t>(一)、图示仪项目总投资估算</w:t>
        </w:r>
        <w:r>
          <w:tab/>
        </w:r>
        <w:r>
          <w:fldChar w:fldCharType="begin"/>
        </w:r>
        <w:r>
          <w:instrText xml:space="preserve"> PAGEREF _Toc10658 \h </w:instrText>
        </w:r>
        <w:r>
          <w:fldChar w:fldCharType="separate"/>
        </w:r>
        <w:r>
          <w:t>22</w:t>
        </w:r>
        <w:r>
          <w:fldChar w:fldCharType="end"/>
        </w:r>
      </w:hyperlink>
    </w:p>
    <w:p>
      <w:pPr>
        <w:pStyle w:val="TOC2"/>
        <w:tabs>
          <w:tab w:val="right" w:leader="dot" w:pos="8306"/>
        </w:tabs>
      </w:pPr>
      <w:hyperlink w:anchor="_Toc3253" w:history="1">
        <w:r>
          <w:rPr>
            <w:rFonts w:ascii="仿宋" w:eastAsia="仿宋" w:hAnsi="仿宋" w:cs="仿宋" w:hint="eastAsia"/>
            <w:lang w:eastAsia="zh-CN"/>
          </w:rPr>
          <w:t>(二)、资金筹措</w:t>
        </w:r>
        <w:r>
          <w:tab/>
        </w:r>
        <w:r>
          <w:fldChar w:fldCharType="begin"/>
        </w:r>
        <w:r>
          <w:instrText xml:space="preserve"> PAGEREF _Toc3253 \h </w:instrText>
        </w:r>
        <w:r>
          <w:fldChar w:fldCharType="separate"/>
        </w:r>
        <w:r>
          <w:t>24</w:t>
        </w:r>
        <w:r>
          <w:fldChar w:fldCharType="end"/>
        </w:r>
      </w:hyperlink>
    </w:p>
    <w:p>
      <w:pPr>
        <w:pStyle w:val="TOC1"/>
        <w:tabs>
          <w:tab w:val="right" w:leader="dot" w:pos="8306"/>
        </w:tabs>
      </w:pPr>
      <w:hyperlink w:anchor="_Toc12021" w:history="1">
        <w:r>
          <w:rPr>
            <w:rFonts w:ascii="仿宋" w:eastAsia="仿宋" w:hAnsi="仿宋" w:cs="仿宋" w:hint="eastAsia"/>
            <w:lang w:eastAsia="zh-CN"/>
          </w:rPr>
          <w:t>八、图示仪项目社会影响</w:t>
        </w:r>
        <w:r>
          <w:tab/>
        </w:r>
        <w:r>
          <w:fldChar w:fldCharType="begin"/>
        </w:r>
        <w:r>
          <w:instrText xml:space="preserve"> PAGEREF _Toc12021 \h </w:instrText>
        </w:r>
        <w:r>
          <w:fldChar w:fldCharType="separate"/>
        </w:r>
        <w:r>
          <w:t>24</w:t>
        </w:r>
        <w:r>
          <w:fldChar w:fldCharType="end"/>
        </w:r>
      </w:hyperlink>
    </w:p>
    <w:p>
      <w:pPr>
        <w:pStyle w:val="TOC2"/>
        <w:tabs>
          <w:tab w:val="right" w:leader="dot" w:pos="8306"/>
        </w:tabs>
      </w:pPr>
      <w:hyperlink w:anchor="_Toc1150" w:history="1">
        <w:r>
          <w:rPr>
            <w:rFonts w:ascii="仿宋" w:eastAsia="仿宋" w:hAnsi="仿宋" w:cs="仿宋" w:hint="eastAsia"/>
            <w:lang w:eastAsia="zh-CN"/>
          </w:rPr>
          <w:t>(一)、社会责任与义务</w:t>
        </w:r>
        <w:r>
          <w:tab/>
        </w:r>
        <w:r>
          <w:fldChar w:fldCharType="begin"/>
        </w:r>
        <w:r>
          <w:instrText xml:space="preserve"> PAGEREF _Toc1150 \h </w:instrText>
        </w:r>
        <w:r>
          <w:fldChar w:fldCharType="separate"/>
        </w:r>
        <w:r>
          <w:t>24</w:t>
        </w:r>
        <w:r>
          <w:fldChar w:fldCharType="end"/>
        </w:r>
      </w:hyperlink>
    </w:p>
    <w:p>
      <w:pPr>
        <w:pStyle w:val="TOC2"/>
        <w:tabs>
          <w:tab w:val="right" w:leader="dot" w:pos="8306"/>
        </w:tabs>
      </w:pPr>
      <w:hyperlink w:anchor="_Toc13049" w:history="1">
        <w:r>
          <w:rPr>
            <w:rFonts w:ascii="仿宋" w:eastAsia="仿宋" w:hAnsi="仿宋" w:cs="仿宋" w:hint="eastAsia"/>
            <w:lang w:eastAsia="zh-CN"/>
          </w:rPr>
          <w:t>(二)、社会参与与沟通</w:t>
        </w:r>
        <w:r>
          <w:tab/>
        </w:r>
        <w:r>
          <w:fldChar w:fldCharType="begin"/>
        </w:r>
        <w:r>
          <w:instrText xml:space="preserve"> PAGEREF _Toc13049 \h </w:instrText>
        </w:r>
        <w:r>
          <w:fldChar w:fldCharType="separate"/>
        </w:r>
        <w:r>
          <w:t>25</w:t>
        </w:r>
        <w:r>
          <w:fldChar w:fldCharType="end"/>
        </w:r>
      </w:hyperlink>
    </w:p>
    <w:p>
      <w:pPr>
        <w:pStyle w:val="TOC1"/>
        <w:tabs>
          <w:tab w:val="right" w:leader="dot" w:pos="8306"/>
        </w:tabs>
      </w:pPr>
      <w:hyperlink w:anchor="_Toc11890" w:history="1">
        <w:r>
          <w:rPr>
            <w:rFonts w:ascii="仿宋" w:eastAsia="仿宋" w:hAnsi="仿宋" w:cs="仿宋" w:hint="eastAsia"/>
            <w:lang w:eastAsia="zh-CN"/>
          </w:rPr>
          <w:t>九、图示仪项目环境影响分析</w:t>
        </w:r>
        <w:r>
          <w:tab/>
        </w:r>
        <w:r>
          <w:fldChar w:fldCharType="begin"/>
        </w:r>
        <w:r>
          <w:instrText xml:space="preserve"> PAGEREF _Toc11890 \h </w:instrText>
        </w:r>
        <w:r>
          <w:fldChar w:fldCharType="separate"/>
        </w:r>
        <w:r>
          <w:t>26</w:t>
        </w:r>
        <w:r>
          <w:fldChar w:fldCharType="end"/>
        </w:r>
      </w:hyperlink>
    </w:p>
    <w:p>
      <w:pPr>
        <w:pStyle w:val="TOC2"/>
        <w:tabs>
          <w:tab w:val="right" w:leader="dot" w:pos="8306"/>
        </w:tabs>
      </w:pPr>
      <w:hyperlink w:anchor="_Toc10937" w:history="1">
        <w:r>
          <w:rPr>
            <w:rFonts w:ascii="仿宋" w:eastAsia="仿宋" w:hAnsi="仿宋" w:cs="仿宋" w:hint="eastAsia"/>
            <w:lang w:eastAsia="zh-CN"/>
          </w:rPr>
          <w:t>(一)、建设区域环境质量现状</w:t>
        </w:r>
        <w:r>
          <w:tab/>
        </w:r>
        <w:r>
          <w:fldChar w:fldCharType="begin"/>
        </w:r>
        <w:r>
          <w:instrText xml:space="preserve"> PAGEREF _Toc10937 \h </w:instrText>
        </w:r>
        <w:r>
          <w:fldChar w:fldCharType="separate"/>
        </w:r>
        <w:r>
          <w:t>26</w:t>
        </w:r>
        <w:r>
          <w:fldChar w:fldCharType="end"/>
        </w:r>
      </w:hyperlink>
    </w:p>
    <w:p>
      <w:pPr>
        <w:pStyle w:val="TOC2"/>
        <w:tabs>
          <w:tab w:val="right" w:leader="dot" w:pos="8306"/>
        </w:tabs>
      </w:pPr>
      <w:hyperlink w:anchor="_Toc8062" w:history="1">
        <w:r>
          <w:rPr>
            <w:rFonts w:ascii="仿宋" w:eastAsia="仿宋" w:hAnsi="仿宋" w:cs="仿宋" w:hint="eastAsia"/>
            <w:lang w:eastAsia="zh-CN"/>
          </w:rPr>
          <w:t>(二)、建设期环境保护</w:t>
        </w:r>
        <w:r>
          <w:tab/>
        </w:r>
        <w:r>
          <w:fldChar w:fldCharType="begin"/>
        </w:r>
        <w:r>
          <w:instrText xml:space="preserve"> PAGEREF _Toc8062 \h </w:instrText>
        </w:r>
        <w:r>
          <w:fldChar w:fldCharType="separate"/>
        </w:r>
        <w:r>
          <w:t>27</w:t>
        </w:r>
        <w:r>
          <w:fldChar w:fldCharType="end"/>
        </w:r>
      </w:hyperlink>
    </w:p>
    <w:p>
      <w:pPr>
        <w:pStyle w:val="TOC2"/>
        <w:tabs>
          <w:tab w:val="right" w:leader="dot" w:pos="8306"/>
        </w:tabs>
      </w:pPr>
      <w:hyperlink w:anchor="_Toc9038" w:history="1">
        <w:r>
          <w:rPr>
            <w:rFonts w:ascii="仿宋" w:eastAsia="仿宋" w:hAnsi="仿宋" w:cs="仿宋" w:hint="eastAsia"/>
            <w:lang w:eastAsia="zh-CN"/>
          </w:rPr>
          <w:t>(三)、运营期环境保护</w:t>
        </w:r>
        <w:r>
          <w:tab/>
        </w:r>
        <w:r>
          <w:fldChar w:fldCharType="begin"/>
        </w:r>
        <w:r>
          <w:instrText xml:space="preserve"> PAGEREF _Toc9038 \h </w:instrText>
        </w:r>
        <w:r>
          <w:fldChar w:fldCharType="separate"/>
        </w:r>
        <w:r>
          <w:t>29</w:t>
        </w:r>
        <w:r>
          <w:fldChar w:fldCharType="end"/>
        </w:r>
      </w:hyperlink>
    </w:p>
    <w:p>
      <w:pPr>
        <w:pStyle w:val="TOC2"/>
        <w:tabs>
          <w:tab w:val="right" w:leader="dot" w:pos="8306"/>
        </w:tabs>
      </w:pPr>
      <w:hyperlink w:anchor="_Toc21681" w:history="1">
        <w:r>
          <w:rPr>
            <w:rFonts w:ascii="仿宋" w:eastAsia="仿宋" w:hAnsi="仿宋" w:cs="仿宋" w:hint="eastAsia"/>
            <w:lang w:eastAsia="zh-CN"/>
          </w:rPr>
          <w:t>(四)、图示仪项目建设对区域经济的影响</w:t>
        </w:r>
        <w:r>
          <w:tab/>
        </w:r>
        <w:r>
          <w:fldChar w:fldCharType="begin"/>
        </w:r>
        <w:r>
          <w:instrText xml:space="preserve"> PAGEREF _Toc21681 \h </w:instrText>
        </w:r>
        <w:r>
          <w:fldChar w:fldCharType="separate"/>
        </w:r>
        <w:r>
          <w:t>30</w:t>
        </w:r>
        <w:r>
          <w:fldChar w:fldCharType="end"/>
        </w:r>
      </w:hyperlink>
    </w:p>
    <w:p>
      <w:pPr>
        <w:pStyle w:val="TOC2"/>
        <w:tabs>
          <w:tab w:val="right" w:leader="dot" w:pos="8306"/>
        </w:tabs>
      </w:pPr>
      <w:hyperlink w:anchor="_Toc8320" w:history="1">
        <w:r>
          <w:rPr>
            <w:rFonts w:ascii="仿宋" w:eastAsia="仿宋" w:hAnsi="仿宋" w:cs="仿宋" w:hint="eastAsia"/>
            <w:lang w:eastAsia="zh-CN"/>
          </w:rPr>
          <w:t>(五)、废弃物处理</w:t>
        </w:r>
        <w:r>
          <w:tab/>
        </w:r>
        <w:r>
          <w:fldChar w:fldCharType="begin"/>
        </w:r>
        <w:r>
          <w:instrText xml:space="preserve"> PAGEREF _Toc8320 \h </w:instrText>
        </w:r>
        <w:r>
          <w:fldChar w:fldCharType="separate"/>
        </w:r>
        <w:r>
          <w:t>32</w:t>
        </w:r>
        <w:r>
          <w:fldChar w:fldCharType="end"/>
        </w:r>
      </w:hyperlink>
    </w:p>
    <w:p>
      <w:pPr>
        <w:pStyle w:val="TOC2"/>
        <w:tabs>
          <w:tab w:val="right" w:leader="dot" w:pos="8306"/>
        </w:tabs>
      </w:pPr>
      <w:hyperlink w:anchor="_Toc6621" w:history="1">
        <w:r>
          <w:rPr>
            <w:rFonts w:ascii="仿宋" w:eastAsia="仿宋" w:hAnsi="仿宋" w:cs="仿宋" w:hint="eastAsia"/>
            <w:lang w:eastAsia="zh-CN"/>
          </w:rPr>
          <w:t>(六)、特殊环境影响分析</w:t>
        </w:r>
        <w:r>
          <w:tab/>
        </w:r>
        <w:r>
          <w:fldChar w:fldCharType="begin"/>
        </w:r>
        <w:r>
          <w:instrText xml:space="preserve"> PAGEREF _Toc6621 \h </w:instrText>
        </w:r>
        <w:r>
          <w:fldChar w:fldCharType="separate"/>
        </w:r>
        <w:r>
          <w:t>33</w:t>
        </w:r>
        <w:r>
          <w:fldChar w:fldCharType="end"/>
        </w:r>
      </w:hyperlink>
    </w:p>
    <w:p>
      <w:pPr>
        <w:pStyle w:val="TOC2"/>
        <w:tabs>
          <w:tab w:val="right" w:leader="dot" w:pos="8306"/>
        </w:tabs>
      </w:pPr>
      <w:hyperlink w:anchor="_Toc24920" w:history="1">
        <w:r>
          <w:rPr>
            <w:rFonts w:ascii="仿宋" w:eastAsia="仿宋" w:hAnsi="仿宋" w:cs="仿宋" w:hint="eastAsia"/>
            <w:lang w:eastAsia="zh-CN"/>
          </w:rPr>
          <w:t>(七)、清洁生产</w:t>
        </w:r>
        <w:r>
          <w:tab/>
        </w:r>
        <w:r>
          <w:fldChar w:fldCharType="begin"/>
        </w:r>
        <w:r>
          <w:instrText xml:space="preserve"> PAGEREF _Toc24920 \h </w:instrText>
        </w:r>
        <w:r>
          <w:fldChar w:fldCharType="separate"/>
        </w:r>
        <w:r>
          <w:t>34</w:t>
        </w:r>
        <w:r>
          <w:fldChar w:fldCharType="end"/>
        </w:r>
      </w:hyperlink>
    </w:p>
    <w:p>
      <w:pPr>
        <w:pStyle w:val="TOC2"/>
        <w:tabs>
          <w:tab w:val="right" w:leader="dot" w:pos="8306"/>
        </w:tabs>
      </w:pPr>
      <w:hyperlink w:anchor="_Toc21087" w:history="1">
        <w:r>
          <w:rPr>
            <w:rFonts w:ascii="仿宋" w:eastAsia="仿宋" w:hAnsi="仿宋" w:cs="仿宋" w:hint="eastAsia"/>
            <w:lang w:eastAsia="zh-CN"/>
          </w:rPr>
          <w:t>(八)、环境保护综合评价</w:t>
        </w:r>
        <w:r>
          <w:tab/>
        </w:r>
        <w:r>
          <w:fldChar w:fldCharType="begin"/>
        </w:r>
        <w:r>
          <w:instrText xml:space="preserve"> PAGEREF _Toc21087 \h </w:instrText>
        </w:r>
        <w:r>
          <w:fldChar w:fldCharType="separate"/>
        </w:r>
        <w:r>
          <w:t>35</w:t>
        </w:r>
        <w:r>
          <w:fldChar w:fldCharType="end"/>
        </w:r>
      </w:hyperlink>
    </w:p>
    <w:p>
      <w:pPr>
        <w:pStyle w:val="TOC1"/>
        <w:tabs>
          <w:tab w:val="right" w:leader="dot" w:pos="8306"/>
        </w:tabs>
      </w:pPr>
      <w:hyperlink w:anchor="_Toc16979" w:history="1">
        <w:r>
          <w:rPr>
            <w:rFonts w:ascii="仿宋" w:eastAsia="仿宋" w:hAnsi="仿宋" w:cs="仿宋" w:hint="eastAsia"/>
            <w:lang w:eastAsia="zh-CN"/>
          </w:rPr>
          <w:t>十、生产安全保护</w:t>
        </w:r>
        <w:r>
          <w:tab/>
        </w:r>
        <w:r>
          <w:fldChar w:fldCharType="begin"/>
        </w:r>
        <w:r>
          <w:instrText xml:space="preserve"> PAGEREF _Toc16979 \h </w:instrText>
        </w:r>
        <w:r>
          <w:fldChar w:fldCharType="separate"/>
        </w:r>
        <w:r>
          <w:t>36</w:t>
        </w:r>
        <w:r>
          <w:fldChar w:fldCharType="end"/>
        </w:r>
      </w:hyperlink>
    </w:p>
    <w:p>
      <w:pPr>
        <w:pStyle w:val="TOC2"/>
        <w:tabs>
          <w:tab w:val="right" w:leader="dot" w:pos="8306"/>
        </w:tabs>
      </w:pPr>
      <w:hyperlink w:anchor="_Toc7435" w:history="1">
        <w:r>
          <w:rPr>
            <w:rFonts w:ascii="仿宋" w:eastAsia="仿宋" w:hAnsi="仿宋" w:cs="仿宋" w:hint="eastAsia"/>
            <w:lang w:eastAsia="zh-CN"/>
          </w:rPr>
          <w:t>(一)、消防安全</w:t>
        </w:r>
        <w:r>
          <w:tab/>
        </w:r>
        <w:r>
          <w:fldChar w:fldCharType="begin"/>
        </w:r>
        <w:r>
          <w:instrText xml:space="preserve"> PAGEREF _Toc7435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7" w:history="1">
        <w:r>
          <w:rPr>
            <w:rFonts w:ascii="仿宋" w:eastAsia="仿宋" w:hAnsi="仿宋" w:cs="仿宋" w:hint="eastAsia"/>
            <w:lang w:eastAsia="zh-CN"/>
          </w:rPr>
          <w:t>(二)、防火防爆总图布置措施</w:t>
        </w:r>
        <w:r>
          <w:tab/>
        </w:r>
        <w:r>
          <w:fldChar w:fldCharType="begin"/>
        </w:r>
        <w:r>
          <w:instrText xml:space="preserve"> PAGEREF _Toc29207 \h </w:instrText>
        </w:r>
        <w:r>
          <w:fldChar w:fldCharType="separate"/>
        </w:r>
        <w:r>
          <w:t>38</w:t>
        </w:r>
        <w:r>
          <w:fldChar w:fldCharType="end"/>
        </w:r>
      </w:hyperlink>
    </w:p>
    <w:p>
      <w:pPr>
        <w:pStyle w:val="TOC2"/>
        <w:tabs>
          <w:tab w:val="right" w:leader="dot" w:pos="8306"/>
        </w:tabs>
      </w:pPr>
      <w:hyperlink w:anchor="_Toc21645" w:history="1">
        <w:r>
          <w:rPr>
            <w:rFonts w:ascii="仿宋" w:eastAsia="仿宋" w:hAnsi="仿宋" w:cs="仿宋" w:hint="eastAsia"/>
            <w:lang w:eastAsia="zh-CN"/>
          </w:rPr>
          <w:t>(三)、自然灾害防范措施</w:t>
        </w:r>
        <w:r>
          <w:tab/>
        </w:r>
        <w:r>
          <w:fldChar w:fldCharType="begin"/>
        </w:r>
        <w:r>
          <w:instrText xml:space="preserve"> PAGEREF _Toc21645 \h </w:instrText>
        </w:r>
        <w:r>
          <w:fldChar w:fldCharType="separate"/>
        </w:r>
        <w:r>
          <w:t>39</w:t>
        </w:r>
        <w:r>
          <w:fldChar w:fldCharType="end"/>
        </w:r>
      </w:hyperlink>
    </w:p>
    <w:p>
      <w:pPr>
        <w:pStyle w:val="TOC2"/>
        <w:tabs>
          <w:tab w:val="right" w:leader="dot" w:pos="8306"/>
        </w:tabs>
      </w:pPr>
      <w:hyperlink w:anchor="_Toc5329" w:history="1">
        <w:r>
          <w:rPr>
            <w:rFonts w:ascii="仿宋" w:eastAsia="仿宋" w:hAnsi="仿宋" w:cs="仿宋" w:hint="eastAsia"/>
            <w:lang w:eastAsia="zh-CN"/>
          </w:rPr>
          <w:t>(四)、安全色及安全标志使用要求</w:t>
        </w:r>
        <w:r>
          <w:tab/>
        </w:r>
        <w:r>
          <w:fldChar w:fldCharType="begin"/>
        </w:r>
        <w:r>
          <w:instrText xml:space="preserve"> PAGEREF _Toc5329 \h </w:instrText>
        </w:r>
        <w:r>
          <w:fldChar w:fldCharType="separate"/>
        </w:r>
        <w:r>
          <w:t>40</w:t>
        </w:r>
        <w:r>
          <w:fldChar w:fldCharType="end"/>
        </w:r>
      </w:hyperlink>
    </w:p>
    <w:p>
      <w:pPr>
        <w:pStyle w:val="TOC2"/>
        <w:tabs>
          <w:tab w:val="right" w:leader="dot" w:pos="8306"/>
        </w:tabs>
      </w:pPr>
      <w:hyperlink w:anchor="_Toc14270" w:history="1">
        <w:r>
          <w:rPr>
            <w:rFonts w:ascii="仿宋" w:eastAsia="仿宋" w:hAnsi="仿宋" w:cs="仿宋" w:hint="eastAsia"/>
            <w:lang w:eastAsia="zh-CN"/>
          </w:rPr>
          <w:t>(五)、防尘防毒措施</w:t>
        </w:r>
        <w:r>
          <w:tab/>
        </w:r>
        <w:r>
          <w:fldChar w:fldCharType="begin"/>
        </w:r>
        <w:r>
          <w:instrText xml:space="preserve"> PAGEREF _Toc14270 \h </w:instrText>
        </w:r>
        <w:r>
          <w:fldChar w:fldCharType="separate"/>
        </w:r>
        <w:r>
          <w:t>41</w:t>
        </w:r>
        <w:r>
          <w:fldChar w:fldCharType="end"/>
        </w:r>
      </w:hyperlink>
    </w:p>
    <w:p>
      <w:pPr>
        <w:pStyle w:val="TOC2"/>
        <w:tabs>
          <w:tab w:val="right" w:leader="dot" w:pos="8306"/>
        </w:tabs>
      </w:pPr>
      <w:hyperlink w:anchor="_Toc5046" w:history="1">
        <w:r>
          <w:rPr>
            <w:rFonts w:ascii="仿宋" w:eastAsia="仿宋" w:hAnsi="仿宋" w:cs="仿宋" w:hint="eastAsia"/>
            <w:lang w:eastAsia="zh-CN"/>
          </w:rPr>
          <w:t>(六)、防静电、触电防护及防雷措施</w:t>
        </w:r>
        <w:r>
          <w:tab/>
        </w:r>
        <w:r>
          <w:fldChar w:fldCharType="begin"/>
        </w:r>
        <w:r>
          <w:instrText xml:space="preserve"> PAGEREF _Toc5046 \h </w:instrText>
        </w:r>
        <w:r>
          <w:fldChar w:fldCharType="separate"/>
        </w:r>
        <w:r>
          <w:t>41</w:t>
        </w:r>
        <w:r>
          <w:fldChar w:fldCharType="end"/>
        </w:r>
      </w:hyperlink>
    </w:p>
    <w:p>
      <w:pPr>
        <w:pStyle w:val="TOC2"/>
        <w:tabs>
          <w:tab w:val="right" w:leader="dot" w:pos="8306"/>
        </w:tabs>
      </w:pPr>
      <w:hyperlink w:anchor="_Toc8642" w:history="1">
        <w:r>
          <w:rPr>
            <w:rFonts w:ascii="仿宋" w:eastAsia="仿宋" w:hAnsi="仿宋" w:cs="仿宋" w:hint="eastAsia"/>
            <w:lang w:eastAsia="zh-CN"/>
          </w:rPr>
          <w:t>(七)、机械设备安全保障措施</w:t>
        </w:r>
        <w:r>
          <w:tab/>
        </w:r>
        <w:r>
          <w:fldChar w:fldCharType="begin"/>
        </w:r>
        <w:r>
          <w:instrText xml:space="preserve"> PAGEREF _Toc8642 \h </w:instrText>
        </w:r>
        <w:r>
          <w:fldChar w:fldCharType="separate"/>
        </w:r>
        <w:r>
          <w:t>43</w:t>
        </w:r>
        <w:r>
          <w:fldChar w:fldCharType="end"/>
        </w:r>
      </w:hyperlink>
    </w:p>
    <w:p>
      <w:pPr>
        <w:pStyle w:val="TOC1"/>
        <w:tabs>
          <w:tab w:val="right" w:leader="dot" w:pos="8306"/>
        </w:tabs>
      </w:pPr>
      <w:hyperlink w:anchor="_Toc303" w:history="1">
        <w:r>
          <w:rPr>
            <w:rFonts w:ascii="仿宋" w:eastAsia="仿宋" w:hAnsi="仿宋" w:cs="仿宋" w:hint="eastAsia"/>
            <w:lang w:eastAsia="zh-CN"/>
          </w:rPr>
          <w:t>十一、图示仪项目经营效益</w:t>
        </w:r>
        <w:r>
          <w:tab/>
        </w:r>
        <w:r>
          <w:fldChar w:fldCharType="begin"/>
        </w:r>
        <w:r>
          <w:instrText xml:space="preserve"> PAGEREF _Toc303 \h </w:instrText>
        </w:r>
        <w:r>
          <w:fldChar w:fldCharType="separate"/>
        </w:r>
        <w:r>
          <w:t>44</w:t>
        </w:r>
        <w:r>
          <w:fldChar w:fldCharType="end"/>
        </w:r>
      </w:hyperlink>
    </w:p>
    <w:p>
      <w:pPr>
        <w:pStyle w:val="TOC2"/>
        <w:tabs>
          <w:tab w:val="right" w:leader="dot" w:pos="8306"/>
        </w:tabs>
      </w:pPr>
      <w:hyperlink w:anchor="_Toc14311" w:history="1">
        <w:r>
          <w:rPr>
            <w:rFonts w:ascii="仿宋" w:eastAsia="仿宋" w:hAnsi="仿宋" w:cs="仿宋" w:hint="eastAsia"/>
            <w:lang w:eastAsia="zh-CN"/>
          </w:rPr>
          <w:t>(一)、经济评价财务测算</w:t>
        </w:r>
        <w:r>
          <w:tab/>
        </w:r>
        <w:r>
          <w:fldChar w:fldCharType="begin"/>
        </w:r>
        <w:r>
          <w:instrText xml:space="preserve"> PAGEREF _Toc14311 \h </w:instrText>
        </w:r>
        <w:r>
          <w:fldChar w:fldCharType="separate"/>
        </w:r>
        <w:r>
          <w:t>44</w:t>
        </w:r>
        <w:r>
          <w:fldChar w:fldCharType="end"/>
        </w:r>
      </w:hyperlink>
    </w:p>
    <w:p>
      <w:pPr>
        <w:pStyle w:val="TOC2"/>
        <w:tabs>
          <w:tab w:val="right" w:leader="dot" w:pos="8306"/>
        </w:tabs>
      </w:pPr>
      <w:hyperlink w:anchor="_Toc32694" w:history="1">
        <w:r>
          <w:rPr>
            <w:rFonts w:ascii="仿宋" w:eastAsia="仿宋" w:hAnsi="仿宋" w:cs="仿宋" w:hint="eastAsia"/>
            <w:lang w:eastAsia="zh-CN"/>
          </w:rPr>
          <w:t>(二)、图示仪项目盈利能力分析</w:t>
        </w:r>
        <w:r>
          <w:tab/>
        </w:r>
        <w:r>
          <w:fldChar w:fldCharType="begin"/>
        </w:r>
        <w:r>
          <w:instrText xml:space="preserve"> PAGEREF _Toc32694 \h </w:instrText>
        </w:r>
        <w:r>
          <w:fldChar w:fldCharType="separate"/>
        </w:r>
        <w:r>
          <w:t>45</w:t>
        </w:r>
        <w:r>
          <w:fldChar w:fldCharType="end"/>
        </w:r>
      </w:hyperlink>
    </w:p>
    <w:p>
      <w:pPr>
        <w:pStyle w:val="TOC1"/>
        <w:tabs>
          <w:tab w:val="right" w:leader="dot" w:pos="8306"/>
        </w:tabs>
      </w:pPr>
      <w:hyperlink w:anchor="_Toc25494" w:history="1">
        <w:r>
          <w:rPr>
            <w:rFonts w:ascii="仿宋" w:eastAsia="仿宋" w:hAnsi="仿宋" w:cs="仿宋" w:hint="eastAsia"/>
            <w:lang w:eastAsia="zh-CN"/>
          </w:rPr>
          <w:t>十二、图示仪项目人力资源培养与发展</w:t>
        </w:r>
        <w:r>
          <w:tab/>
        </w:r>
        <w:r>
          <w:fldChar w:fldCharType="begin"/>
        </w:r>
        <w:r>
          <w:instrText xml:space="preserve"> PAGEREF _Toc25494 \h </w:instrText>
        </w:r>
        <w:r>
          <w:fldChar w:fldCharType="separate"/>
        </w:r>
        <w:r>
          <w:t>46</w:t>
        </w:r>
        <w:r>
          <w:fldChar w:fldCharType="end"/>
        </w:r>
      </w:hyperlink>
    </w:p>
    <w:p>
      <w:pPr>
        <w:pStyle w:val="TOC2"/>
        <w:tabs>
          <w:tab w:val="right" w:leader="dot" w:pos="8306"/>
        </w:tabs>
      </w:pPr>
      <w:hyperlink w:anchor="_Toc18557" w:history="1">
        <w:r>
          <w:rPr>
            <w:rFonts w:ascii="仿宋" w:eastAsia="仿宋" w:hAnsi="仿宋" w:cs="仿宋" w:hint="eastAsia"/>
            <w:lang w:eastAsia="zh-CN"/>
          </w:rPr>
          <w:t>(一)、人才需求与规划</w:t>
        </w:r>
        <w:r>
          <w:tab/>
        </w:r>
        <w:r>
          <w:fldChar w:fldCharType="begin"/>
        </w:r>
        <w:r>
          <w:instrText xml:space="preserve"> PAGEREF _Toc18557 \h </w:instrText>
        </w:r>
        <w:r>
          <w:fldChar w:fldCharType="separate"/>
        </w:r>
        <w:r>
          <w:t>46</w:t>
        </w:r>
        <w:r>
          <w:fldChar w:fldCharType="end"/>
        </w:r>
      </w:hyperlink>
    </w:p>
    <w:p>
      <w:pPr>
        <w:pStyle w:val="TOC2"/>
        <w:tabs>
          <w:tab w:val="right" w:leader="dot" w:pos="8306"/>
        </w:tabs>
      </w:pPr>
      <w:hyperlink w:anchor="_Toc24804" w:history="1">
        <w:r>
          <w:rPr>
            <w:rFonts w:ascii="仿宋" w:eastAsia="仿宋" w:hAnsi="仿宋" w:cs="仿宋" w:hint="eastAsia"/>
            <w:lang w:eastAsia="zh-CN"/>
          </w:rPr>
          <w:t>(二)、培训与发展计划</w:t>
        </w:r>
        <w:r>
          <w:tab/>
        </w:r>
        <w:r>
          <w:fldChar w:fldCharType="begin"/>
        </w:r>
        <w:r>
          <w:instrText xml:space="preserve"> PAGEREF _Toc24804 \h </w:instrText>
        </w:r>
        <w:r>
          <w:fldChar w:fldCharType="separate"/>
        </w:r>
        <w:r>
          <w:t>47</w:t>
        </w:r>
        <w:r>
          <w:fldChar w:fldCharType="end"/>
        </w:r>
      </w:hyperlink>
    </w:p>
    <w:p>
      <w:pPr>
        <w:pStyle w:val="TOC1"/>
        <w:tabs>
          <w:tab w:val="right" w:leader="dot" w:pos="8306"/>
        </w:tabs>
      </w:pPr>
      <w:hyperlink w:anchor="_Toc6217" w:history="1">
        <w:r>
          <w:rPr>
            <w:rFonts w:ascii="仿宋" w:eastAsia="仿宋" w:hAnsi="仿宋" w:cs="仿宋" w:hint="eastAsia"/>
            <w:lang w:eastAsia="zh-CN"/>
          </w:rPr>
          <w:t>十三、质量管理体系</w:t>
        </w:r>
        <w:r>
          <w:tab/>
        </w:r>
        <w:r>
          <w:fldChar w:fldCharType="begin"/>
        </w:r>
        <w:r>
          <w:instrText xml:space="preserve"> PAGEREF _Toc6217 \h </w:instrText>
        </w:r>
        <w:r>
          <w:fldChar w:fldCharType="separate"/>
        </w:r>
        <w:r>
          <w:t>47</w:t>
        </w:r>
        <w:r>
          <w:fldChar w:fldCharType="end"/>
        </w:r>
      </w:hyperlink>
    </w:p>
    <w:p>
      <w:pPr>
        <w:pStyle w:val="TOC2"/>
        <w:tabs>
          <w:tab w:val="right" w:leader="dot" w:pos="8306"/>
        </w:tabs>
      </w:pPr>
      <w:hyperlink w:anchor="_Toc11900" w:history="1">
        <w:r>
          <w:rPr>
            <w:rFonts w:ascii="仿宋" w:eastAsia="仿宋" w:hAnsi="仿宋" w:cs="仿宋" w:hint="eastAsia"/>
            <w:lang w:eastAsia="zh-CN"/>
          </w:rPr>
          <w:t>(一)、质量目标与方针</w:t>
        </w:r>
        <w:r>
          <w:tab/>
        </w:r>
        <w:r>
          <w:fldChar w:fldCharType="begin"/>
        </w:r>
        <w:r>
          <w:instrText xml:space="preserve"> PAGEREF _Toc11900 \h </w:instrText>
        </w:r>
        <w:r>
          <w:fldChar w:fldCharType="separate"/>
        </w:r>
        <w:r>
          <w:t>47</w:t>
        </w:r>
        <w:r>
          <w:fldChar w:fldCharType="end"/>
        </w:r>
      </w:hyperlink>
    </w:p>
    <w:p>
      <w:pPr>
        <w:pStyle w:val="TOC2"/>
        <w:tabs>
          <w:tab w:val="right" w:leader="dot" w:pos="8306"/>
        </w:tabs>
      </w:pPr>
      <w:hyperlink w:anchor="_Toc15403" w:history="1">
        <w:r>
          <w:rPr>
            <w:rFonts w:ascii="仿宋" w:eastAsia="仿宋" w:hAnsi="仿宋" w:cs="仿宋" w:hint="eastAsia"/>
            <w:lang w:eastAsia="zh-CN"/>
          </w:rPr>
          <w:t>(二)、质量管理责任</w:t>
        </w:r>
        <w:r>
          <w:tab/>
        </w:r>
        <w:r>
          <w:fldChar w:fldCharType="begin"/>
        </w:r>
        <w:r>
          <w:instrText xml:space="preserve"> PAGEREF _Toc15403 \h </w:instrText>
        </w:r>
        <w:r>
          <w:fldChar w:fldCharType="separate"/>
        </w:r>
        <w:r>
          <w:t>48</w:t>
        </w:r>
        <w:r>
          <w:fldChar w:fldCharType="end"/>
        </w:r>
      </w:hyperlink>
    </w:p>
    <w:p>
      <w:pPr>
        <w:pStyle w:val="TOC2"/>
        <w:tabs>
          <w:tab w:val="right" w:leader="dot" w:pos="8306"/>
        </w:tabs>
      </w:pPr>
      <w:hyperlink w:anchor="_Toc20983" w:history="1">
        <w:r>
          <w:rPr>
            <w:rFonts w:ascii="仿宋" w:eastAsia="仿宋" w:hAnsi="仿宋" w:cs="仿宋" w:hint="eastAsia"/>
            <w:lang w:eastAsia="zh-CN"/>
          </w:rPr>
          <w:t>(三)、质量管理体系文件</w:t>
        </w:r>
        <w:r>
          <w:tab/>
        </w:r>
        <w:r>
          <w:fldChar w:fldCharType="begin"/>
        </w:r>
        <w:r>
          <w:instrText xml:space="preserve"> PAGEREF _Toc20983 \h </w:instrText>
        </w:r>
        <w:r>
          <w:fldChar w:fldCharType="separate"/>
        </w:r>
        <w:r>
          <w:t>50</w:t>
        </w:r>
        <w:r>
          <w:fldChar w:fldCharType="end"/>
        </w:r>
      </w:hyperlink>
    </w:p>
    <w:p>
      <w:pPr>
        <w:pStyle w:val="TOC2"/>
        <w:tabs>
          <w:tab w:val="right" w:leader="dot" w:pos="8306"/>
        </w:tabs>
      </w:pPr>
      <w:hyperlink w:anchor="_Toc1276" w:history="1">
        <w:r>
          <w:rPr>
            <w:rFonts w:ascii="仿宋" w:eastAsia="仿宋" w:hAnsi="仿宋" w:cs="仿宋" w:hint="eastAsia"/>
            <w:lang w:eastAsia="zh-CN"/>
          </w:rPr>
          <w:t>(四)、质量培训与教育</w:t>
        </w:r>
        <w:r>
          <w:tab/>
        </w:r>
        <w:r>
          <w:fldChar w:fldCharType="begin"/>
        </w:r>
        <w:r>
          <w:instrText xml:space="preserve"> PAGEREF _Toc1276 \h </w:instrText>
        </w:r>
        <w:r>
          <w:fldChar w:fldCharType="separate"/>
        </w:r>
        <w:r>
          <w:t>52</w:t>
        </w:r>
        <w:r>
          <w:fldChar w:fldCharType="end"/>
        </w:r>
      </w:hyperlink>
    </w:p>
    <w:p>
      <w:pPr>
        <w:pStyle w:val="TOC2"/>
        <w:tabs>
          <w:tab w:val="right" w:leader="dot" w:pos="8306"/>
        </w:tabs>
      </w:pPr>
      <w:hyperlink w:anchor="_Toc15328" w:history="1">
        <w:r>
          <w:rPr>
            <w:rFonts w:ascii="仿宋" w:eastAsia="仿宋" w:hAnsi="仿宋" w:cs="仿宋" w:hint="eastAsia"/>
            <w:lang w:eastAsia="zh-CN"/>
          </w:rPr>
          <w:t>(五)、质量审核与评价</w:t>
        </w:r>
        <w:r>
          <w:tab/>
        </w:r>
        <w:r>
          <w:fldChar w:fldCharType="begin"/>
        </w:r>
        <w:r>
          <w:instrText xml:space="preserve"> PAGEREF _Toc15328 \h </w:instrText>
        </w:r>
        <w:r>
          <w:fldChar w:fldCharType="separate"/>
        </w:r>
        <w:r>
          <w:t>53</w:t>
        </w:r>
        <w:r>
          <w:fldChar w:fldCharType="end"/>
        </w:r>
      </w:hyperlink>
    </w:p>
    <w:p>
      <w:pPr>
        <w:pStyle w:val="TOC2"/>
        <w:tabs>
          <w:tab w:val="right" w:leader="dot" w:pos="8306"/>
        </w:tabs>
      </w:pPr>
      <w:hyperlink w:anchor="_Toc24523" w:history="1">
        <w:r>
          <w:rPr>
            <w:rFonts w:ascii="仿宋" w:eastAsia="仿宋" w:hAnsi="仿宋" w:cs="仿宋" w:hint="eastAsia"/>
            <w:lang w:eastAsia="zh-CN"/>
          </w:rPr>
          <w:t>(六)、不符合与纠正措施</w:t>
        </w:r>
        <w:r>
          <w:tab/>
        </w:r>
        <w:r>
          <w:fldChar w:fldCharType="begin"/>
        </w:r>
        <w:r>
          <w:instrText xml:space="preserve"> PAGEREF _Toc24523 \h </w:instrText>
        </w:r>
        <w:r>
          <w:fldChar w:fldCharType="separate"/>
        </w:r>
        <w:r>
          <w:t>54</w:t>
        </w:r>
        <w:r>
          <w:fldChar w:fldCharType="end"/>
        </w:r>
      </w:hyperlink>
    </w:p>
    <w:p>
      <w:pPr>
        <w:pStyle w:val="TOC1"/>
        <w:tabs>
          <w:tab w:val="right" w:leader="dot" w:pos="8306"/>
        </w:tabs>
      </w:pPr>
      <w:hyperlink w:anchor="_Toc12535" w:history="1">
        <w:r>
          <w:rPr>
            <w:rFonts w:ascii="仿宋" w:eastAsia="仿宋" w:hAnsi="仿宋" w:cs="仿宋" w:hint="eastAsia"/>
            <w:lang w:eastAsia="zh-CN"/>
          </w:rPr>
          <w:t>十四、营销与推广策略</w:t>
        </w:r>
        <w:r>
          <w:tab/>
        </w:r>
        <w:r>
          <w:fldChar w:fldCharType="begin"/>
        </w:r>
        <w:r>
          <w:instrText xml:space="preserve"> PAGEREF _Toc12535 \h </w:instrText>
        </w:r>
        <w:r>
          <w:fldChar w:fldCharType="separate"/>
        </w:r>
        <w:r>
          <w:t>55</w:t>
        </w:r>
        <w:r>
          <w:fldChar w:fldCharType="end"/>
        </w:r>
      </w:hyperlink>
    </w:p>
    <w:p>
      <w:pPr>
        <w:pStyle w:val="TOC2"/>
        <w:tabs>
          <w:tab w:val="right" w:leader="dot" w:pos="8306"/>
        </w:tabs>
      </w:pPr>
      <w:hyperlink w:anchor="_Toc665" w:history="1">
        <w:r>
          <w:rPr>
            <w:rFonts w:ascii="仿宋" w:eastAsia="仿宋" w:hAnsi="仿宋" w:cs="仿宋" w:hint="eastAsia"/>
            <w:lang w:eastAsia="zh-CN"/>
          </w:rPr>
          <w:t>(一)、产品/服务定位与特点</w:t>
        </w:r>
        <w:r>
          <w:tab/>
        </w:r>
        <w:r>
          <w:fldChar w:fldCharType="begin"/>
        </w:r>
        <w:r>
          <w:instrText xml:space="preserve"> PAGEREF _Toc665 \h </w:instrText>
        </w:r>
        <w:r>
          <w:fldChar w:fldCharType="separate"/>
        </w:r>
        <w:r>
          <w:t>55</w:t>
        </w:r>
        <w:r>
          <w:fldChar w:fldCharType="end"/>
        </w:r>
      </w:hyperlink>
    </w:p>
    <w:p>
      <w:pPr>
        <w:pStyle w:val="TOC2"/>
        <w:tabs>
          <w:tab w:val="right" w:leader="dot" w:pos="8306"/>
        </w:tabs>
      </w:pPr>
      <w:hyperlink w:anchor="_Toc2674" w:history="1">
        <w:r>
          <w:rPr>
            <w:rFonts w:ascii="仿宋" w:eastAsia="仿宋" w:hAnsi="仿宋" w:cs="仿宋" w:hint="eastAsia"/>
            <w:lang w:eastAsia="zh-CN"/>
          </w:rPr>
          <w:t>(二)、市场定位与竞争分析</w:t>
        </w:r>
        <w:r>
          <w:tab/>
        </w:r>
        <w:r>
          <w:fldChar w:fldCharType="begin"/>
        </w:r>
        <w:r>
          <w:instrText xml:space="preserve"> PAGEREF _Toc2674 \h </w:instrText>
        </w:r>
        <w:r>
          <w:fldChar w:fldCharType="separate"/>
        </w:r>
        <w:r>
          <w:t>56</w:t>
        </w:r>
        <w:r>
          <w:fldChar w:fldCharType="end"/>
        </w:r>
      </w:hyperlink>
    </w:p>
    <w:p>
      <w:pPr>
        <w:pStyle w:val="TOC2"/>
        <w:tabs>
          <w:tab w:val="right" w:leader="dot" w:pos="8306"/>
        </w:tabs>
      </w:pPr>
      <w:hyperlink w:anchor="_Toc22552" w:history="1">
        <w:r>
          <w:rPr>
            <w:rFonts w:ascii="仿宋" w:eastAsia="仿宋" w:hAnsi="仿宋" w:cs="仿宋" w:hint="eastAsia"/>
            <w:lang w:eastAsia="zh-CN"/>
          </w:rPr>
          <w:t>(三)、营销渠道与策略</w:t>
        </w:r>
        <w:r>
          <w:tab/>
        </w:r>
        <w:r>
          <w:fldChar w:fldCharType="begin"/>
        </w:r>
        <w:r>
          <w:instrText xml:space="preserve"> PAGEREF _Toc22552 \h </w:instrText>
        </w:r>
        <w:r>
          <w:fldChar w:fldCharType="separate"/>
        </w:r>
        <w:r>
          <w:t>58</w:t>
        </w:r>
        <w:r>
          <w:fldChar w:fldCharType="end"/>
        </w:r>
      </w:hyperlink>
    </w:p>
    <w:p>
      <w:pPr>
        <w:pStyle w:val="TOC2"/>
        <w:tabs>
          <w:tab w:val="right" w:leader="dot" w:pos="8306"/>
        </w:tabs>
      </w:pPr>
      <w:hyperlink w:anchor="_Toc27973" w:history="1">
        <w:r>
          <w:rPr>
            <w:rFonts w:ascii="仿宋" w:eastAsia="仿宋" w:hAnsi="仿宋" w:cs="仿宋" w:hint="eastAsia"/>
            <w:lang w:eastAsia="zh-CN"/>
          </w:rPr>
          <w:t>(四)、推广与宣传活动</w:t>
        </w:r>
        <w:r>
          <w:tab/>
        </w:r>
        <w:r>
          <w:fldChar w:fldCharType="begin"/>
        </w:r>
        <w:r>
          <w:instrText xml:space="preserve"> PAGEREF _Toc27973 \h </w:instrText>
        </w:r>
        <w:r>
          <w:fldChar w:fldCharType="separate"/>
        </w:r>
        <w:r>
          <w:t>59</w:t>
        </w:r>
        <w:r>
          <w:fldChar w:fldCharType="end"/>
        </w:r>
      </w:hyperlink>
    </w:p>
    <w:p>
      <w:pPr>
        <w:pStyle w:val="TOC1"/>
        <w:tabs>
          <w:tab w:val="right" w:leader="dot" w:pos="8306"/>
        </w:tabs>
      </w:pPr>
      <w:hyperlink w:anchor="_Toc27212" w:history="1">
        <w:r>
          <w:rPr>
            <w:rFonts w:ascii="仿宋" w:eastAsia="仿宋" w:hAnsi="仿宋" w:cs="仿宋" w:hint="eastAsia"/>
            <w:lang w:eastAsia="zh-CN"/>
          </w:rPr>
          <w:t>十五、图示仪项目治理与监督</w:t>
        </w:r>
        <w:r>
          <w:tab/>
        </w:r>
        <w:r>
          <w:fldChar w:fldCharType="begin"/>
        </w:r>
        <w:r>
          <w:instrText xml:space="preserve"> PAGEREF _Toc27212 \h </w:instrText>
        </w:r>
        <w:r>
          <w:fldChar w:fldCharType="separate"/>
        </w:r>
        <w:r>
          <w:t>64</w:t>
        </w:r>
        <w:r>
          <w:fldChar w:fldCharType="end"/>
        </w:r>
      </w:hyperlink>
    </w:p>
    <w:p>
      <w:pPr>
        <w:pStyle w:val="TOC2"/>
        <w:tabs>
          <w:tab w:val="right" w:leader="dot" w:pos="8306"/>
        </w:tabs>
      </w:pPr>
      <w:hyperlink w:anchor="_Toc22721" w:history="1">
        <w:r>
          <w:rPr>
            <w:rFonts w:ascii="仿宋" w:eastAsia="仿宋" w:hAnsi="仿宋" w:cs="仿宋" w:hint="eastAsia"/>
            <w:lang w:eastAsia="zh-CN"/>
          </w:rPr>
          <w:t>(一)、图示仪项目治理结构</w:t>
        </w:r>
        <w:r>
          <w:tab/>
        </w:r>
        <w:r>
          <w:fldChar w:fldCharType="begin"/>
        </w:r>
        <w:r>
          <w:instrText xml:space="preserve"> PAGEREF _Toc22721 \h </w:instrText>
        </w:r>
        <w:r>
          <w:fldChar w:fldCharType="separate"/>
        </w:r>
        <w:r>
          <w:t>64</w:t>
        </w:r>
        <w:r>
          <w:fldChar w:fldCharType="end"/>
        </w:r>
      </w:hyperlink>
    </w:p>
    <w:p>
      <w:pPr>
        <w:pStyle w:val="TOC2"/>
        <w:tabs>
          <w:tab w:val="right" w:leader="dot" w:pos="8306"/>
        </w:tabs>
      </w:pPr>
      <w:hyperlink w:anchor="_Toc19256" w:history="1">
        <w:r>
          <w:rPr>
            <w:rFonts w:ascii="仿宋" w:eastAsia="仿宋" w:hAnsi="仿宋" w:cs="仿宋" w:hint="eastAsia"/>
            <w:lang w:eastAsia="zh-CN"/>
          </w:rPr>
          <w:t>(二)、监督与审计</w:t>
        </w:r>
        <w:r>
          <w:tab/>
        </w:r>
        <w:r>
          <w:fldChar w:fldCharType="begin"/>
        </w:r>
        <w:r>
          <w:instrText xml:space="preserve"> PAGEREF _Toc19256 \h </w:instrText>
        </w:r>
        <w:r>
          <w:fldChar w:fldCharType="separate"/>
        </w:r>
        <w:r>
          <w:t>65</w:t>
        </w:r>
        <w:r>
          <w:fldChar w:fldCharType="end"/>
        </w:r>
      </w:hyperlink>
    </w:p>
    <w:p>
      <w:pPr>
        <w:pStyle w:val="TOC1"/>
        <w:tabs>
          <w:tab w:val="right" w:leader="dot" w:pos="8306"/>
        </w:tabs>
      </w:pPr>
      <w:hyperlink w:anchor="_Toc12034" w:history="1">
        <w:r>
          <w:rPr>
            <w:rFonts w:ascii="仿宋" w:eastAsia="仿宋" w:hAnsi="仿宋" w:cs="仿宋" w:hint="eastAsia"/>
            <w:lang w:eastAsia="zh-CN"/>
          </w:rPr>
          <w:t>十六、图示仪项目实施保障措施</w:t>
        </w:r>
        <w:r>
          <w:tab/>
        </w:r>
        <w:r>
          <w:fldChar w:fldCharType="begin"/>
        </w:r>
        <w:r>
          <w:instrText xml:space="preserve"> PAGEREF _Toc12034 \h </w:instrText>
        </w:r>
        <w:r>
          <w:fldChar w:fldCharType="separate"/>
        </w:r>
        <w:r>
          <w:t>67</w:t>
        </w:r>
        <w:r>
          <w:fldChar w:fldCharType="end"/>
        </w:r>
      </w:hyperlink>
    </w:p>
    <w:p>
      <w:pPr>
        <w:pStyle w:val="TOC2"/>
        <w:tabs>
          <w:tab w:val="right" w:leader="dot" w:pos="8306"/>
        </w:tabs>
      </w:pPr>
      <w:hyperlink w:anchor="_Toc13316" w:history="1">
        <w:r>
          <w:rPr>
            <w:rFonts w:ascii="仿宋" w:eastAsia="仿宋" w:hAnsi="仿宋" w:cs="仿宋" w:hint="eastAsia"/>
            <w:lang w:eastAsia="zh-CN"/>
          </w:rPr>
          <w:t>(一)、图示仪项目实施保障机制</w:t>
        </w:r>
        <w:r>
          <w:tab/>
        </w:r>
        <w:r>
          <w:fldChar w:fldCharType="begin"/>
        </w:r>
        <w:r>
          <w:instrText xml:space="preserve"> PAGEREF _Toc13316 \h </w:instrText>
        </w:r>
        <w:r>
          <w:fldChar w:fldCharType="separate"/>
        </w:r>
        <w:r>
          <w:t>67</w:t>
        </w:r>
        <w:r>
          <w:fldChar w:fldCharType="end"/>
        </w:r>
      </w:hyperlink>
    </w:p>
    <w:p>
      <w:pPr>
        <w:pStyle w:val="TOC2"/>
        <w:tabs>
          <w:tab w:val="right" w:leader="dot" w:pos="8306"/>
        </w:tabs>
      </w:pPr>
      <w:hyperlink w:anchor="_Toc11787" w:history="1">
        <w:r>
          <w:rPr>
            <w:rFonts w:ascii="仿宋" w:eastAsia="仿宋" w:hAnsi="仿宋" w:cs="仿宋" w:hint="eastAsia"/>
            <w:lang w:eastAsia="zh-CN"/>
          </w:rPr>
          <w:t>(二)、图示仪项目法律合规要求</w:t>
        </w:r>
        <w:r>
          <w:tab/>
        </w:r>
        <w:r>
          <w:fldChar w:fldCharType="begin"/>
        </w:r>
        <w:r>
          <w:instrText xml:space="preserve"> PAGEREF _Toc11787 \h </w:instrText>
        </w:r>
        <w:r>
          <w:fldChar w:fldCharType="separate"/>
        </w:r>
        <w:r>
          <w:t>70</w:t>
        </w:r>
        <w:r>
          <w:fldChar w:fldCharType="end"/>
        </w:r>
      </w:hyperlink>
    </w:p>
    <w:p>
      <w:pPr>
        <w:pStyle w:val="TOC2"/>
        <w:tabs>
          <w:tab w:val="right" w:leader="dot" w:pos="8306"/>
        </w:tabs>
      </w:pPr>
      <w:hyperlink w:anchor="_Toc5694" w:history="1">
        <w:r>
          <w:rPr>
            <w:rFonts w:ascii="仿宋" w:eastAsia="仿宋" w:hAnsi="仿宋" w:cs="仿宋" w:hint="eastAsia"/>
            <w:lang w:eastAsia="zh-CN"/>
          </w:rPr>
          <w:t>(三)、图示仪项目合同管理与法律事务</w:t>
        </w:r>
        <w:r>
          <w:tab/>
        </w:r>
        <w:r>
          <w:fldChar w:fldCharType="begin"/>
        </w:r>
        <w:r>
          <w:instrText xml:space="preserve"> PAGEREF _Toc5694 \h </w:instrText>
        </w:r>
        <w:r>
          <w:fldChar w:fldCharType="separate"/>
        </w:r>
        <w:r>
          <w:t>74</w:t>
        </w:r>
        <w:r>
          <w:fldChar w:fldCharType="end"/>
        </w:r>
      </w:hyperlink>
    </w:p>
    <w:p>
      <w:pPr>
        <w:pStyle w:val="TOC2"/>
        <w:tabs>
          <w:tab w:val="right" w:leader="dot" w:pos="8306"/>
        </w:tabs>
      </w:pPr>
      <w:hyperlink w:anchor="_Toc18047" w:history="1">
        <w:r>
          <w:rPr>
            <w:rFonts w:ascii="仿宋" w:eastAsia="仿宋" w:hAnsi="仿宋" w:cs="仿宋" w:hint="eastAsia"/>
            <w:lang w:eastAsia="zh-CN"/>
          </w:rPr>
          <w:t>(四)、图示仪项目知识产权保护策略</w:t>
        </w:r>
        <w:r>
          <w:tab/>
        </w:r>
        <w:r>
          <w:fldChar w:fldCharType="begin"/>
        </w:r>
        <w:r>
          <w:instrText xml:space="preserve"> PAGEREF _Toc18047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16"/>
      <w:r>
        <w:rPr>
          <w:rFonts w:ascii="仿宋" w:eastAsia="仿宋" w:hAnsi="仿宋" w:cs="仿宋" w:hint="eastAsia"/>
          <w:sz w:val="28"/>
          <w:lang w:eastAsia="zh-CN"/>
        </w:rPr>
        <w:t>一、图示仪项目建设单位说明</w:t>
      </w:r>
      <w:bookmarkEnd w:id="2"/>
    </w:p>
    <w:p>
      <w:pPr>
        <w:pStyle w:val="Heading2"/>
        <w:rPr>
          <w:rFonts w:ascii="仿宋" w:eastAsia="仿宋" w:hAnsi="仿宋" w:cs="仿宋" w:hint="eastAsia"/>
          <w:lang w:eastAsia="zh-CN"/>
        </w:rPr>
      </w:pPr>
      <w:bookmarkStart w:id="3" w:name="_Toc25574"/>
      <w:r>
        <w:rPr>
          <w:rFonts w:ascii="仿宋" w:eastAsia="仿宋" w:hAnsi="仿宋" w:cs="仿宋" w:hint="eastAsia"/>
          <w:lang w:eastAsia="zh-CN"/>
        </w:rPr>
        <w:t>(一)、图示仪项目承办单位基本情况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7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图示仪项目承办单位的XXXX，我们着眼于实现可持续的经济效益。通过技术创新和解决方案的提供，公司预计在图示仪项目执行期间将获得可观的收入增长。这一收入来源主要包括图示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同时，我们注重成本控制和效率提升，以确保图示仪项目的可持续盈利。透过精细的管理和资源优化，公司期望实现图示仪项目利润最大化。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图示仪项目实施进行全面的投资评估，包括图示仪项目启动阶段的资金投入和后续运营成本。通过对图示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图示仪项目实施过程中具备足够的资金流动性，公司将进行详尽的现金流分析。这包括资金需求的合理预测、图示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618"/>
      <w:r>
        <w:rPr>
          <w:rFonts w:ascii="仿宋" w:eastAsia="仿宋" w:hAnsi="仿宋" w:cs="仿宋" w:hint="eastAsia"/>
          <w:sz w:val="28"/>
          <w:lang w:eastAsia="zh-CN"/>
        </w:rPr>
        <w:t>二、图示仪项目可持续发展</w:t>
      </w:r>
      <w:bookmarkEnd w:id="5"/>
    </w:p>
    <w:p>
      <w:pPr>
        <w:pStyle w:val="Heading2"/>
        <w:rPr>
          <w:rFonts w:ascii="仿宋" w:eastAsia="仿宋" w:hAnsi="仿宋" w:cs="仿宋" w:hint="eastAsia"/>
          <w:lang w:eastAsia="zh-CN"/>
        </w:rPr>
      </w:pPr>
      <w:bookmarkStart w:id="6" w:name="_Toc2027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中，图示仪项目团队着眼于未来，明确了可持续发展的战略方向。制定的具体可持续发展目标包括降低资源使用、采用环保技术、最大化社会效益等。这一步骤不仅有助于图示仪项目在环保和社会责任方面达到最高标准，也为未来提供了明确的指引，确保图示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可持续实践的融入图示仪项目管理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图示仪项目管理周期。从图示仪项目规划开始，图示仪项目团队就考虑了环境和社会的因素。在执行阶段，图示仪项目团队积极推动绿色技术的应用，优化资源利用。此外，关注员工的社会责任，通过培训和沟通活动提高员工对可持续发展的认知，使他们能够在日常工作中践行可持续实践。这些举措不仅为图示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7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扎根于图示仪项目的可持续发展理念，我们深信环保与社会责任是图示仪项目成功的关键支柱。在图示仪项目的每一步，我们都致力于通过创新和实践，履行对环境和社会的坚定责任。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团队通过引入先进的环保技术、建立高效的废物处理系统以及推动能源节约措施，积极履行环保责任。定期的环保监测和评估确保图示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不仅致力于自身可持续发展，还注重对社会的回馈。通过支持社区图示仪项目、参与慈善事业、提供培训机会等方式，图示仪项目积极履行社会责任。与当地社区建立积极互动，关注员工的工作与生活平衡，以及员工的身心健康，是图示仪项目在社会责任层面的关键举措。这样的实践不仅增强了图示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51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0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技术管理特点体现在其创新导向。通过引入最先进的技术趋势和解决方案，图示仪项目致力于提升科技含量、提高质量和效率水平。这意味着我们将采用最新的工具和方法，确保图示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图示仪项目技术管理的显著特征。通过整合不同领域的技术资源，我们实现了跨学科的协同工作。这有助于优化技术架构，提高整体效能。此外，整合性策略还促进了不同技术团队之间的紧密沟通和高效合作，确保图示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图示仪项目所采用的技术。通过不断优化技术方案，图示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图示仪项目团队将在图示仪项目初期识别可能的技术风险，并采取相应的预防和应对措施。通过建立健全的风险评估机制，图示仪项目能够在实施过程中及时发现并解决潜在的技术问题，保障图示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通过这些独特的技术管理特点，我们确信在图示仪项目中，技术将成为图示仪项目成功的有力支持。这一深度剖析揭示了技术管理在图示仪项目实施中的关键作用，为图示仪项目的技术基础奠定了坚实的基础。</w:t>
      </w:r>
    </w:p>
    <w:p>
      <w:pPr>
        <w:pStyle w:val="Heading2"/>
        <w:ind w:firstLine="560" w:firstLineChars="200"/>
        <w:rPr>
          <w:rFonts w:ascii="仿宋" w:eastAsia="仿宋" w:hAnsi="仿宋" w:cs="仿宋" w:hint="eastAsia"/>
          <w:sz w:val="28"/>
          <w:lang w:eastAsia="zh-CN"/>
        </w:rPr>
      </w:pPr>
      <w:bookmarkStart w:id="10" w:name="_Toc1814"/>
      <w:r>
        <w:rPr>
          <w:rFonts w:ascii="仿宋" w:eastAsia="仿宋" w:hAnsi="仿宋" w:cs="仿宋" w:hint="eastAsia"/>
          <w:sz w:val="28"/>
          <w:lang w:eastAsia="zh-CN"/>
        </w:rPr>
        <w:t>(二)、图示仪项目工艺技术设计方案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图示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图示仪项目将严格按照相关行业规范要求进行组织。通过有效控制产品质量，图示仪项目将致力于为顾客提供优质的图示仪项目产品和良好的服务。这体现了图示仪项目对于生产活动合规性和质量标准的高度重视，为图示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图示仪项目注重生态效益和清洁生产原则。图示仪项目建设将紧密结合地方特色经济发展，与社会经济发展规划和区域环境保护规划方案相协调一致。通过与当地区域自然生态系统的结合，图示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图示仪项目产品具有多样化的客户需求和个性化的特点。因此，图示仪项目产品规格品种多样，且单批生产数量较小。为满足这一特点，图示仪项目承办单位将建设先进的柔性制造生产线。通过广泛应用柔性制造技术，图示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图示仪项目采用的技术具有较高的技术含量和自动化水平，处于国内先进水平。这一技术选用不仅体现了对生产效率、质量和环境友好性的高标准要求，同时为图示仪项目的可持续发展奠定了坚实的基础。</w:t>
      </w:r>
    </w:p>
    <w:p>
      <w:pPr>
        <w:pStyle w:val="Heading2"/>
        <w:ind w:firstLine="560" w:firstLineChars="200"/>
        <w:rPr>
          <w:rFonts w:ascii="仿宋" w:eastAsia="仿宋" w:hAnsi="仿宋" w:cs="仿宋" w:hint="eastAsia"/>
          <w:sz w:val="28"/>
          <w:lang w:eastAsia="zh-CN"/>
        </w:rPr>
      </w:pPr>
      <w:bookmarkStart w:id="11" w:name="_Toc2814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为确保图示仪项目的高效生产和技术实施，我们制定了一套精心设计的设备选型方案，以满足图示仪项目生产、质量和环保的要求。该方案的主要特点如下：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图示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针对图示仪项目产品的多样性和小批量生产的特点，我们将建设柔性制造生产线。通过在设备选型中考虑柔性制造技术，可以灵活应对不同产品规格和生产需求，实现生产线的高度灵活性和适应性。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716"/>
      <w:r>
        <w:rPr>
          <w:rFonts w:ascii="仿宋" w:eastAsia="仿宋" w:hAnsi="仿宋" w:cs="仿宋" w:hint="eastAsia"/>
          <w:sz w:val="28"/>
          <w:lang w:eastAsia="zh-CN"/>
        </w:rPr>
        <w:t>四、图示仪项目绩效评估</w:t>
      </w:r>
      <w:bookmarkEnd w:id="12"/>
    </w:p>
    <w:p>
      <w:pPr>
        <w:pStyle w:val="Heading2"/>
        <w:rPr>
          <w:rFonts w:ascii="仿宋" w:eastAsia="仿宋" w:hAnsi="仿宋" w:cs="仿宋" w:hint="eastAsia"/>
          <w:lang w:eastAsia="zh-CN"/>
        </w:rPr>
      </w:pPr>
      <w:bookmarkStart w:id="13" w:name="_Toc2602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在图示仪项目中，我们设计了一套全面的绩效评估指标，以确保图示仪项目的可控和成功交付。这些指标跨足图示仪项目目标、成本、进度和质量等多个维度，为我们提供了全面洞察图示仪项目的健康状况。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目标达成率是我们关注的首要指标。我们设定了明确的目标，并通过定期监测和评估，迅速发现并应对潜在的目标偏差。这为图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成本绩效是另一个核心关注点。通过实际成本与预算成本的对比分析，我们深入了解成本差异的原因，及时调整资源分配，保持图示仪项目在经济效益方面的合理水平。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进度作为关键的绩效指标之一，得到了精心的关注。我们制定了详细的图示仪项目进度计划，并设立了进度符合度指标，确保实际进度与计划进度保持一致。这使我们能够快速发现和解决潜在的进度问题，保持图示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图示仪项目绩效的不可或缺的一环。我们引入了一系列的质量标准和客户满意度指标，以确保图示仪项目交付的成果在质量上达到或超越预期水平。通过持续监测这些指标，我们努力提升图示仪项目整体质量水平，为图示仪项目的成功交付提供有力保障。通过这些科学且全面的绩效评估，我们能够更好地引导图示仪项目的持续改进，确保图示仪项目目标的顺利达成。</w:t>
      </w:r>
    </w:p>
    <w:p>
      <w:pPr>
        <w:pStyle w:val="Heading2"/>
        <w:ind w:firstLine="560" w:firstLineChars="200"/>
        <w:rPr>
          <w:rFonts w:ascii="仿宋" w:eastAsia="仿宋" w:hAnsi="仿宋" w:cs="仿宋" w:hint="eastAsia"/>
          <w:sz w:val="28"/>
          <w:lang w:eastAsia="zh-CN"/>
        </w:rPr>
      </w:pPr>
      <w:bookmarkStart w:id="14" w:name="_Toc26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绩效评估是图示仪项目中的关键环节，为确保图示仪项目达到预期目标，我们采用了多层次、多维度的绩效评估方法。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图示仪项目的战略目标对齐，确保每个决策和行动都与图示仪项目整体目标保持一致。团队会定期召开战略对齐会议，审视当前工作与图示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图示仪项目进度、质量、成本和风险等方面。这些指标通过数据收集和分析，为图示仪项目管理团队提供了客观的评估依据。例如，我们通过图示仪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绩效评估不仅仅停留在图示仪项目内部，还考虑了图示仪项目对外部环境的影响。我们定期进行干系人满意度调查，以了解各利益相关方对图示仪项目的期望和满意度，并及时做出调整。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这种多层次、多角度的绩效评估方法，使得我们能够全面了解图示仪项目的运行状态，及时做出调整，确保图示仪项目在不断变化的环境中保持稳健前行。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1089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为了确保图示仪项目的有效管理和不断优化，我们采用了精心设计的绩效评估周期。这个周期旨在实现灵活、实时和全面的评估，以适应图示仪项目执行中的各种挑战。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图示仪项目的不同需求，分为短期、中期和长期。短期评估关注每个迭代或工作周期，以及时发现和解决当前任务中的问题。中期评估涵盖几个迭代，深入了解整体图示仪项目的趋势和性能。长期评估则着眼于整个图示仪项目阶段，确保图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图示仪项目管理工具和协作平台，团队成员能够随时更新和分享图示仪项目数据。这种实时性的反馈机制使我们能够及时察觉潜在问题，快速调整，保持图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图示仪项目的决策制定密不可分。每个周期的图示仪项目回顾会议成为集体总结经验、识别问题深层次原因并找到创新解决方案的平台。这种定期的反思与调整机制使图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142"/>
      <w:r>
        <w:rPr>
          <w:rFonts w:ascii="仿宋" w:eastAsia="仿宋" w:hAnsi="仿宋" w:cs="仿宋" w:hint="eastAsia"/>
          <w:sz w:val="28"/>
          <w:lang w:eastAsia="zh-CN"/>
        </w:rPr>
        <w:t>五、图示仪项目概论</w:t>
      </w:r>
      <w:bookmarkEnd w:id="16"/>
    </w:p>
    <w:p>
      <w:pPr>
        <w:pStyle w:val="Heading2"/>
        <w:rPr>
          <w:rFonts w:ascii="仿宋" w:eastAsia="仿宋" w:hAnsi="仿宋" w:cs="仿宋" w:hint="eastAsia"/>
          <w:lang w:eastAsia="zh-CN"/>
        </w:rPr>
      </w:pPr>
      <w:bookmarkStart w:id="17" w:name="_Toc26223"/>
      <w:r>
        <w:rPr>
          <w:rFonts w:ascii="仿宋" w:eastAsia="仿宋" w:hAnsi="仿宋" w:cs="仿宋" w:hint="eastAsia"/>
          <w:lang w:eastAsia="zh-CN"/>
        </w:rPr>
        <w:t>(一)、图示仪项目概况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起源追溯至对市场的深入洞察。市场的不断演变与变革为图示仪项目提供了难得的机遇。当前市场存在的需求缺口和变革的大环境共同构成了图示仪项目的背景。这个图示仪项目旨在充分利用市场机遇，填补行业中尚未满足的需求，为客户提供全新的解决方案。市场的变革和需求的增长使得这个图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图示仪项目名称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正式命名为图示仪。这个名称不仅仅是一个标识，更代表了图示仪项目的核心理念和愿景。它蕴含着图示仪项目所要解决问题的关键字，具有强烈的表达和辨识度，为图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核心目标是提供一种全新、高效的解决方案，满足客户日益增长的需求。图示仪项目追求的不仅仅是满足市场需求，更是在市场中获得卓越的竞争优势。通过不断提升产品或服务的质量和创新水平，图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全面涵盖了产品研发、制造、市场推广和售后服务，确保从产品设计到最终用户体验的全方位关注。这一全面的图示仪项目范围是为了确保图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图示仪项目计划在未来18个月内完成，包括研发、测试、市场试点和正式推出等不同阶段。这个时间表的合理设计是为了确保图示仪项目各个阶段的顺利推进，以便按时交付高质量的成果。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图示仪项目总预算估算为XX百万美元，主要分配在研发、市场推广、人员培训和运营等方面。这一充足的预算为图示仪项目提供了充足的资源，确保图示仪项目在各个方面都能取得优异的表现。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图示仪项目风险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图示仪项目可能面临的风险包括市场接受度低、技术难题、竞争激烈等。图示仪项目团队已经制定了相应的风险应对计划，通过前瞻性的风险管理，确保图示仪项目在面对不确定性时能够迅速做出应对。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图示仪项目汇聚了一支经验丰富、多领域专业素养的核心团队，确保图示仪项目在各个方面都能拥有高水平的执行力。团队的协同作战是图示仪项目成功的关键因素之一。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图示仪项目的背景根植于市场对更高效、创新产品的渴望，同时也受到科技发展对行业格局的深刻改变的影响。这为图示仪项目提供了广阔的发展空间和市场需求。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截至目前，图示仪项目已完成市场调研和技术验证，取得了初步的成功。这为图示仪项目在未来的发展奠定了坚实的基础，为更远大的目标打下了坚实的基石。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019"/>
      <w:r>
        <w:rPr>
          <w:rFonts w:ascii="仿宋" w:eastAsia="仿宋" w:hAnsi="仿宋" w:cs="仿宋" w:hint="eastAsia"/>
          <w:sz w:val="28"/>
          <w:lang w:eastAsia="zh-CN"/>
        </w:rPr>
        <w:t>(二)、图示仪项目目标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keyword》图示仪项目首要业务目标是在市场中占据有利地位，实现产品/服务的成功推广和销售。通过不断提升产品质量、创新性，图示仪项目追求成为行业中的领导者，赢得更多客户的青睐。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在科技迅速发展的时代，图示仪项目着眼于技术创新。通过持续的研发和技术升级，图示仪项目旨在推出更具创新性的产品或服务，以满足市场对新鲜、先进解决方案的需求。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为了建立可持续的客户关系，图示仪项目设定了客户满意度目标。通过提供卓越的产品质量和优质的客户服务，图示仪项目追求赢得客户的信任和忠诚度，确保他们的满意度达到行业领先水平。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图示仪项目注重社会责任和可持续发展。通过实施环保、社会责任图示仪项目，图示仪项目致力于在经济发展的同时保护环境，促进社会公平，实现可持续经营。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图示仪项目的团队是实现目标的核心驱动力。因此，图示仪项目设定了团队发展目标，包括提升团队成员的专业技能、培养领导力，以及搭建协同高效的团队工作氛围。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4734"/>
      <w:r>
        <w:rPr>
          <w:rFonts w:ascii="仿宋" w:eastAsia="仿宋" w:hAnsi="仿宋" w:cs="仿宋" w:hint="eastAsia"/>
          <w:sz w:val="28"/>
          <w:lang w:eastAsia="zh-CN"/>
        </w:rPr>
        <w:t>(三)、图示仪项目提出的理由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图示仪项目提出的理由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提出源于对市场机遇的深刻洞察。当前市场中存在的需求缺口和行业发展趋势表明，有巨大的商业机会等待被开发。通过准确捕捉市场机遇，图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理念基于对技术创新的信仰。通过持续的研发和技术投入，图示仪项目有望推出更具创新性的产品或服务。在科技飞速发展的当下，图示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https://d.book118.com/798022034113006045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B26D3"/>
    <w:rsid w:val="2FDB2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22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2024-03-03T02:42:00Z</dcterms:created>
  <dcterms:modified xsi:type="dcterms:W3CDTF">2024-03-03T02:42:31Z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D53DB7582C3C4EE9AABC62786AC04A89_11</vt:lpwstr>
  </property>
  <property fmtid="{D5CDD505-2E9C-101B-9397-08002B2CF9AE}" pid="3" name="KSOProductBuildVer">
    <vt:lpwstr>2052-12.1.0.16388</vt:lpwstr>
  </property>
</Properties>
</file>