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32742">
      <w:pPr>
        <w:widowControl/>
        <w:jc w:val="left"/>
        <w:rPr>
          <w:rFonts w:ascii="仿宋" w:eastAsia="仿宋" w:hAnsi="仿宋"/>
          <w:b/>
          <w:sz w:val="40"/>
        </w:rPr>
      </w:pPr>
      <w:bookmarkStart w:id="0" w:name="_GoBack"/>
      <w:bookmarkEnd w:id="0"/>
    </w:p>
    <w:p w:rsidR="00032742">
      <w:pPr>
        <w:widowControl/>
        <w:jc w:val="left"/>
        <w:rPr>
          <w:rFonts w:ascii="仿宋" w:eastAsia="仿宋" w:hAnsi="仿宋"/>
          <w:b/>
          <w:sz w:val="40"/>
        </w:rPr>
      </w:pPr>
    </w:p>
    <w:p w:rsidR="00032742">
      <w:pPr>
        <w:widowControl/>
        <w:jc w:val="left"/>
        <w:rPr>
          <w:rFonts w:ascii="仿宋" w:eastAsia="仿宋" w:hAnsi="仿宋"/>
          <w:b/>
          <w:sz w:val="40"/>
        </w:rPr>
      </w:pPr>
    </w:p>
    <w:p w:rsidR="00032742" w:rsidRPr="0003274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32742">
        <w:rPr>
          <w:rFonts w:ascii="宋体" w:eastAsia="宋体" w:hAnsi="宋体" w:hint="eastAsia"/>
          <w:b/>
          <w:sz w:val="60"/>
        </w:rPr>
        <w:t>健康运动信息测量产品风险评估与管理报告</w:t>
      </w:r>
    </w:p>
    <w:p w:rsidR="00032742" w:rsidP="00032742">
      <w:pPr>
        <w:widowControl/>
        <w:jc w:val="center"/>
        <w:rPr>
          <w:rFonts w:ascii="仿宋" w:eastAsia="仿宋" w:hAnsi="仿宋" w:hint="eastAsia"/>
          <w:b/>
          <w:sz w:val="40"/>
        </w:rPr>
      </w:pPr>
      <w:r w:rsidRPr="00032742">
        <w:rPr>
          <w:rFonts w:ascii="仿宋" w:eastAsia="仿宋" w:hAnsi="仿宋" w:hint="eastAsia"/>
          <w:b/>
          <w:sz w:val="40"/>
        </w:rPr>
        <w:t>目录</w:t>
      </w:r>
    </w:p>
    <w:p w:rsidR="0003274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_Toc156786846 \h </w:instrText>
      </w:r>
      <w:r>
        <w:rPr>
          <w:noProof/>
        </w:rPr>
        <w:fldChar w:fldCharType="separate"/>
      </w:r>
      <w:r>
        <w:rPr>
          <w:noProof/>
        </w:rPr>
        <w:t>3</w:t>
      </w:r>
      <w:r>
        <w:rPr>
          <w:noProof/>
        </w:rPr>
        <w:fldChar w:fldCharType="end"/>
      </w:r>
    </w:p>
    <w:p w:rsidR="00032742">
      <w:pPr>
        <w:pStyle w:val="TOC1"/>
        <w:tabs>
          <w:tab w:val="right" w:leader="dot" w:pos="8296"/>
        </w:tabs>
        <w:rPr>
          <w:noProof/>
        </w:rPr>
      </w:pPr>
      <w:r>
        <w:rPr>
          <w:rFonts w:hint="eastAsia"/>
          <w:noProof/>
        </w:rPr>
        <w:t>一、健康运动信息测量产品项目建筑工程方案</w:t>
      </w:r>
      <w:r>
        <w:rPr>
          <w:noProof/>
        </w:rPr>
        <w:tab/>
      </w:r>
      <w:r>
        <w:rPr>
          <w:noProof/>
        </w:rPr>
        <w:fldChar w:fldCharType="begin"/>
      </w:r>
      <w:r>
        <w:rPr>
          <w:noProof/>
        </w:rPr>
        <w:instrText xml:space="preserve"> PAGEREF _Toc156786847 \h </w:instrText>
      </w:r>
      <w:r>
        <w:rPr>
          <w:noProof/>
        </w:rPr>
        <w:fldChar w:fldCharType="separate"/>
      </w:r>
      <w:r>
        <w:rPr>
          <w:noProof/>
        </w:rPr>
        <w:t>3</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_Toc156786848 \h </w:instrText>
      </w:r>
      <w:r>
        <w:rPr>
          <w:noProof/>
        </w:rPr>
        <w:fldChar w:fldCharType="separate"/>
      </w:r>
      <w:r>
        <w:rPr>
          <w:noProof/>
        </w:rPr>
        <w:t>3</w:t>
      </w:r>
      <w:r>
        <w:rPr>
          <w:noProof/>
        </w:rPr>
        <w:fldChar w:fldCharType="end"/>
      </w:r>
    </w:p>
    <w:p w:rsidR="0003274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_Toc156786849 \h </w:instrText>
      </w:r>
      <w:r>
        <w:rPr>
          <w:noProof/>
        </w:rPr>
        <w:fldChar w:fldCharType="separate"/>
      </w:r>
      <w:r>
        <w:rPr>
          <w:noProof/>
        </w:rPr>
        <w:t>5</w:t>
      </w:r>
      <w:r>
        <w:rPr>
          <w:noProof/>
        </w:rPr>
        <w:fldChar w:fldCharType="end"/>
      </w:r>
    </w:p>
    <w:p w:rsidR="0003274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_Toc156786850 \h </w:instrText>
      </w:r>
      <w:r>
        <w:rPr>
          <w:noProof/>
        </w:rPr>
        <w:fldChar w:fldCharType="separate"/>
      </w:r>
      <w:r>
        <w:rPr>
          <w:noProof/>
        </w:rPr>
        <w:t>6</w:t>
      </w:r>
      <w:r>
        <w:rPr>
          <w:noProof/>
        </w:rPr>
        <w:fldChar w:fldCharType="end"/>
      </w:r>
    </w:p>
    <w:p w:rsidR="0003274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_Toc156786851 \h </w:instrText>
      </w:r>
      <w:r>
        <w:rPr>
          <w:noProof/>
        </w:rPr>
        <w:fldChar w:fldCharType="separate"/>
      </w:r>
      <w:r>
        <w:rPr>
          <w:noProof/>
        </w:rPr>
        <w:t>8</w:t>
      </w:r>
      <w:r>
        <w:rPr>
          <w:noProof/>
        </w:rPr>
        <w:fldChar w:fldCharType="end"/>
      </w:r>
    </w:p>
    <w:p w:rsidR="0003274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_Toc156786852 \h </w:instrText>
      </w:r>
      <w:r>
        <w:rPr>
          <w:noProof/>
        </w:rPr>
        <w:fldChar w:fldCharType="separate"/>
      </w:r>
      <w:r>
        <w:rPr>
          <w:noProof/>
        </w:rPr>
        <w:t>9</w:t>
      </w:r>
      <w:r>
        <w:rPr>
          <w:noProof/>
        </w:rPr>
        <w:fldChar w:fldCharType="end"/>
      </w:r>
    </w:p>
    <w:p w:rsidR="0003274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_Toc156786853 \h </w:instrText>
      </w:r>
      <w:r>
        <w:rPr>
          <w:noProof/>
        </w:rPr>
        <w:fldChar w:fldCharType="separate"/>
      </w:r>
      <w:r>
        <w:rPr>
          <w:noProof/>
        </w:rPr>
        <w:t>10</w:t>
      </w:r>
      <w:r>
        <w:rPr>
          <w:noProof/>
        </w:rPr>
        <w:fldChar w:fldCharType="end"/>
      </w:r>
    </w:p>
    <w:p w:rsidR="00032742">
      <w:pPr>
        <w:pStyle w:val="TOC1"/>
        <w:tabs>
          <w:tab w:val="right" w:leader="dot" w:pos="8296"/>
        </w:tabs>
        <w:rPr>
          <w:noProof/>
        </w:rPr>
      </w:pPr>
      <w:r>
        <w:rPr>
          <w:rFonts w:hint="eastAsia"/>
          <w:noProof/>
        </w:rPr>
        <w:t>二、健康运动信息测量产品项目质量管理方案</w:t>
      </w:r>
      <w:r>
        <w:rPr>
          <w:noProof/>
        </w:rPr>
        <w:tab/>
      </w:r>
      <w:r>
        <w:rPr>
          <w:noProof/>
        </w:rPr>
        <w:fldChar w:fldCharType="begin"/>
      </w:r>
      <w:r>
        <w:rPr>
          <w:noProof/>
        </w:rPr>
        <w:instrText xml:space="preserve"> PAGEREF _Toc156786854 \h </w:instrText>
      </w:r>
      <w:r>
        <w:rPr>
          <w:noProof/>
        </w:rPr>
        <w:fldChar w:fldCharType="separate"/>
      </w:r>
      <w:r>
        <w:rPr>
          <w:noProof/>
        </w:rPr>
        <w:t>13</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_Toc156786855 \h </w:instrText>
      </w:r>
      <w:r>
        <w:rPr>
          <w:noProof/>
        </w:rPr>
        <w:fldChar w:fldCharType="separate"/>
      </w:r>
      <w:r>
        <w:rPr>
          <w:noProof/>
        </w:rPr>
        <w:t>13</w:t>
      </w:r>
      <w:r>
        <w:rPr>
          <w:noProof/>
        </w:rPr>
        <w:fldChar w:fldCharType="end"/>
      </w:r>
    </w:p>
    <w:p w:rsidR="0003274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_Toc156786856 \h </w:instrText>
      </w:r>
      <w:r>
        <w:rPr>
          <w:noProof/>
        </w:rPr>
        <w:fldChar w:fldCharType="separate"/>
      </w:r>
      <w:r>
        <w:rPr>
          <w:noProof/>
        </w:rPr>
        <w:t>17</w:t>
      </w:r>
      <w:r>
        <w:rPr>
          <w:noProof/>
        </w:rPr>
        <w:fldChar w:fldCharType="end"/>
      </w:r>
    </w:p>
    <w:p w:rsidR="0003274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_Toc156786857 \h </w:instrText>
      </w:r>
      <w:r>
        <w:rPr>
          <w:noProof/>
        </w:rPr>
        <w:fldChar w:fldCharType="separate"/>
      </w:r>
      <w:r>
        <w:rPr>
          <w:noProof/>
        </w:rPr>
        <w:t>20</w:t>
      </w:r>
      <w:r>
        <w:rPr>
          <w:noProof/>
        </w:rPr>
        <w:fldChar w:fldCharType="end"/>
      </w:r>
    </w:p>
    <w:p w:rsidR="00032742">
      <w:pPr>
        <w:pStyle w:val="TOC1"/>
        <w:tabs>
          <w:tab w:val="right" w:leader="dot" w:pos="8296"/>
        </w:tabs>
        <w:rPr>
          <w:noProof/>
        </w:rPr>
      </w:pPr>
      <w:r>
        <w:rPr>
          <w:rFonts w:hint="eastAsia"/>
          <w:noProof/>
        </w:rPr>
        <w:t>三、健康运动信息测量产品项目运营管理方案</w:t>
      </w:r>
      <w:r>
        <w:rPr>
          <w:noProof/>
        </w:rPr>
        <w:tab/>
      </w:r>
      <w:r>
        <w:rPr>
          <w:noProof/>
        </w:rPr>
        <w:fldChar w:fldCharType="begin"/>
      </w:r>
      <w:r>
        <w:rPr>
          <w:noProof/>
        </w:rPr>
        <w:instrText xml:space="preserve"> PAGEREF _Toc156786858 \h </w:instrText>
      </w:r>
      <w:r>
        <w:rPr>
          <w:noProof/>
        </w:rPr>
        <w:fldChar w:fldCharType="separate"/>
      </w:r>
      <w:r>
        <w:rPr>
          <w:noProof/>
        </w:rPr>
        <w:t>21</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_Toc156786859 \h </w:instrText>
      </w:r>
      <w:r>
        <w:rPr>
          <w:noProof/>
        </w:rPr>
        <w:fldChar w:fldCharType="separate"/>
      </w:r>
      <w:r>
        <w:rPr>
          <w:noProof/>
        </w:rPr>
        <w:t>21</w:t>
      </w:r>
      <w:r>
        <w:rPr>
          <w:noProof/>
        </w:rPr>
        <w:fldChar w:fldCharType="end"/>
      </w:r>
    </w:p>
    <w:p w:rsidR="00032742">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_Toc156786860 \h </w:instrText>
      </w:r>
      <w:r>
        <w:rPr>
          <w:noProof/>
        </w:rPr>
        <w:fldChar w:fldCharType="separate"/>
      </w:r>
      <w:r>
        <w:rPr>
          <w:noProof/>
        </w:rPr>
        <w:t>23</w:t>
      </w:r>
      <w:r>
        <w:rPr>
          <w:noProof/>
        </w:rPr>
        <w:fldChar w:fldCharType="end"/>
      </w:r>
    </w:p>
    <w:p w:rsidR="00032742">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_Toc156786861 \h </w:instrText>
      </w:r>
      <w:r>
        <w:rPr>
          <w:noProof/>
        </w:rPr>
        <w:fldChar w:fldCharType="separate"/>
      </w:r>
      <w:r>
        <w:rPr>
          <w:noProof/>
        </w:rPr>
        <w:t>25</w:t>
      </w:r>
      <w:r>
        <w:rPr>
          <w:noProof/>
        </w:rPr>
        <w:fldChar w:fldCharType="end"/>
      </w:r>
    </w:p>
    <w:p w:rsidR="00032742">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_Toc156786862 \h </w:instrText>
      </w:r>
      <w:r>
        <w:rPr>
          <w:noProof/>
        </w:rPr>
        <w:fldChar w:fldCharType="separate"/>
      </w:r>
      <w:r>
        <w:rPr>
          <w:noProof/>
        </w:rPr>
        <w:t>28</w:t>
      </w:r>
      <w:r>
        <w:rPr>
          <w:noProof/>
        </w:rPr>
        <w:fldChar w:fldCharType="end"/>
      </w:r>
    </w:p>
    <w:p w:rsidR="00032742">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_Toc156786863 \h </w:instrText>
      </w:r>
      <w:r>
        <w:rPr>
          <w:noProof/>
        </w:rPr>
        <w:fldChar w:fldCharType="separate"/>
      </w:r>
      <w:r>
        <w:rPr>
          <w:noProof/>
        </w:rPr>
        <w:t>30</w:t>
      </w:r>
      <w:r>
        <w:rPr>
          <w:noProof/>
        </w:rPr>
        <w:fldChar w:fldCharType="end"/>
      </w:r>
    </w:p>
    <w:p w:rsidR="00032742">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_Toc156786864 \h </w:instrText>
      </w:r>
      <w:r>
        <w:rPr>
          <w:noProof/>
        </w:rPr>
        <w:fldChar w:fldCharType="separate"/>
      </w:r>
      <w:r>
        <w:rPr>
          <w:noProof/>
        </w:rPr>
        <w:t>32</w:t>
      </w:r>
      <w:r>
        <w:rPr>
          <w:noProof/>
        </w:rPr>
        <w:fldChar w:fldCharType="end"/>
      </w:r>
    </w:p>
    <w:p w:rsidR="00032742">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_Toc156786865 \h </w:instrText>
      </w:r>
      <w:r>
        <w:rPr>
          <w:noProof/>
        </w:rPr>
        <w:fldChar w:fldCharType="separate"/>
      </w:r>
      <w:r>
        <w:rPr>
          <w:noProof/>
        </w:rPr>
        <w:t>34</w:t>
      </w:r>
      <w:r>
        <w:rPr>
          <w:noProof/>
        </w:rPr>
        <w:fldChar w:fldCharType="end"/>
      </w:r>
    </w:p>
    <w:p w:rsidR="00032742">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_Toc156786866 \h </w:instrText>
      </w:r>
      <w:r>
        <w:rPr>
          <w:noProof/>
        </w:rPr>
        <w:fldChar w:fldCharType="separate"/>
      </w:r>
      <w:r>
        <w:rPr>
          <w:noProof/>
        </w:rPr>
        <w:t>36</w:t>
      </w:r>
      <w:r>
        <w:rPr>
          <w:noProof/>
        </w:rPr>
        <w:fldChar w:fldCharType="end"/>
      </w:r>
    </w:p>
    <w:p w:rsidR="00032742">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_Toc156786867 \h </w:instrText>
      </w:r>
      <w:r>
        <w:rPr>
          <w:noProof/>
        </w:rPr>
        <w:fldChar w:fldCharType="separate"/>
      </w:r>
      <w:r>
        <w:rPr>
          <w:noProof/>
        </w:rPr>
        <w:t>38</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_Toc156786868 \h </w:instrText>
      </w:r>
      <w:r>
        <w:rPr>
          <w:noProof/>
        </w:rPr>
        <w:fldChar w:fldCharType="separate"/>
      </w:r>
      <w:r>
        <w:rPr>
          <w:noProof/>
        </w:rPr>
        <w:t>38</w:t>
      </w:r>
      <w:r>
        <w:rPr>
          <w:noProof/>
        </w:rPr>
        <w:fldChar w:fldCharType="end"/>
      </w:r>
    </w:p>
    <w:p w:rsidR="0003274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_Toc156786869 \h </w:instrText>
      </w:r>
      <w:r>
        <w:rPr>
          <w:noProof/>
        </w:rPr>
        <w:fldChar w:fldCharType="separate"/>
      </w:r>
      <w:r>
        <w:rPr>
          <w:noProof/>
        </w:rPr>
        <w:t>40</w:t>
      </w:r>
      <w:r>
        <w:rPr>
          <w:noProof/>
        </w:rPr>
        <w:fldChar w:fldCharType="end"/>
      </w:r>
    </w:p>
    <w:p w:rsidR="00032742">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_Toc156786870 \h </w:instrText>
      </w:r>
      <w:r>
        <w:rPr>
          <w:noProof/>
        </w:rPr>
        <w:fldChar w:fldCharType="separate"/>
      </w:r>
      <w:r>
        <w:rPr>
          <w:noProof/>
        </w:rPr>
        <w:t>43</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_Toc156786871 \h </w:instrText>
      </w:r>
      <w:r>
        <w:rPr>
          <w:noProof/>
        </w:rPr>
        <w:fldChar w:fldCharType="separate"/>
      </w:r>
      <w:r>
        <w:rPr>
          <w:noProof/>
        </w:rPr>
        <w:t>43</w:t>
      </w:r>
      <w:r>
        <w:rPr>
          <w:noProof/>
        </w:rPr>
        <w:fldChar w:fldCharType="end"/>
      </w:r>
    </w:p>
    <w:p w:rsidR="0003274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_Toc156786872 \h </w:instrText>
      </w:r>
      <w:r>
        <w:rPr>
          <w:noProof/>
        </w:rPr>
        <w:fldChar w:fldCharType="separate"/>
      </w:r>
      <w:r>
        <w:rPr>
          <w:noProof/>
        </w:rPr>
        <w:t>45</w:t>
      </w:r>
      <w:r>
        <w:rPr>
          <w:noProof/>
        </w:rPr>
        <w:fldChar w:fldCharType="end"/>
      </w:r>
    </w:p>
    <w:p w:rsidR="0003274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_Toc156786873 \h </w:instrText>
      </w:r>
      <w:r>
        <w:rPr>
          <w:noProof/>
        </w:rPr>
        <w:fldChar w:fldCharType="separate"/>
      </w:r>
      <w:r>
        <w:rPr>
          <w:noProof/>
        </w:rPr>
        <w:t>46</w:t>
      </w:r>
      <w:r>
        <w:rPr>
          <w:noProof/>
        </w:rPr>
        <w:fldChar w:fldCharType="end"/>
      </w:r>
    </w:p>
    <w:p w:rsidR="0003274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_Toc156786874 \h </w:instrText>
      </w:r>
      <w:r>
        <w:rPr>
          <w:noProof/>
        </w:rPr>
        <w:fldChar w:fldCharType="separate"/>
      </w:r>
      <w:r>
        <w:rPr>
          <w:noProof/>
        </w:rPr>
        <w:t>48</w:t>
      </w:r>
      <w:r>
        <w:rPr>
          <w:noProof/>
        </w:rPr>
        <w:fldChar w:fldCharType="end"/>
      </w:r>
    </w:p>
    <w:p w:rsidR="0003274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_Toc156786875 \h </w:instrText>
      </w:r>
      <w:r>
        <w:rPr>
          <w:noProof/>
        </w:rPr>
        <w:fldChar w:fldCharType="separate"/>
      </w:r>
      <w:r>
        <w:rPr>
          <w:noProof/>
        </w:rPr>
        <w:t>50</w:t>
      </w:r>
      <w:r>
        <w:rPr>
          <w:noProof/>
        </w:rPr>
        <w:fldChar w:fldCharType="end"/>
      </w:r>
    </w:p>
    <w:p w:rsidR="00032742">
      <w:pPr>
        <w:pStyle w:val="TOC2"/>
        <w:tabs>
          <w:tab w:val="right" w:leader="dot" w:pos="8296"/>
        </w:tabs>
        <w:rPr>
          <w:noProof/>
        </w:rPr>
      </w:pPr>
      <w:r>
        <w:rPr>
          <w:noProof/>
        </w:rPr>
        <w:t>(</w:t>
      </w:r>
      <w:r>
        <w:rPr>
          <w:rFonts w:hint="eastAsia"/>
          <w:noProof/>
        </w:rPr>
        <w:t>六</w:t>
      </w:r>
      <w:r>
        <w:rPr>
          <w:noProof/>
        </w:rPr>
        <w:t>)</w:t>
      </w:r>
      <w:r>
        <w:rPr>
          <w:rFonts w:hint="eastAsia"/>
          <w:noProof/>
        </w:rPr>
        <w:t>、健康运动信息测量产品项目实施保障</w:t>
      </w:r>
      <w:r>
        <w:rPr>
          <w:noProof/>
        </w:rPr>
        <w:tab/>
      </w:r>
      <w:r>
        <w:rPr>
          <w:noProof/>
        </w:rPr>
        <w:fldChar w:fldCharType="begin"/>
      </w:r>
      <w:r>
        <w:rPr>
          <w:noProof/>
        </w:rPr>
        <w:instrText xml:space="preserve"> PAGEREF _Toc156786876 \h </w:instrText>
      </w:r>
      <w:r>
        <w:rPr>
          <w:noProof/>
        </w:rPr>
        <w:fldChar w:fldCharType="separate"/>
      </w:r>
      <w:r>
        <w:rPr>
          <w:noProof/>
        </w:rPr>
        <w:t>52</w:t>
      </w:r>
      <w:r>
        <w:rPr>
          <w:noProof/>
        </w:rPr>
        <w:fldChar w:fldCharType="end"/>
      </w:r>
    </w:p>
    <w:p w:rsidR="00032742">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_Toc156786877 \h </w:instrText>
      </w:r>
      <w:r>
        <w:rPr>
          <w:noProof/>
        </w:rPr>
        <w:fldChar w:fldCharType="separate"/>
      </w:r>
      <w:r>
        <w:rPr>
          <w:noProof/>
        </w:rPr>
        <w:t>54</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_Toc156786878 \h </w:instrText>
      </w:r>
      <w:r>
        <w:rPr>
          <w:noProof/>
        </w:rPr>
        <w:fldChar w:fldCharType="separate"/>
      </w:r>
      <w:r>
        <w:rPr>
          <w:noProof/>
        </w:rPr>
        <w:t>54</w:t>
      </w:r>
      <w:r>
        <w:rPr>
          <w:noProof/>
        </w:rPr>
        <w:fldChar w:fldCharType="end"/>
      </w:r>
    </w:p>
    <w:p w:rsidR="0003274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_Toc156786879 \h </w:instrText>
      </w:r>
      <w:r>
        <w:rPr>
          <w:noProof/>
        </w:rPr>
        <w:fldChar w:fldCharType="separate"/>
      </w:r>
      <w:r>
        <w:rPr>
          <w:noProof/>
        </w:rPr>
        <w:t>55</w:t>
      </w:r>
      <w:r>
        <w:rPr>
          <w:noProof/>
        </w:rPr>
        <w:fldChar w:fldCharType="end"/>
      </w:r>
    </w:p>
    <w:p w:rsidR="00032742">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_Toc156786880 \h </w:instrText>
      </w:r>
      <w:r>
        <w:rPr>
          <w:noProof/>
        </w:rPr>
        <w:fldChar w:fldCharType="separate"/>
      </w:r>
      <w:r>
        <w:rPr>
          <w:noProof/>
        </w:rPr>
        <w:t>57</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_Toc156786881 \h </w:instrText>
      </w:r>
      <w:r>
        <w:rPr>
          <w:noProof/>
        </w:rPr>
        <w:fldChar w:fldCharType="separate"/>
      </w:r>
      <w:r>
        <w:rPr>
          <w:noProof/>
        </w:rPr>
        <w:t>57</w:t>
      </w:r>
      <w:r>
        <w:rPr>
          <w:noProof/>
        </w:rPr>
        <w:fldChar w:fldCharType="end"/>
      </w:r>
    </w:p>
    <w:p w:rsidR="00032742">
      <w:pPr>
        <w:pStyle w:val="TOC2"/>
        <w:tabs>
          <w:tab w:val="right" w:leader="dot" w:pos="8296"/>
        </w:tabs>
        <w:rPr>
          <w:noProof/>
        </w:rPr>
      </w:pPr>
      <w:r>
        <w:rPr>
          <w:noProof/>
        </w:rPr>
        <w:t>(</w:t>
      </w:r>
      <w:r>
        <w:rPr>
          <w:rFonts w:hint="eastAsia"/>
          <w:noProof/>
        </w:rPr>
        <w:t>二</w:t>
      </w:r>
      <w:r>
        <w:rPr>
          <w:noProof/>
        </w:rPr>
        <w:t>)</w:t>
      </w:r>
      <w:r>
        <w:rPr>
          <w:rFonts w:hint="eastAsia"/>
          <w:noProof/>
        </w:rPr>
        <w:t>、健康运动信息测量产品项目预期节能综合评价</w:t>
      </w:r>
      <w:r>
        <w:rPr>
          <w:noProof/>
        </w:rPr>
        <w:tab/>
      </w:r>
      <w:r>
        <w:rPr>
          <w:noProof/>
        </w:rPr>
        <w:fldChar w:fldCharType="begin"/>
      </w:r>
      <w:r>
        <w:rPr>
          <w:noProof/>
        </w:rPr>
        <w:instrText xml:space="preserve"> PAGEREF _Toc156786882 \h </w:instrText>
      </w:r>
      <w:r>
        <w:rPr>
          <w:noProof/>
        </w:rPr>
        <w:fldChar w:fldCharType="separate"/>
      </w:r>
      <w:r>
        <w:rPr>
          <w:noProof/>
        </w:rPr>
        <w:t>57</w:t>
      </w:r>
      <w:r>
        <w:rPr>
          <w:noProof/>
        </w:rPr>
        <w:fldChar w:fldCharType="end"/>
      </w:r>
    </w:p>
    <w:p w:rsidR="00032742">
      <w:pPr>
        <w:pStyle w:val="TOC2"/>
        <w:tabs>
          <w:tab w:val="right" w:leader="dot" w:pos="8296"/>
        </w:tabs>
        <w:rPr>
          <w:noProof/>
        </w:rPr>
      </w:pPr>
      <w:r>
        <w:rPr>
          <w:noProof/>
        </w:rPr>
        <w:t>(</w:t>
      </w:r>
      <w:r>
        <w:rPr>
          <w:rFonts w:hint="eastAsia"/>
          <w:noProof/>
        </w:rPr>
        <w:t>三</w:t>
      </w:r>
      <w:r>
        <w:rPr>
          <w:noProof/>
        </w:rPr>
        <w:t>)</w:t>
      </w:r>
      <w:r>
        <w:rPr>
          <w:rFonts w:hint="eastAsia"/>
          <w:noProof/>
        </w:rPr>
        <w:t>、健康运动信息测量产品项目节能设计</w:t>
      </w:r>
      <w:r>
        <w:rPr>
          <w:noProof/>
        </w:rPr>
        <w:tab/>
      </w:r>
      <w:r>
        <w:rPr>
          <w:noProof/>
        </w:rPr>
        <w:fldChar w:fldCharType="begin"/>
      </w:r>
      <w:r>
        <w:rPr>
          <w:noProof/>
        </w:rPr>
        <w:instrText xml:space="preserve"> PAGEREF _Toc156786883 \h </w:instrText>
      </w:r>
      <w:r>
        <w:rPr>
          <w:noProof/>
        </w:rPr>
        <w:fldChar w:fldCharType="separate"/>
      </w:r>
      <w:r>
        <w:rPr>
          <w:noProof/>
        </w:rPr>
        <w:t>59</w:t>
      </w:r>
      <w:r>
        <w:rPr>
          <w:noProof/>
        </w:rPr>
        <w:fldChar w:fldCharType="end"/>
      </w:r>
    </w:p>
    <w:p w:rsidR="0003274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_Toc156786884 \h </w:instrText>
      </w:r>
      <w:r>
        <w:rPr>
          <w:noProof/>
        </w:rPr>
        <w:fldChar w:fldCharType="separate"/>
      </w:r>
      <w:r>
        <w:rPr>
          <w:noProof/>
        </w:rPr>
        <w:t>61</w:t>
      </w:r>
      <w:r>
        <w:rPr>
          <w:noProof/>
        </w:rPr>
        <w:fldChar w:fldCharType="end"/>
      </w:r>
    </w:p>
    <w:p w:rsidR="00032742">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_Toc156786885 \h </w:instrText>
      </w:r>
      <w:r>
        <w:rPr>
          <w:noProof/>
        </w:rPr>
        <w:fldChar w:fldCharType="separate"/>
      </w:r>
      <w:r>
        <w:rPr>
          <w:noProof/>
        </w:rPr>
        <w:t>63</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_Toc156786886 \h </w:instrText>
      </w:r>
      <w:r>
        <w:rPr>
          <w:noProof/>
        </w:rPr>
        <w:fldChar w:fldCharType="separate"/>
      </w:r>
      <w:r>
        <w:rPr>
          <w:noProof/>
        </w:rPr>
        <w:t>63</w:t>
      </w:r>
      <w:r>
        <w:rPr>
          <w:noProof/>
        </w:rPr>
        <w:fldChar w:fldCharType="end"/>
      </w:r>
    </w:p>
    <w:p w:rsidR="0003274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_Toc156786887 \h </w:instrText>
      </w:r>
      <w:r>
        <w:rPr>
          <w:noProof/>
        </w:rPr>
        <w:fldChar w:fldCharType="separate"/>
      </w:r>
      <w:r>
        <w:rPr>
          <w:noProof/>
        </w:rPr>
        <w:t>64</w:t>
      </w:r>
      <w:r>
        <w:rPr>
          <w:noProof/>
        </w:rPr>
        <w:fldChar w:fldCharType="end"/>
      </w:r>
    </w:p>
    <w:p w:rsidR="00032742">
      <w:pPr>
        <w:pStyle w:val="TOC2"/>
        <w:tabs>
          <w:tab w:val="right" w:leader="dot" w:pos="8296"/>
        </w:tabs>
        <w:rPr>
          <w:noProof/>
        </w:rPr>
      </w:pPr>
      <w:r>
        <w:rPr>
          <w:noProof/>
        </w:rPr>
        <w:t>(</w:t>
      </w:r>
      <w:r>
        <w:rPr>
          <w:rFonts w:hint="eastAsia"/>
          <w:noProof/>
        </w:rPr>
        <w:t>三</w:t>
      </w:r>
      <w:r>
        <w:rPr>
          <w:noProof/>
        </w:rPr>
        <w:t>)</w:t>
      </w:r>
      <w:r>
        <w:rPr>
          <w:rFonts w:hint="eastAsia"/>
          <w:noProof/>
        </w:rPr>
        <w:t>、健康运动信息测量产品项目工艺技术设计方案</w:t>
      </w:r>
      <w:r>
        <w:rPr>
          <w:noProof/>
        </w:rPr>
        <w:tab/>
      </w:r>
      <w:r>
        <w:rPr>
          <w:noProof/>
        </w:rPr>
        <w:fldChar w:fldCharType="begin"/>
      </w:r>
      <w:r>
        <w:rPr>
          <w:noProof/>
        </w:rPr>
        <w:instrText xml:space="preserve"> PAGEREF _Toc156786888 \h </w:instrText>
      </w:r>
      <w:r>
        <w:rPr>
          <w:noProof/>
        </w:rPr>
        <w:fldChar w:fldCharType="separate"/>
      </w:r>
      <w:r>
        <w:rPr>
          <w:noProof/>
        </w:rPr>
        <w:t>65</w:t>
      </w:r>
      <w:r>
        <w:rPr>
          <w:noProof/>
        </w:rPr>
        <w:fldChar w:fldCharType="end"/>
      </w:r>
    </w:p>
    <w:p w:rsidR="0003274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_Toc156786889 \h </w:instrText>
      </w:r>
      <w:r>
        <w:rPr>
          <w:noProof/>
        </w:rPr>
        <w:fldChar w:fldCharType="separate"/>
      </w:r>
      <w:r>
        <w:rPr>
          <w:noProof/>
        </w:rPr>
        <w:t>66</w:t>
      </w:r>
      <w:r>
        <w:rPr>
          <w:noProof/>
        </w:rPr>
        <w:fldChar w:fldCharType="end"/>
      </w:r>
    </w:p>
    <w:p w:rsidR="00032742">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_Toc156786890 \h </w:instrText>
      </w:r>
      <w:r>
        <w:rPr>
          <w:noProof/>
        </w:rPr>
        <w:fldChar w:fldCharType="separate"/>
      </w:r>
      <w:r>
        <w:rPr>
          <w:noProof/>
        </w:rPr>
        <w:t>67</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_Toc156786891 \h </w:instrText>
      </w:r>
      <w:r>
        <w:rPr>
          <w:noProof/>
        </w:rPr>
        <w:fldChar w:fldCharType="separate"/>
      </w:r>
      <w:r>
        <w:rPr>
          <w:noProof/>
        </w:rPr>
        <w:t>67</w:t>
      </w:r>
      <w:r>
        <w:rPr>
          <w:noProof/>
        </w:rPr>
        <w:fldChar w:fldCharType="end"/>
      </w:r>
    </w:p>
    <w:p w:rsidR="0003274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_Toc156786892 \h </w:instrText>
      </w:r>
      <w:r>
        <w:rPr>
          <w:noProof/>
        </w:rPr>
        <w:fldChar w:fldCharType="separate"/>
      </w:r>
      <w:r>
        <w:rPr>
          <w:noProof/>
        </w:rPr>
        <w:t>68</w:t>
      </w:r>
      <w:r>
        <w:rPr>
          <w:noProof/>
        </w:rPr>
        <w:fldChar w:fldCharType="end"/>
      </w:r>
    </w:p>
    <w:p w:rsidR="0003274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_Toc156786893 \h </w:instrText>
      </w:r>
      <w:r>
        <w:rPr>
          <w:noProof/>
        </w:rPr>
        <w:fldChar w:fldCharType="separate"/>
      </w:r>
      <w:r>
        <w:rPr>
          <w:noProof/>
        </w:rPr>
        <w:t>69</w:t>
      </w:r>
      <w:r>
        <w:rPr>
          <w:noProof/>
        </w:rPr>
        <w:fldChar w:fldCharType="end"/>
      </w:r>
    </w:p>
    <w:p w:rsidR="00032742">
      <w:pPr>
        <w:pStyle w:val="TOC1"/>
        <w:tabs>
          <w:tab w:val="right" w:leader="dot" w:pos="8296"/>
        </w:tabs>
        <w:rPr>
          <w:noProof/>
        </w:rPr>
      </w:pPr>
      <w:r>
        <w:rPr>
          <w:rFonts w:hint="eastAsia"/>
          <w:noProof/>
        </w:rPr>
        <w:t>十、健康运动信息测量产品项目执行风险与应对策略</w:t>
      </w:r>
      <w:r>
        <w:rPr>
          <w:noProof/>
        </w:rPr>
        <w:tab/>
      </w:r>
      <w:r>
        <w:rPr>
          <w:noProof/>
        </w:rPr>
        <w:fldChar w:fldCharType="begin"/>
      </w:r>
      <w:r>
        <w:rPr>
          <w:noProof/>
        </w:rPr>
        <w:instrText xml:space="preserve"> PAGEREF _Toc156786894 \h </w:instrText>
      </w:r>
      <w:r>
        <w:rPr>
          <w:noProof/>
        </w:rPr>
        <w:fldChar w:fldCharType="separate"/>
      </w:r>
      <w:r>
        <w:rPr>
          <w:noProof/>
        </w:rPr>
        <w:t>71</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、健康运动信息测量产品项目执行风险识别</w:t>
      </w:r>
      <w:r>
        <w:rPr>
          <w:noProof/>
        </w:rPr>
        <w:tab/>
      </w:r>
      <w:r>
        <w:rPr>
          <w:noProof/>
        </w:rPr>
        <w:fldChar w:fldCharType="begin"/>
      </w:r>
      <w:r>
        <w:rPr>
          <w:noProof/>
        </w:rPr>
        <w:instrText xml:space="preserve"> PAGEREF _Toc156786895 \h </w:instrText>
      </w:r>
      <w:r>
        <w:rPr>
          <w:noProof/>
        </w:rPr>
        <w:fldChar w:fldCharType="separate"/>
      </w:r>
      <w:r>
        <w:rPr>
          <w:noProof/>
        </w:rPr>
        <w:t>71</w:t>
      </w:r>
      <w:r>
        <w:rPr>
          <w:noProof/>
        </w:rPr>
        <w:fldChar w:fldCharType="end"/>
      </w:r>
    </w:p>
    <w:p w:rsidR="0003274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_Toc156786896 \h </w:instrText>
      </w:r>
      <w:r>
        <w:rPr>
          <w:noProof/>
        </w:rPr>
        <w:fldChar w:fldCharType="separate"/>
      </w:r>
      <w:r>
        <w:rPr>
          <w:noProof/>
        </w:rPr>
        <w:t>72</w:t>
      </w:r>
      <w:r>
        <w:rPr>
          <w:noProof/>
        </w:rPr>
        <w:fldChar w:fldCharType="end"/>
      </w:r>
    </w:p>
    <w:p w:rsidR="0003274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_Toc156786897 \h </w:instrText>
      </w:r>
      <w:r>
        <w:rPr>
          <w:noProof/>
        </w:rPr>
        <w:fldChar w:fldCharType="separate"/>
      </w:r>
      <w:r>
        <w:rPr>
          <w:noProof/>
        </w:rPr>
        <w:t>73</w:t>
      </w:r>
      <w:r>
        <w:rPr>
          <w:noProof/>
        </w:rPr>
        <w:fldChar w:fldCharType="end"/>
      </w:r>
    </w:p>
    <w:p w:rsidR="00032742">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_Toc156786898 \h </w:instrText>
      </w:r>
      <w:r>
        <w:rPr>
          <w:noProof/>
        </w:rPr>
        <w:fldChar w:fldCharType="separate"/>
      </w:r>
      <w:r>
        <w:rPr>
          <w:noProof/>
        </w:rPr>
        <w:t>75</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_Toc156786899 \h </w:instrText>
      </w:r>
      <w:r>
        <w:rPr>
          <w:noProof/>
        </w:rPr>
        <w:fldChar w:fldCharType="separate"/>
      </w:r>
      <w:r>
        <w:rPr>
          <w:noProof/>
        </w:rPr>
        <w:t>75</w:t>
      </w:r>
      <w:r>
        <w:rPr>
          <w:noProof/>
        </w:rPr>
        <w:fldChar w:fldCharType="end"/>
      </w:r>
    </w:p>
    <w:p w:rsidR="0003274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_Toc156786900 \h </w:instrText>
      </w:r>
      <w:r>
        <w:rPr>
          <w:noProof/>
        </w:rPr>
        <w:fldChar w:fldCharType="separate"/>
      </w:r>
      <w:r>
        <w:rPr>
          <w:noProof/>
        </w:rPr>
        <w:t>77</w:t>
      </w:r>
      <w:r>
        <w:rPr>
          <w:noProof/>
        </w:rPr>
        <w:fldChar w:fldCharType="end"/>
      </w:r>
    </w:p>
    <w:p w:rsidR="0003274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_Toc156786901 \h </w:instrText>
      </w:r>
      <w:r>
        <w:rPr>
          <w:noProof/>
        </w:rPr>
        <w:fldChar w:fldCharType="separate"/>
      </w:r>
      <w:r>
        <w:rPr>
          <w:noProof/>
        </w:rPr>
        <w:t>79</w:t>
      </w:r>
      <w:r>
        <w:rPr>
          <w:noProof/>
        </w:rPr>
        <w:fldChar w:fldCharType="end"/>
      </w:r>
    </w:p>
    <w:p w:rsidR="00032742">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_Toc156786902 \h </w:instrText>
      </w:r>
      <w:r>
        <w:rPr>
          <w:noProof/>
        </w:rPr>
        <w:fldChar w:fldCharType="separate"/>
      </w:r>
      <w:r>
        <w:rPr>
          <w:noProof/>
        </w:rPr>
        <w:t>81</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_Toc156786903 \h </w:instrText>
      </w:r>
      <w:r>
        <w:rPr>
          <w:noProof/>
        </w:rPr>
        <w:fldChar w:fldCharType="separate"/>
      </w:r>
      <w:r>
        <w:rPr>
          <w:noProof/>
        </w:rPr>
        <w:t>81</w:t>
      </w:r>
      <w:r>
        <w:rPr>
          <w:noProof/>
        </w:rPr>
        <w:fldChar w:fldCharType="end"/>
      </w:r>
    </w:p>
    <w:p w:rsidR="0003274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_Toc156786904 \h </w:instrText>
      </w:r>
      <w:r>
        <w:rPr>
          <w:noProof/>
        </w:rPr>
        <w:fldChar w:fldCharType="separate"/>
      </w:r>
      <w:r>
        <w:rPr>
          <w:noProof/>
        </w:rPr>
        <w:t>82</w:t>
      </w:r>
      <w:r>
        <w:rPr>
          <w:noProof/>
        </w:rPr>
        <w:fldChar w:fldCharType="end"/>
      </w:r>
    </w:p>
    <w:p w:rsidR="0003274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_Toc156786905 \h </w:instrText>
      </w:r>
      <w:r>
        <w:rPr>
          <w:noProof/>
        </w:rPr>
        <w:fldChar w:fldCharType="separate"/>
      </w:r>
      <w:r>
        <w:rPr>
          <w:noProof/>
        </w:rPr>
        <w:t>84</w:t>
      </w:r>
      <w:r>
        <w:rPr>
          <w:noProof/>
        </w:rPr>
        <w:fldChar w:fldCharType="end"/>
      </w:r>
    </w:p>
    <w:p w:rsidR="00032742">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_Toc156786906 \h </w:instrText>
      </w:r>
      <w:r>
        <w:rPr>
          <w:noProof/>
        </w:rPr>
        <w:fldChar w:fldCharType="separate"/>
      </w:r>
      <w:r>
        <w:rPr>
          <w:noProof/>
        </w:rPr>
        <w:t>85</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_Toc156786907 \h </w:instrText>
      </w:r>
      <w:r>
        <w:rPr>
          <w:noProof/>
        </w:rPr>
        <w:fldChar w:fldCharType="separate"/>
      </w:r>
      <w:r>
        <w:rPr>
          <w:noProof/>
        </w:rPr>
        <w:t>85</w:t>
      </w:r>
      <w:r>
        <w:rPr>
          <w:noProof/>
        </w:rPr>
        <w:fldChar w:fldCharType="end"/>
      </w:r>
    </w:p>
    <w:p w:rsidR="0003274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_Toc156786908 \h </w:instrText>
      </w:r>
      <w:r>
        <w:rPr>
          <w:noProof/>
        </w:rPr>
        <w:fldChar w:fldCharType="separate"/>
      </w:r>
      <w:r>
        <w:rPr>
          <w:noProof/>
        </w:rPr>
        <w:t>86</w:t>
      </w:r>
      <w:r>
        <w:rPr>
          <w:noProof/>
        </w:rPr>
        <w:fldChar w:fldCharType="end"/>
      </w:r>
    </w:p>
    <w:p w:rsidR="0003274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_Toc156786909 \h </w:instrText>
      </w:r>
      <w:r>
        <w:rPr>
          <w:noProof/>
        </w:rPr>
        <w:fldChar w:fldCharType="separate"/>
      </w:r>
      <w:r>
        <w:rPr>
          <w:noProof/>
        </w:rPr>
        <w:t>88</w:t>
      </w:r>
      <w:r>
        <w:rPr>
          <w:noProof/>
        </w:rPr>
        <w:fldChar w:fldCharType="end"/>
      </w:r>
    </w:p>
    <w:p w:rsidR="00032742">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_Toc156786910 \h </w:instrText>
      </w:r>
      <w:r>
        <w:rPr>
          <w:noProof/>
        </w:rPr>
        <w:fldChar w:fldCharType="separate"/>
      </w:r>
      <w:r>
        <w:rPr>
          <w:noProof/>
        </w:rPr>
        <w:t>90</w:t>
      </w:r>
      <w:r>
        <w:rPr>
          <w:noProof/>
        </w:rPr>
        <w:fldChar w:fldCharType="end"/>
      </w:r>
    </w:p>
    <w:p w:rsidR="0003274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_Toc156786911 \h </w:instrText>
      </w:r>
      <w:r>
        <w:rPr>
          <w:noProof/>
        </w:rPr>
        <w:fldChar w:fldCharType="separate"/>
      </w:r>
      <w:r>
        <w:rPr>
          <w:noProof/>
        </w:rPr>
        <w:t>90</w:t>
      </w:r>
      <w:r>
        <w:rPr>
          <w:noProof/>
        </w:rPr>
        <w:fldChar w:fldCharType="end"/>
      </w:r>
    </w:p>
    <w:p w:rsidR="0003274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_Toc156786912 \h </w:instrText>
      </w:r>
      <w:r>
        <w:rPr>
          <w:noProof/>
        </w:rPr>
        <w:fldChar w:fldCharType="separate"/>
      </w:r>
      <w:r>
        <w:rPr>
          <w:noProof/>
        </w:rPr>
        <w:t>90</w:t>
      </w:r>
      <w:r>
        <w:rPr>
          <w:noProof/>
        </w:rPr>
        <w:fldChar w:fldCharType="end"/>
      </w:r>
    </w:p>
    <w:p w:rsidR="0003274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_Toc156786913 \h </w:instrText>
      </w:r>
      <w:r>
        <w:rPr>
          <w:noProof/>
        </w:rPr>
        <w:fldChar w:fldCharType="separate"/>
      </w:r>
      <w:r>
        <w:rPr>
          <w:noProof/>
        </w:rPr>
        <w:t>91</w:t>
      </w:r>
      <w:r>
        <w:rPr>
          <w:noProof/>
        </w:rPr>
        <w:fldChar w:fldCharType="end"/>
      </w:r>
    </w:p>
    <w:p w:rsidR="00032742" w:rsidP="0003274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32742" w:rsidP="00032742">
      <w:pPr>
        <w:pStyle w:val="Heading1"/>
        <w:jc w:val="center"/>
        <w:rPr>
          <w:rFonts w:hint="eastAsia"/>
        </w:rPr>
      </w:pPr>
      <w:bookmarkStart w:id="1" w:name="_Toc156786846"/>
      <w:r w:rsidRPr="00032742">
        <w:rPr>
          <w:rFonts w:hint="eastAsia"/>
        </w:rPr>
        <w:t>序言</w:t>
      </w:r>
      <w:bookmarkEnd w:id="1"/>
    </w:p>
    <w:p w:rsidR="00032742" w:rsidP="00032742">
      <w:pPr>
        <w:ind w:firstLine="560" w:firstLineChars="200"/>
        <w:rPr>
          <w:rFonts w:ascii="仿宋" w:eastAsia="仿宋" w:hAnsi="仿宋" w:hint="eastAsia"/>
          <w:sz w:val="28"/>
        </w:rPr>
      </w:pPr>
      <w:r w:rsidRPr="00032742">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32742" w:rsidP="00032742">
      <w:pPr>
        <w:pStyle w:val="Heading1"/>
        <w:rPr>
          <w:rFonts w:hint="eastAsia"/>
        </w:rPr>
      </w:pPr>
      <w:bookmarkStart w:id="2" w:name="_Toc156786847"/>
      <w:r w:rsidRPr="00032742">
        <w:rPr>
          <w:rFonts w:hint="eastAsia"/>
        </w:rPr>
        <w:t>一、健康运动信息测量产品项目建筑工程方案</w:t>
      </w:r>
      <w:bookmarkEnd w:id="2"/>
    </w:p>
    <w:p w:rsidR="00032742" w:rsidP="00032742">
      <w:pPr>
        <w:pStyle w:val="Heading2"/>
        <w:rPr>
          <w:rFonts w:hint="eastAsia"/>
        </w:rPr>
      </w:pPr>
      <w:bookmarkStart w:id="3" w:name="_Toc156786848"/>
      <w:r w:rsidRPr="00032742">
        <w:rPr>
          <w:rFonts w:hint="eastAsia"/>
        </w:rPr>
        <w:t>(</w:t>
      </w:r>
      <w:r w:rsidRPr="00032742">
        <w:rPr>
          <w:rFonts w:hint="eastAsia"/>
        </w:rPr>
        <w:t>一</w:t>
      </w:r>
      <w:r w:rsidRPr="00032742">
        <w:rPr>
          <w:rFonts w:hint="eastAsia"/>
        </w:rPr>
        <w:t>)</w:t>
      </w:r>
      <w:r w:rsidRPr="00032742">
        <w:rPr>
          <w:rFonts w:hint="eastAsia"/>
        </w:rPr>
        <w:t>、土建工程方案</w:t>
      </w:r>
      <w:bookmarkEnd w:id="3"/>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土建工程方案是为实现建设健康运动信息测量产品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工程设计</w:t>
      </w:r>
    </w:p>
    <w:p w:rsidR="00032742" w:rsidRPr="00032742" w:rsidP="0003274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3274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工程设计在土建工程方案中占据至关重要的地位，包括建筑、结构、电气和给排水等专业的设计。综合考虑地理环境、用途要求、安全性能和经济性等因素，通过科学布局和设计，确保健康运动信息测</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量产品项目具备良好的结构和功能。同时，遵循相关法规和标准，保障设计的合法性和可行性。</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施工组织</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材料选择</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4. 工期安排</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032742" w:rsidP="0003274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32742">
        <w:rPr>
          <w:rFonts w:ascii="仿宋" w:eastAsia="仿宋" w:hAnsi="仿宋" w:hint="eastAsia"/>
          <w:sz w:val="28"/>
        </w:rPr>
        <w:t>土建工程方案的制定和实施对于健康运动信息测量产品项目的成功推进至关重要。只有通过科学合理的规划和有序实施，健康运动信息测量产品项目才能确保高效、安全、经济地完成，达到预期的建设目标。因此，在进行土建工程健康运动信息测量产品项目时，应充分关注土建工程方案的编制和执行，不断总结经验教训，不断提升管理和技术水平，以适应不断变化的建设需求。</w:t>
      </w:r>
    </w:p>
    <w:p w:rsidR="00032742" w:rsidP="00032742">
      <w:pPr>
        <w:pStyle w:val="Heading2"/>
      </w:pPr>
      <w:bookmarkStart w:id="4" w:name="_Toc156786849"/>
      <w:r w:rsidRPr="00032742">
        <w:t>(</w:t>
      </w:r>
      <w:r w:rsidRPr="00032742">
        <w:t>二</w:t>
      </w:r>
      <w:r w:rsidRPr="00032742">
        <w:t>)</w:t>
      </w:r>
      <w:r w:rsidRPr="00032742">
        <w:t>、厂房建设方案</w:t>
      </w:r>
      <w:bookmarkEnd w:id="4"/>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结构设计</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施工组织</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材料选择</w:t>
      </w:r>
    </w:p>
    <w:p w:rsidR="00032742" w:rsidRPr="00032742" w:rsidP="0003274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32742">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4. 工期安排</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5. 设备配置</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032742" w:rsidP="00032742">
      <w:pPr>
        <w:ind w:firstLine="560" w:firstLineChars="200"/>
        <w:rPr>
          <w:rFonts w:ascii="仿宋" w:eastAsia="仿宋" w:hAnsi="仿宋" w:hint="eastAsia"/>
          <w:sz w:val="28"/>
        </w:rPr>
      </w:pPr>
      <w:r w:rsidRPr="00032742">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032742" w:rsidP="00032742">
      <w:pPr>
        <w:pStyle w:val="Heading2"/>
      </w:pPr>
      <w:bookmarkStart w:id="5" w:name="_Toc156786850"/>
      <w:r w:rsidRPr="00032742">
        <w:t>(</w:t>
      </w:r>
      <w:r w:rsidRPr="00032742">
        <w:t>三</w:t>
      </w:r>
      <w:r w:rsidRPr="00032742">
        <w:t>)</w:t>
      </w:r>
      <w:r w:rsidRPr="00032742">
        <w:t>、仓库建设方案</w:t>
      </w:r>
      <w:bookmarkEnd w:id="5"/>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结构设计</w:t>
      </w:r>
    </w:p>
    <w:p w:rsidR="00032742" w:rsidRPr="00032742" w:rsidP="0003274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32742">
        <w:rPr>
          <w:rFonts w:ascii="仿宋" w:eastAsia="仿宋" w:hAnsi="仿宋" w:hint="eastAsia"/>
          <w:sz w:val="28"/>
        </w:rPr>
        <w:t>在仓库建设方案中，结构设计是关键的一环。仓库的结构设计应考虑货物种类、存储方式、货架布局等因素，以确保货物的安全存放</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施工组织</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材料选择</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4. 设备配置</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5. 环境规划</w:t>
      </w:r>
    </w:p>
    <w:p w:rsidR="00032742" w:rsidRPr="00032742" w:rsidP="0003274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32742">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法规，确保仓库的安全性。</w:t>
      </w:r>
    </w:p>
    <w:p w:rsidR="00032742" w:rsidP="00032742">
      <w:pPr>
        <w:ind w:firstLine="560" w:firstLineChars="200"/>
        <w:rPr>
          <w:rFonts w:ascii="仿宋" w:eastAsia="仿宋" w:hAnsi="仿宋" w:hint="eastAsia"/>
          <w:sz w:val="28"/>
        </w:rPr>
      </w:pPr>
      <w:r w:rsidRPr="00032742">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032742" w:rsidP="00032742">
      <w:pPr>
        <w:pStyle w:val="Heading2"/>
      </w:pPr>
      <w:bookmarkStart w:id="6" w:name="_Toc156786851"/>
      <w:r w:rsidRPr="00032742">
        <w:t>(</w:t>
      </w:r>
      <w:r w:rsidRPr="00032742">
        <w:t>四</w:t>
      </w:r>
      <w:r w:rsidRPr="00032742">
        <w:t>)</w:t>
      </w:r>
      <w:r w:rsidRPr="00032742">
        <w:t>、办公及生活服务设施建设方案</w:t>
      </w:r>
      <w:bookmarkEnd w:id="6"/>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办公空间设计： 确保合理的布局，考虑通风、采光、隔音等因素，提高员工的工作效率和舒适度。</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生活服务设施规划： 设计食堂、休息区、健身房等设施，满足员工在工作间隙和下班后的各种需求。</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信息技术设备： 规划网络设施、计算设备以及公司业务相关的软硬件工具，确保员工高效完成工作。</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4. 安全与环保设施： 考虑消防设备、安全通道、紧急疏散计划，以及环保设施，创造安全可持续的工作环境。</w:t>
      </w:r>
    </w:p>
    <w:p w:rsidR="00032742" w:rsidRPr="00032742" w:rsidP="00032742">
      <w:pPr>
        <w:ind w:firstLine="560" w:firstLineChars="200"/>
        <w:rPr>
          <w:rFonts w:ascii="仿宋" w:eastAsia="仿宋" w:hAnsi="仿宋"/>
          <w:sz w:val="28"/>
        </w:rPr>
      </w:pPr>
      <w:r w:rsidRPr="00032742">
        <w:rPr>
          <w:rFonts w:ascii="仿宋" w:eastAsia="仿宋" w:hAnsi="仿宋" w:hint="eastAsia"/>
          <w:sz w:val="28"/>
        </w:rPr>
        <w:t>5. 员工培训和发展设施： 设计培训室、图书馆、在线学习平台等，提供学习和发展的机会，促进员工专业素养和职业发展。</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6. 工位设置与布局： 通过科学的工位设置和布局，提高员工之间的协作效率，创造良好的工作氛围。</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7. 会议室规划： 设计合适大小和设备齐全的会议室，以支持各类内外部会议和团队协作。</w:t>
      </w:r>
    </w:p>
    <w:p w:rsidR="00032742" w:rsidRPr="00032742" w:rsidP="0003274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32742">
        <w:rPr>
          <w:rFonts w:ascii="仿宋" w:eastAsia="仿宋" w:hAnsi="仿宋" w:hint="eastAsia"/>
          <w:sz w:val="28"/>
        </w:rPr>
        <w:t>8. 休息区设计： 创造宜人的休息环境，为员工提供放松身心的</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空间，提高工作效能。</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9. 饮食服务设施： 提供多样化的饮食选择，满足员工口味，促进团队交流和员工满意度。</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10. 健康管理设施： 设计健身房、健康检测区等，关注员工身心健康，提高整体团队健康水平。</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11. 员工社交空间： 创建社交区域，促进员工之间的交流，增进团队凝聚力和合作精神。</w:t>
      </w:r>
    </w:p>
    <w:p w:rsidR="00032742" w:rsidP="00032742">
      <w:pPr>
        <w:ind w:firstLine="560" w:firstLineChars="200"/>
        <w:rPr>
          <w:rFonts w:ascii="仿宋" w:eastAsia="仿宋" w:hAnsi="仿宋" w:hint="eastAsia"/>
          <w:sz w:val="28"/>
        </w:rPr>
      </w:pPr>
      <w:r w:rsidRPr="00032742">
        <w:rPr>
          <w:rFonts w:ascii="仿宋" w:eastAsia="仿宋" w:hAnsi="仿宋" w:hint="eastAsia"/>
          <w:sz w:val="28"/>
        </w:rPr>
        <w:t>12. 绿色建筑和可持续设施： 采用环保材料，设计节能照明系统，倡导绿色出行，助力企业可持续发展。</w:t>
      </w:r>
    </w:p>
    <w:p w:rsidR="00032742" w:rsidP="00032742">
      <w:pPr>
        <w:pStyle w:val="Heading2"/>
      </w:pPr>
      <w:bookmarkStart w:id="7" w:name="_Toc156786852"/>
      <w:r w:rsidRPr="00032742">
        <w:t>(</w:t>
      </w:r>
      <w:r w:rsidRPr="00032742">
        <w:t>五</w:t>
      </w:r>
      <w:r w:rsidRPr="00032742">
        <w:t>)</w:t>
      </w:r>
      <w:r w:rsidRPr="00032742">
        <w:t>、总图布置方案</w:t>
      </w:r>
      <w:bookmarkEnd w:id="7"/>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整体规划考虑因素： 在确定总体布局方案时，需要充分考虑地理位置、健康运动信息测量产品项目规模、市场需求和人力资源等关键因素，确保科学合理。</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成本节约策略： 通过优化物流运输和产品流通，合理利用现有设施，降低成本，确保健康运动信息测量产品项目经济可行性。</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生产效率提升： 通过科学运营和管理，提高生产效率和产品质量，确保健康运动信息测量产品项目能够顺利运行并满足市场需求。</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详细布局设计</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生产线布局规划： 确保生产线的合理布局，考虑生产线长度、机器设备配置、工人数量和空间要求等因素，优化生产流程。</w:t>
      </w:r>
    </w:p>
    <w:p w:rsidR="00032742" w:rsidRPr="00032742" w:rsidP="0003274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32742">
        <w:rPr>
          <w:rFonts w:ascii="仿宋" w:eastAsia="仿宋" w:hAnsi="仿宋" w:hint="eastAsia"/>
          <w:sz w:val="28"/>
        </w:rPr>
        <w:t>2. 储存设施合理布局： 设计原材料、半成品和成品储存区的合</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理布局，方便物流运输和库存管理，确保供应链畅通。</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办公室和员工区域设计： 打造符合现代标准的办公室和员工区域布局，提升员工的工作和生活体验。</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4. 能源供应设施规划： 设计合理的能源供应设施布局，确保电力、燃气和水等能源的有效供应，满足生产需求。</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实施与管理方案</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技术管理策略： 通过不断改进和优化技术流程，提高生产效率和产品质量，保持技术领先地位。</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人力资源管理计划： 招聘、培训员工，并建立有效的人力资源管理体系，提高员工工作效率和满意度。</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健康运动信息测量产品项目管理体系建设： 制定科学的健康运动信息测量产品项目计划、预算和资源分配，确保健康运动信息测量产品项目按时完成，达到预期效果。</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4. 质量管理体系实施： 建立质量控制系统，进行质量检查，确保产品符合标准和顾客需求，提高产品竞争力。</w:t>
      </w:r>
    </w:p>
    <w:p w:rsidR="00032742" w:rsidP="00032742">
      <w:pPr>
        <w:ind w:firstLine="560" w:firstLineChars="200"/>
        <w:rPr>
          <w:rFonts w:ascii="仿宋" w:eastAsia="仿宋" w:hAnsi="仿宋" w:hint="eastAsia"/>
          <w:sz w:val="28"/>
        </w:rPr>
      </w:pPr>
      <w:r w:rsidRPr="00032742">
        <w:rPr>
          <w:rFonts w:ascii="仿宋" w:eastAsia="仿宋" w:hAnsi="仿宋" w:hint="eastAsia"/>
          <w:sz w:val="28"/>
        </w:rPr>
        <w:t>综合考虑总体布局方案、详细布局设计和实施与管理方案，确保健康运动信息测量产品项目全面成功实现。</w:t>
      </w:r>
    </w:p>
    <w:p w:rsidR="00032742" w:rsidP="00032742">
      <w:pPr>
        <w:pStyle w:val="Heading2"/>
      </w:pPr>
      <w:bookmarkStart w:id="8" w:name="_Toc156786853"/>
      <w:r w:rsidRPr="00032742">
        <w:t>(</w:t>
      </w:r>
      <w:r w:rsidRPr="00032742">
        <w:t>六</w:t>
      </w:r>
      <w:r w:rsidRPr="00032742">
        <w:t>)</w:t>
      </w:r>
      <w:r w:rsidRPr="00032742">
        <w:t>、建筑工程数字化方案</w:t>
      </w:r>
      <w:bookmarkEnd w:id="8"/>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（一）数字化方案规划</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健康运动信息测量产品项目背景分析</w:t>
      </w:r>
    </w:p>
    <w:p w:rsidR="00032742" w:rsidRPr="00032742" w:rsidP="0003274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32742">
        <w:rPr>
          <w:rFonts w:ascii="仿宋" w:eastAsia="仿宋" w:hAnsi="仿宋" w:hint="eastAsia"/>
          <w:sz w:val="28"/>
        </w:rPr>
        <w:t>在构建数字化方案之前，对健康运动信息测量产品项目规模、性</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质以及可用预算进行深入分析，确保方案的制定与健康运动信息测量产品项目的实际需求相契合。</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技术现状评估</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深入了解建筑工程领域的数字化技术现状，关注行业最新趋势，以确保选择的数字化方案在技术上保持领先地位。</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利益相关方沟通</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与健康运动信息测量产品项目中的各利益相关方进行充分沟通，包括业主、设计师、施工方等，以了解各方需求和期望，使得数字化方案更加贴近实际应用。</w:t>
      </w:r>
    </w:p>
    <w:p w:rsidR="00032742" w:rsidRPr="00032742" w:rsidP="00032742">
      <w:pPr>
        <w:ind w:firstLine="560" w:firstLineChars="200"/>
        <w:rPr>
          <w:rFonts w:ascii="仿宋" w:eastAsia="仿宋" w:hAnsi="仿宋"/>
          <w:sz w:val="28"/>
        </w:rPr>
      </w:pPr>
      <w:r w:rsidRPr="00032742">
        <w:rPr>
          <w:rFonts w:ascii="仿宋" w:eastAsia="仿宋" w:hAnsi="仿宋" w:hint="eastAsia"/>
          <w:sz w:val="28"/>
        </w:rPr>
        <w:t>（二）数字化工具选择</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建模软件选择</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选择适用于建筑工程的三维建模软件，如XXX等，以提高设计效率和精度，从而推动数字化设计的实施。</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健康运动信息测量产品项目管理工具</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采用专业的健康运动信息测量产品项目管理工具，例如XXX，以确保健康运动信息测量产品项目计划、进度追踪和资源管理的高效执行。</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BIM技术应用</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引入BIM技术，全面实现建筑设计、施工和运营的数字化管理，以促进信息共享和提高协同效率，从而推动健康运动信息测量产品项目数字化的全面实施。</w:t>
      </w:r>
    </w:p>
    <w:p w:rsidR="00032742" w:rsidRPr="00032742" w:rsidP="0003274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32742">
        <w:rPr>
          <w:rFonts w:ascii="仿宋" w:eastAsia="仿宋" w:hAnsi="仿宋" w:hint="eastAsia"/>
          <w:sz w:val="28"/>
        </w:rPr>
        <w:t>（三）数字化流程优化</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设计协同优化</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通过数字化工具实现设计团队的高效协同工作，提高设计效率，减少信息流失和误差，确保设计的高质量完成。</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施工过程数字化</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引入数字化施工管理系统，实现施工计划、进度监控、质量检查等过程的数字化管理，以提高施工效率和质量控制水平。</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数据集成与共享</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建立数据集成平台，实现各个环节数据的无缝传递和共享，以减少信息孤岛，提高整体工程效益，推动数字化流程的顺畅实施。</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（四）技术培训与支持</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团队培训计划</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制定详细的数字化工具培训计划，确保健康运动信息测量产品项目团队成员具备使用相关工具的必要技能，提高整体数字化水平。</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技术支持体系</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建立完善的数字化方案技术支持体系，包括在线支持和培训资料库，以保证在使用过程中能够及时解决技术问题。</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持续改进机制</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设立数字化方案的持续改进机制，及时收集用户反馈和技术更新，不断优化数字化工程流程，确保数字化方案处于行业领先地位。</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（五）风险管理与安全保障</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数据安全策略</w:t>
      </w:r>
    </w:p>
    <w:p w:rsidR="00032742" w:rsidRPr="00032742" w:rsidP="0003274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32742">
        <w:rPr>
          <w:rFonts w:ascii="仿宋" w:eastAsia="仿宋" w:hAnsi="仿宋" w:hint="eastAsia"/>
          <w:sz w:val="28"/>
        </w:rPr>
        <w:t>制定严格的数据安全策略，采用加密技术和权限管理等手段，确</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保健康运动信息测量产品项目信息不受到未授权访问和泄露，提高数据安全性。</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应急预案制定</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制定数字化方案的应急预案，对可能发生的技术故障、数据丢失等情况进行预测和应对，保障健康运动信息测量产品项目的正常运行。</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法规遵循</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032742" w:rsidP="00032742">
      <w:pPr>
        <w:ind w:firstLine="560" w:firstLineChars="200"/>
        <w:rPr>
          <w:rFonts w:ascii="仿宋" w:eastAsia="仿宋" w:hAnsi="仿宋" w:hint="eastAsia"/>
          <w:sz w:val="28"/>
        </w:rPr>
      </w:pPr>
      <w:r w:rsidRPr="00032742">
        <w:rPr>
          <w:rFonts w:ascii="仿宋" w:eastAsia="仿宋" w:hAnsi="仿宋" w:hint="eastAsia"/>
          <w:sz w:val="28"/>
        </w:rPr>
        <w:t>通过以上方面的详细规划，建立全面的建筑工程数字化方案，将有助于健康运动信息测量产品项目更高效、智能地迎接数字时代的挑战。</w:t>
      </w:r>
    </w:p>
    <w:p w:rsidR="00032742" w:rsidP="00032742">
      <w:pPr>
        <w:pStyle w:val="Heading1"/>
        <w:rPr>
          <w:rFonts w:hint="eastAsia"/>
        </w:rPr>
      </w:pPr>
      <w:bookmarkStart w:id="9" w:name="_Toc156786854"/>
      <w:r w:rsidRPr="00032742">
        <w:rPr>
          <w:rFonts w:hint="eastAsia"/>
        </w:rPr>
        <w:t>二、健康运动信息测量产品项目质量管理方案</w:t>
      </w:r>
      <w:bookmarkEnd w:id="9"/>
    </w:p>
    <w:p w:rsidR="00032742" w:rsidP="00032742">
      <w:pPr>
        <w:pStyle w:val="Heading2"/>
        <w:rPr>
          <w:rFonts w:hint="eastAsia"/>
        </w:rPr>
      </w:pPr>
      <w:bookmarkStart w:id="10" w:name="_Toc156786855"/>
      <w:r w:rsidRPr="00032742">
        <w:rPr>
          <w:rFonts w:hint="eastAsia"/>
        </w:rPr>
        <w:t>(</w:t>
      </w:r>
      <w:r w:rsidRPr="00032742">
        <w:rPr>
          <w:rFonts w:hint="eastAsia"/>
        </w:rPr>
        <w:t>一</w:t>
      </w:r>
      <w:r w:rsidRPr="00032742">
        <w:rPr>
          <w:rFonts w:hint="eastAsia"/>
        </w:rPr>
        <w:t>)</w:t>
      </w:r>
      <w:r w:rsidRPr="00032742">
        <w:rPr>
          <w:rFonts w:hint="eastAsia"/>
        </w:rPr>
        <w:t>、全面质量管理</w:t>
      </w:r>
      <w:bookmarkEnd w:id="10"/>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（一）全面质量管理的概念</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概念解析</w:t>
      </w:r>
    </w:p>
    <w:p w:rsidR="00032742" w:rsidRPr="00032742" w:rsidP="0003274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32742">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企业经营绩效的管理方式。强调产品质量是企业各项工作的核心，要求企业将质量观念贯穿到每个环节中。</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特点</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（二）全面质量管理的原则</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顾客导向</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全员参与</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过程管理</w:t>
      </w:r>
    </w:p>
    <w:p w:rsidR="00032742" w:rsidRPr="00032742" w:rsidP="0003274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32742">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4. 持续改进</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持续改进是全面质量管理的核心之一。企业应该不断寻求改进的机会，包括改进产品质量、生产过程、管理方法等，从而提高企业的绩效。</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5. 数据驱动</w:t>
      </w:r>
    </w:p>
    <w:p w:rsidR="00032742" w:rsidRPr="00032742" w:rsidP="00032742">
      <w:pPr>
        <w:ind w:firstLine="560" w:firstLineChars="200"/>
        <w:rPr>
          <w:rFonts w:ascii="仿宋" w:eastAsia="仿宋" w:hAnsi="仿宋"/>
          <w:sz w:val="28"/>
        </w:rPr>
      </w:pPr>
      <w:r w:rsidRPr="00032742">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（三）全面质量管理的实施步骤</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制定质量政策和目标</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企业应该明确质量政策和目标，将顾客满意度置于首位，确定质量改进的具体目标，为全面质量管理的实施提供清晰的指导方向。</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规划质量管理体系</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质量成本分析</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4. 质量培训与教育</w:t>
      </w:r>
    </w:p>
    <w:p w:rsidR="00032742" w:rsidRPr="00032742" w:rsidP="0003274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32742">
        <w:rPr>
          <w:rFonts w:ascii="仿宋" w:eastAsia="仿宋" w:hAnsi="仿宋" w:hint="eastAsia"/>
          <w:sz w:val="28"/>
        </w:rPr>
        <w:t>全面质量管理需要员工具备相关的知识和技能，因此企业需要加</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强对员工的质量培训和教育，提升员工的质量意识和专业素养。</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5. 制定质量控制计划</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企业应该制定相应的质量控制计划，包括质量标准、检验方法、质量控制点等，确保产品在生产过程中能够达到预期的质量要求。</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6. 实施全面质量管理</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（四）全面质量管理在智能化设备健康运动信息测量产品项目中的应用</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在智能化设备健康运动信息测量产品项目中，全面质量管理发挥着至关重要的作用。通过下面几个方面的实际应用，可以更好地理解全面质量管理在健康运动信息测量产品项目中的意义：</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工艺优化和改进： 利用全面质量管理原则，健康运动信息测量产品项目团队能够深入了解生产工艺，通过全员参与的方式发现潜在的工艺问题，并不断进行持续改进，提高智能化设备的生产效率和质量水平。</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全员培训与技能提升： 全面质量管理注重全员参与，健康运动信息测量产品项目团队通过质量培训和技能提升计划，确保每位成员具备必要的知识和技能，以更好地适应智能化设备制造的高标准要求。</w:t>
      </w:r>
    </w:p>
    <w:p w:rsidR="00032742" w:rsidRPr="00032742" w:rsidP="0003274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32742">
        <w:rPr>
          <w:rFonts w:ascii="仿宋" w:eastAsia="仿宋" w:hAnsi="仿宋" w:hint="eastAsia"/>
          <w:sz w:val="28"/>
        </w:rPr>
        <w:t>3. 数据驱动的质量决策： 强调以数据为依据的全面质量管理原</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则，在智能化设备健康运动信息测量产品项目中可以通过数据分析实时监测生产过程，准确评估产品质量，迅速做出质量决策，确保产品达到预期标准。</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4. 顾客导向的产品设计： 通过深入了解顾客需求，智能化设备健康运动信息测量产品项目可以在产品设计阶段就充分考虑顾客的期望，以顾客满意度为导向，打造更符合市场需求的智能化产品。</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5. 持续改进和创新： 全面质量管理强调持续改进，对于智能化设备健康运动信息测量产品项目而言，这意味着不断追求技术创新，优化生产流程，引入先进技术，从而提升产品质量和市场竞争力。</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通过将全面质量管理的理念融入智能化设备健康运动信息测量产品项目的方方面面，健康运动信息测量产品项目团队可以更好地应对市场变化、提高生产效率、降低成本，并在竞争激烈的行业中取得持续的成功。</w:t>
      </w:r>
    </w:p>
    <w:p w:rsidR="00032742" w:rsidP="00032742">
      <w:pPr>
        <w:ind w:firstLine="560" w:firstLineChars="200"/>
        <w:rPr>
          <w:rFonts w:ascii="仿宋" w:eastAsia="仿宋" w:hAnsi="仿宋" w:hint="eastAsia"/>
          <w:sz w:val="28"/>
        </w:rPr>
      </w:pPr>
      <w:r w:rsidRPr="00032742">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健康运动信息测量产品项目能够更好地适应快速发展的科技环境，为企业的可持续发展打下坚实基础。</w:t>
      </w:r>
    </w:p>
    <w:p w:rsidR="00032742" w:rsidP="00032742">
      <w:pPr>
        <w:pStyle w:val="Heading2"/>
      </w:pPr>
      <w:bookmarkStart w:id="11" w:name="_Toc156786856"/>
      <w:r w:rsidRPr="00032742">
        <w:t>(</w:t>
      </w:r>
      <w:r w:rsidRPr="00032742">
        <w:t>二</w:t>
      </w:r>
      <w:r w:rsidRPr="00032742">
        <w:t>)</w:t>
      </w:r>
      <w:r w:rsidRPr="00032742">
        <w:t>、质量成本管理</w:t>
      </w:r>
      <w:bookmarkEnd w:id="11"/>
    </w:p>
    <w:p w:rsidR="00032742" w:rsidRPr="00032742" w:rsidP="0003274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32742">
        <w:rPr>
          <w:rFonts w:ascii="仿宋" w:eastAsia="仿宋" w:hAnsi="仿宋" w:hint="eastAsia"/>
          <w:sz w:val="28"/>
        </w:rPr>
        <w:t>在健康运动信息测量产品项目执行过程中，质量成本管理是一项关键的活动，旨在全面规划、控制和管理因质量问题而产生的各项成</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本。在健康运动信息测量产品项目中，质量成本管理对于提升产品质量、降低生产成本以及增强竞争力具有重要意义。</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1. 质量成本的定义</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2. 质量成本管理的概念</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3. 质量成本管理分类</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预防成本： 投入在预防产品不合格活动上的费用，包括质量培训、工艺设计等。</w:t>
      </w:r>
    </w:p>
    <w:p w:rsidR="00032742" w:rsidRPr="00032742" w:rsidP="00032742">
      <w:pPr>
        <w:ind w:firstLine="560" w:firstLineChars="200"/>
        <w:rPr>
          <w:rFonts w:ascii="仿宋" w:eastAsia="仿宋" w:hAnsi="仿宋"/>
          <w:sz w:val="28"/>
        </w:rPr>
      </w:pPr>
      <w:r w:rsidRPr="00032742">
        <w:rPr>
          <w:rFonts w:ascii="仿宋" w:eastAsia="仿宋" w:hAnsi="仿宋"/>
          <w:sz w:val="28"/>
        </w:rPr>
        <w:t xml:space="preserve">  </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评估成本： 用于检验和测试产品以确保符合质量标准的成本，包括检验设备、测试材料等。</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内部失误成本： 由于产品不合格而产生的内部成本，包括返工、报废、维修等费用。</w:t>
      </w:r>
    </w:p>
    <w:p w:rsidR="00032742" w:rsidRPr="00032742" w:rsidP="0003274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32742">
        <w:rPr>
          <w:rFonts w:ascii="仿宋" w:eastAsia="仿宋" w:hAnsi="仿宋" w:hint="eastAsia"/>
          <w:sz w:val="28"/>
        </w:rPr>
        <w:t xml:space="preserve"> 外部失误成本： 由不合格产品引起的外部损失，包括退货、赔</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偿、声誉受损等。</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4. 质量成本管理的应用</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持续改进： 不断改进产品设计、生产工艺、质量管理体系，降低质量成本，提高产品合格率，满足客户需求，提升市场竞争力。</w:t>
      </w:r>
    </w:p>
    <w:p w:rsidR="00032742" w:rsidRPr="00032742" w:rsidP="00032742">
      <w:pPr>
        <w:ind w:firstLine="560" w:firstLineChars="200"/>
        <w:rPr>
          <w:rFonts w:ascii="仿宋" w:eastAsia="仿宋" w:hAnsi="仿宋" w:hint="eastAsia"/>
          <w:sz w:val="28"/>
        </w:rPr>
      </w:pPr>
      <w:r w:rsidRPr="00032742">
        <w:rPr>
          <w:rFonts w:ascii="仿宋" w:eastAsia="仿宋" w:hAnsi="仿宋"/>
          <w:sz w:val="28"/>
        </w:rPr>
        <w:t xml:space="preserve"> 5. </w:t>
      </w:r>
      <w:r w:rsidRPr="00032742">
        <w:rPr>
          <w:rFonts w:ascii="仿宋" w:eastAsia="仿宋" w:hAnsi="仿宋" w:hint="eastAsia"/>
          <w:sz w:val="28"/>
        </w:rPr>
        <w:t>质量成本管理的优势</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降低生产成本： 通过降低内外部失误成本，提高产品合格率，从而降低生产成本。</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提高产品质量： 促使企业从源头上预防产品质量问题的发生，全员参与质量管理，提高产品质量水平。</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增强市场竞争力： 通过优化质量成本管理，提高产品性价比，提升品牌形象，增强市场竞争力。</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加强管理决策： 提供全面的质量成本数据支持，帮助管理层进行科学决策，合理配置资源，提高企业经营效益。</w:t>
      </w:r>
    </w:p>
    <w:p w:rsidR="00032742" w:rsidP="0003274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32742">
        <w:rPr>
          <w:rFonts w:ascii="仿宋" w:eastAsia="仿宋" w:hAnsi="仿宋" w:hint="eastAsia"/>
          <w:sz w:val="28"/>
        </w:rPr>
        <w:t>综合而言，质量成本管理在健康运动信息测量产品项目领域是一项不可或缺的工作。通过全面认识和管理质量成本，企业可以降低生产成本、提高产品质量、增强市场竞争力，实现可持续发展。因此，</w:t>
      </w:r>
    </w:p>
    <w:p w:rsidR="00032742" w:rsidP="00032742">
      <w:pPr>
        <w:ind w:firstLine="560" w:firstLineChars="200"/>
        <w:rPr>
          <w:rFonts w:ascii="仿宋" w:eastAsia="仿宋" w:hAnsi="仿宋" w:hint="eastAsia"/>
          <w:sz w:val="28"/>
        </w:rPr>
      </w:pPr>
      <w:r w:rsidRPr="00032742">
        <w:rPr>
          <w:rFonts w:ascii="仿宋" w:eastAsia="仿宋" w:hAnsi="仿宋" w:hint="eastAsia"/>
          <w:sz w:val="28"/>
        </w:rPr>
        <w:t>企业应该高度重视质量成本管理，积极开展相关工作，并不断优化质量成本管理体系，以实现质量成本最小化的目标。</w:t>
      </w:r>
    </w:p>
    <w:p w:rsidR="00032742" w:rsidP="00032742">
      <w:pPr>
        <w:pStyle w:val="Heading2"/>
      </w:pPr>
      <w:bookmarkStart w:id="12" w:name="_Toc156786857"/>
      <w:r w:rsidRPr="00032742">
        <w:t>(</w:t>
      </w:r>
      <w:r w:rsidRPr="00032742">
        <w:t>三</w:t>
      </w:r>
      <w:r w:rsidRPr="00032742">
        <w:t>)</w:t>
      </w:r>
      <w:r w:rsidRPr="00032742">
        <w:t>、服务质量管理</w:t>
      </w:r>
      <w:bookmarkEnd w:id="12"/>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客户需求分析： 理解客户的期望和需求是确保服务质量的第一步。这可以通过市场调研、客户反馈和数据分析来实现。</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服务设计： 设计阶段需要考虑如何最好地满足客户需求，包括服务流程、技术基础设施和员工培训等方面。</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4. 流程管理： 通过有效的流程管理确保服务交付的一致性和高效性。这可能包括制定标准操作程序 (SOP)、使用技术解决方案来提高效率等。</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5. 客户反馈和持续改进： 定期收集客户反馈，借此识别任何可能的问题或改进的机会。持续改进是服务质量管理的核心原则。</w:t>
      </w:r>
    </w:p>
    <w:p w:rsidR="00032742" w:rsidRPr="00032742" w:rsidP="0003274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32742">
        <w:rPr>
          <w:rFonts w:ascii="仿宋" w:eastAsia="仿宋" w:hAnsi="仿宋" w:hint="eastAsia"/>
          <w:sz w:val="28"/>
        </w:rPr>
        <w:t>6. 性能指标和测量： 制定合适的性能指标以评估服务质量。这可以涉及客户满意度、服务交付时间、问题解决速度等方面的度量。</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7. 技术支持和创新： 利用新技术和创新来提升服务质量，例如自动化、人工智能、客户关系管理系统等。</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8. 风险管理： 识别和管理可能影响服务质量的风险。这可以包括对供应链、技术故障、人力资源等方面的风险进行有效的管理。</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9. 法规和合规性： 遵守适用的法规和行业标准，以确保服务质量管理的合规性。</w:t>
      </w:r>
    </w:p>
    <w:p w:rsidR="00032742" w:rsidP="00032742">
      <w:pPr>
        <w:ind w:firstLine="560" w:firstLineChars="200"/>
        <w:rPr>
          <w:rFonts w:ascii="仿宋" w:eastAsia="仿宋" w:hAnsi="仿宋" w:hint="eastAsia"/>
          <w:sz w:val="28"/>
        </w:rPr>
      </w:pPr>
      <w:r w:rsidRPr="00032742">
        <w:rPr>
          <w:rFonts w:ascii="仿宋" w:eastAsia="仿宋" w:hAnsi="仿宋" w:hint="eastAsia"/>
          <w:sz w:val="28"/>
        </w:rPr>
        <w:t>10. 团队协作： 通过建立有效的团队协作和沟通机制来促进服务质量的提升。</w:t>
      </w:r>
    </w:p>
    <w:p w:rsidR="00032742" w:rsidP="00032742">
      <w:pPr>
        <w:pStyle w:val="Heading1"/>
        <w:rPr>
          <w:rFonts w:hint="eastAsia"/>
        </w:rPr>
      </w:pPr>
      <w:bookmarkStart w:id="13" w:name="_Toc156786858"/>
      <w:r w:rsidRPr="00032742">
        <w:rPr>
          <w:rFonts w:hint="eastAsia"/>
        </w:rPr>
        <w:t>三、健康运动信息测量产品项目运营管理方案</w:t>
      </w:r>
      <w:bookmarkEnd w:id="13"/>
    </w:p>
    <w:p w:rsidR="00032742" w:rsidP="00032742">
      <w:pPr>
        <w:pStyle w:val="Heading2"/>
        <w:rPr>
          <w:rFonts w:hint="eastAsia"/>
        </w:rPr>
      </w:pPr>
      <w:bookmarkStart w:id="14" w:name="_Toc156786859"/>
      <w:r w:rsidRPr="00032742">
        <w:rPr>
          <w:rFonts w:hint="eastAsia"/>
        </w:rPr>
        <w:t>(</w:t>
      </w:r>
      <w:r w:rsidRPr="00032742">
        <w:rPr>
          <w:rFonts w:hint="eastAsia"/>
        </w:rPr>
        <w:t>一</w:t>
      </w:r>
      <w:r w:rsidRPr="00032742">
        <w:rPr>
          <w:rFonts w:hint="eastAsia"/>
        </w:rPr>
        <w:t>)</w:t>
      </w:r>
      <w:r w:rsidRPr="00032742">
        <w:rPr>
          <w:rFonts w:hint="eastAsia"/>
        </w:rPr>
        <w:t>、运营管理概述</w:t>
      </w:r>
      <w:bookmarkEnd w:id="14"/>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(一) 运营管理综述</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运营管理是一种对企业内部生产和经营活动的资源进行有序组织、规划、控制和协调的管理活动，旨在实现企业的战略目标。在健康运动信息测量产品项目中，运营管理扮演着至关重要的角色，它包括生产计划、原材料采购、生产过程管理、质量控制、供应链管理等多个方面，对企业的运营效率和市场竞争力产生直接而深远的影响。</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(二) 生产计划与进度管控</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生产计划编制</w:t>
      </w:r>
    </w:p>
    <w:p w:rsidR="00032742" w:rsidRPr="00032742" w:rsidP="0003274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32742">
        <w:rPr>
          <w:rFonts w:ascii="仿宋" w:eastAsia="仿宋" w:hAnsi="仿宋" w:hint="eastAsia"/>
          <w:sz w:val="28"/>
        </w:rPr>
        <w:t xml:space="preserve">   在健康运动信息测量产品项目中，编制科学合理的生产计划</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是运营管理的首要任务。考虑市场需求、资源供给、交货期等因素，制定出符合实际情况的生产计划，从而避免产能过剩或不足的情况，提高生产效率。</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生产进度管控</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(三) 质量控制管理</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质量管理体系建立</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质量控制在健康运动信息测量产品项目中占据关键地位。建立健全的质量管理体系，包括质量标准的制定、质量检测流程设计、质量培训等，能够确保产品质量符合标准，提高生产效率和竞争力。</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过程控制和改进</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(四) 供应链管理</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供应商管理</w:t>
      </w:r>
    </w:p>
    <w:p w:rsidR="00032742" w:rsidRPr="00032742" w:rsidP="0003274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32742">
        <w:rPr>
          <w:rFonts w:ascii="仿宋" w:eastAsia="仿宋" w:hAnsi="仿宋" w:hint="eastAsia"/>
          <w:sz w:val="28"/>
        </w:rPr>
        <w:t xml:space="preserve">   供应链管理在健康运动信息测量产品项目中是不可或缺的一环，牵涉到原材料的采购、物流运输、库存管理等多个方面。良好的供应链管理可以帮助企业降低成本、提高效率，确保原材料的及时供应。对供应商的选择、评估和管理是十分重要的，需要建立长期稳定</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的合作关系，共同推动供应链的优化。</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库存管理</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在健康运动信息测量产品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032742" w:rsidP="00032742">
      <w:pPr>
        <w:ind w:firstLine="560" w:firstLineChars="200"/>
        <w:rPr>
          <w:rFonts w:ascii="仿宋" w:eastAsia="仿宋" w:hAnsi="仿宋" w:hint="eastAsia"/>
          <w:sz w:val="28"/>
        </w:rPr>
      </w:pPr>
      <w:r w:rsidRPr="00032742">
        <w:rPr>
          <w:rFonts w:ascii="仿宋" w:eastAsia="仿宋" w:hAnsi="仿宋" w:hint="eastAsia"/>
          <w:sz w:val="28"/>
        </w:rPr>
        <w:t>运营管理在健康运动信息测量产品项目中扮演着至关重要的角色，贯穿了生产计划管理、质量控制管理、供应链管理等多个环节。只有通过科学合理的运营管理实践，企业才能在竞争激烈的市场中取得成功，实现持续发展。</w:t>
      </w:r>
    </w:p>
    <w:p w:rsidR="00032742" w:rsidP="00032742">
      <w:pPr>
        <w:pStyle w:val="Heading2"/>
      </w:pPr>
      <w:bookmarkStart w:id="15" w:name="_Toc156786860"/>
      <w:r w:rsidRPr="00032742">
        <w:t>(</w:t>
      </w:r>
      <w:r w:rsidRPr="00032742">
        <w:t>二</w:t>
      </w:r>
      <w:r w:rsidRPr="00032742">
        <w:t>)</w:t>
      </w:r>
      <w:r w:rsidRPr="00032742">
        <w:t>、运营战略</w:t>
      </w:r>
      <w:bookmarkEnd w:id="15"/>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(一) 优化生产流程</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引入先进设备和技术：</w:t>
      </w:r>
    </w:p>
    <w:p w:rsidR="00032742" w:rsidRPr="00032742" w:rsidP="00032742">
      <w:pPr>
        <w:ind w:firstLine="560" w:firstLineChars="200"/>
        <w:rPr>
          <w:rFonts w:ascii="仿宋" w:eastAsia="仿宋" w:hAnsi="仿宋"/>
          <w:sz w:val="28"/>
        </w:rPr>
      </w:pPr>
      <w:r w:rsidRPr="00032742">
        <w:rPr>
          <w:rFonts w:ascii="仿宋" w:eastAsia="仿宋" w:hAnsi="仿宋"/>
          <w:sz w:val="28"/>
        </w:rPr>
        <w:t xml:space="preserve">   </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在健康运动信息测量产品项目中，更新生产设备和采用先进技术对提高生产效率至关重要。通过引进新的设备和技术，企业能够加速生产速度，减少生产成本，并提升产品的可靠性和一致性。</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精益生产理念：</w:t>
      </w:r>
    </w:p>
    <w:p w:rsidR="00032742" w:rsidRPr="00032742" w:rsidP="00032742">
      <w:pPr>
        <w:ind w:firstLine="560" w:firstLineChars="200"/>
        <w:rPr>
          <w:rFonts w:ascii="仿宋" w:eastAsia="仿宋" w:hAnsi="仿宋"/>
          <w:sz w:val="28"/>
        </w:rPr>
      </w:pPr>
      <w:r w:rsidRPr="00032742">
        <w:rPr>
          <w:rFonts w:ascii="仿宋" w:eastAsia="仿宋" w:hAnsi="仿宋"/>
          <w:sz w:val="28"/>
        </w:rPr>
        <w:t xml:space="preserve">   </w:t>
      </w:r>
    </w:p>
    <w:p w:rsidR="00032742" w:rsidRPr="00032742" w:rsidP="0003274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32742">
        <w:rPr>
          <w:rFonts w:ascii="仿宋" w:eastAsia="仿宋" w:hAnsi="仿宋" w:hint="eastAsia"/>
          <w:sz w:val="28"/>
        </w:rPr>
        <w:t xml:space="preserve">   精益生产注重减少浪费，通过优化生产流程、降低库存和生</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产周期，以及提高生产灵活性，帮助企业实现生产效率的提升，减少资源浪费，并提升产品质量。</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(二) 优化供应链管理</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选择合适的供应商：</w:t>
      </w:r>
    </w:p>
    <w:p w:rsidR="00032742" w:rsidRPr="00032742" w:rsidP="00032742">
      <w:pPr>
        <w:ind w:firstLine="560" w:firstLineChars="200"/>
        <w:rPr>
          <w:rFonts w:ascii="仿宋" w:eastAsia="仿宋" w:hAnsi="仿宋"/>
          <w:sz w:val="28"/>
        </w:rPr>
      </w:pPr>
      <w:r w:rsidRPr="00032742">
        <w:rPr>
          <w:rFonts w:ascii="仿宋" w:eastAsia="仿宋" w:hAnsi="仿宋"/>
          <w:sz w:val="28"/>
        </w:rPr>
        <w:t xml:space="preserve">   </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供应商的选择和合作对健康运动信息测量产品项目至关重要。企业应根据产品需求和质量标准选择适当的供应商，并建立稳定的合作关系，以确保供应链的稳定性，降低采购成本，提高产品质量。</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精确的库存管理：</w:t>
      </w:r>
    </w:p>
    <w:p w:rsidR="00032742" w:rsidRPr="00032742" w:rsidP="00032742">
      <w:pPr>
        <w:ind w:firstLine="560" w:firstLineChars="200"/>
        <w:rPr>
          <w:rFonts w:ascii="仿宋" w:eastAsia="仿宋" w:hAnsi="仿宋"/>
          <w:sz w:val="28"/>
        </w:rPr>
      </w:pPr>
      <w:r w:rsidRPr="00032742">
        <w:rPr>
          <w:rFonts w:ascii="仿宋" w:eastAsia="仿宋" w:hAnsi="仿宋"/>
          <w:sz w:val="28"/>
        </w:rPr>
        <w:t xml:space="preserve">   </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有效的库存管理对于健康运动信息测量产品项目至关重要。通过准确的需求预测和合理的库存控制方法，企业可以实现库存的最优管理，降低库存成本，避免滞销和过期产品，保持供应链的流畅性。</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(三) 强化质量控制</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1. 建立完善的质量管理体系：</w:t>
      </w:r>
    </w:p>
    <w:p w:rsidR="00032742" w:rsidRPr="00032742" w:rsidP="00032742">
      <w:pPr>
        <w:ind w:firstLine="560" w:firstLineChars="200"/>
        <w:rPr>
          <w:rFonts w:ascii="仿宋" w:eastAsia="仿宋" w:hAnsi="仿宋"/>
          <w:sz w:val="28"/>
        </w:rPr>
      </w:pPr>
      <w:r w:rsidRPr="00032742">
        <w:rPr>
          <w:rFonts w:ascii="仿宋" w:eastAsia="仿宋" w:hAnsi="仿宋"/>
          <w:sz w:val="28"/>
        </w:rPr>
        <w:t xml:space="preserve">   </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 xml:space="preserve">   在健康运动信息测量产品项目中，建立科学的质量管理体系是确保产品质量的关键。包括质量策划、质量控制和质量改进等环节，有助于提高产品的一致性和可靠性，降低产品缺陷率，提升客户满意度。</w:t>
      </w:r>
    </w:p>
    <w:p w:rsidR="00032742" w:rsidRPr="00032742" w:rsidP="00032742">
      <w:pPr>
        <w:ind w:firstLine="560" w:firstLineChars="200"/>
        <w:rPr>
          <w:rFonts w:ascii="仿宋" w:eastAsia="仿宋" w:hAnsi="仿宋" w:hint="eastAsia"/>
          <w:sz w:val="28"/>
        </w:rPr>
      </w:pPr>
      <w:r w:rsidRPr="00032742">
        <w:rPr>
          <w:rFonts w:ascii="仿宋" w:eastAsia="仿宋" w:hAnsi="仿宋" w:hint="eastAsia"/>
          <w:sz w:val="28"/>
        </w:rPr>
        <w:t>2. 严格的过程控制和检验：</w:t>
      </w:r>
    </w:p>
    <w:p w:rsidR="00032742" w:rsidRPr="00032742" w:rsidP="00032742">
      <w:pPr>
        <w:ind w:firstLine="560" w:firstLineChars="200"/>
        <w:rPr>
          <w:rFonts w:ascii="仿宋" w:eastAsia="仿宋" w:hAnsi="仿宋"/>
          <w:sz w:val="28"/>
        </w:rPr>
      </w:pPr>
      <w:r w:rsidRPr="00032742">
        <w:rPr>
          <w:rFonts w:ascii="仿宋" w:eastAsia="仿宋" w:hAnsi="仿宋"/>
          <w:sz w:val="28"/>
        </w:rPr>
        <w:t xml:space="preserve">   </w:t>
      </w:r>
      <w:r w:rsidRPr="00032742">
        <w:rPr>
          <w:rFonts w:ascii="仿宋" w:eastAsia="仿宋" w:hAnsi="仿宋"/>
          <w:sz w:val="28"/>
        </w:rPr>
        <w:br/>
      </w:r>
      <w:r w:rsidRPr="0003274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https://d.book118.com/798023013023006040</w:t>
        </w:r>
      </w:hyperlink>
    </w:p>
    <w:p w:rsidR="00032742" w:rsidRPr="00032742" w:rsidP="00032742">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3274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3274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3274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03274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3274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3274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3274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3274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3274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3274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3274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3274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3274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3274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3274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3274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3274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3274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3274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3274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3274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3274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3274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3274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74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P="009F5A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3274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rsidRPr="00032742" w:rsidP="00032742">
    <w:pPr>
      <w:pStyle w:val="Header"/>
      <w:rPr>
        <w:rFonts w:ascii="仿宋" w:eastAsia="仿宋" w:hAnsi="仿宋"/>
      </w:rPr>
    </w:pPr>
    <w:r w:rsidRPr="00032742">
      <w:rPr>
        <w:rFonts w:ascii="仿宋" w:eastAsia="仿宋" w:hAnsi="仿宋" w:hint="eastAsia"/>
      </w:rPr>
      <w:t>健康运动信息测量产品风险评估与管理报告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74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742"/>
    <w:rsid w:val="00032742"/>
    <w:rsid w:val="00883E19"/>
    <w:rsid w:val="009B05B4"/>
    <w:rsid w:val="009F5AE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3274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3274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32742"/>
    <w:rPr>
      <w:b/>
      <w:bCs/>
      <w:kern w:val="44"/>
      <w:sz w:val="44"/>
      <w:szCs w:val="44"/>
    </w:rPr>
  </w:style>
  <w:style w:type="character" w:customStyle="1" w:styleId="2Char">
    <w:name w:val="标题 2 Char"/>
    <w:basedOn w:val="DefaultParagraphFont"/>
    <w:link w:val="Heading2"/>
    <w:uiPriority w:val="9"/>
    <w:rsid w:val="0003274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327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32742"/>
    <w:rPr>
      <w:sz w:val="18"/>
      <w:szCs w:val="18"/>
    </w:rPr>
  </w:style>
  <w:style w:type="paragraph" w:styleId="Footer">
    <w:name w:val="footer"/>
    <w:basedOn w:val="Normal"/>
    <w:link w:val="Char0"/>
    <w:uiPriority w:val="99"/>
    <w:unhideWhenUsed/>
    <w:rsid w:val="0003274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32742"/>
    <w:rPr>
      <w:sz w:val="18"/>
      <w:szCs w:val="18"/>
    </w:rPr>
  </w:style>
  <w:style w:type="character" w:styleId="PageNumber">
    <w:name w:val="page number"/>
    <w:basedOn w:val="DefaultParagraphFont"/>
    <w:uiPriority w:val="99"/>
    <w:semiHidden/>
    <w:unhideWhenUsed/>
    <w:rsid w:val="00032742"/>
  </w:style>
  <w:style w:type="paragraph" w:styleId="TOC1">
    <w:name w:val="toc 1"/>
    <w:basedOn w:val="Normal"/>
    <w:next w:val="Normal"/>
    <w:autoRedefine/>
    <w:uiPriority w:val="39"/>
    <w:unhideWhenUsed/>
    <w:rsid w:val="00032742"/>
  </w:style>
  <w:style w:type="paragraph" w:styleId="TOC2">
    <w:name w:val="toc 2"/>
    <w:basedOn w:val="Normal"/>
    <w:next w:val="Normal"/>
    <w:autoRedefine/>
    <w:uiPriority w:val="39"/>
    <w:unhideWhenUsed/>
    <w:rsid w:val="0003274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98023013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6773</Words>
  <Characters>38609</Characters>
  <Application>Microsoft Office Word</Application>
  <DocSecurity>0</DocSecurity>
  <Lines>321</Lines>
  <Paragraphs>90</Paragraphs>
  <ScaleCrop>false</ScaleCrop>
  <Company>Microsoft</Company>
  <LinksUpToDate>false</LinksUpToDate>
  <CharactersWithSpaces>45292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2024-01-21T19:33:00Z</dcterms:created>
  <dcterms:modified xsi:type="dcterms:W3CDTF">2024-01-21T19:33:00Z</dcterms:modified>
</cp:coreProperties>
</file>