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全球化的背景下货币流通速度的比较研究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1261815298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引</w:t>
            </w:r>
            <w:r>
              <w:rPr>
                <w:spacing w:val="-10"/>
              </w:rPr>
              <w:t>言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79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研究背景及意</w:t>
            </w:r>
            <w:r>
              <w:rPr>
                <w:spacing w:val="-10"/>
              </w:rPr>
              <w:t>义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79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文献综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79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研究方法与数据来</w:t>
            </w:r>
            <w:r>
              <w:rPr>
                <w:spacing w:val="-10"/>
              </w:rPr>
              <w:t>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货币流通速度的概念及其影响因</w:t>
            </w:r>
            <w:r>
              <w:rPr>
                <w:spacing w:val="-10"/>
              </w:rPr>
              <w:t>素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14</w:t>
            </w:r>
          </w:hyperlink>
        </w:p>
        <w:p>
          <w:pPr>
            <w:pStyle w:val="TOC1"/>
            <w:tabs>
              <w:tab w:val="left" w:pos="179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货币流通速度的定</w:t>
            </w:r>
            <w:r>
              <w:rPr>
                <w:spacing w:val="-10"/>
              </w:rPr>
              <w:t>义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79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影响货币流通速度的因</w:t>
            </w:r>
            <w:r>
              <w:rPr>
                <w:spacing w:val="-10"/>
              </w:rPr>
              <w:t>素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20</w:t>
            </w:r>
          </w:hyperlink>
        </w:p>
        <w:p>
          <w:pPr>
            <w:pStyle w:val="TOC1"/>
            <w:tabs>
              <w:tab w:val="left" w:pos="179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不同国家和地区货币流通速度的比</w:t>
            </w:r>
            <w:r>
              <w:rPr>
                <w:spacing w:val="-10"/>
              </w:rPr>
              <w:t>较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24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引</w:t>
      </w:r>
      <w:r>
        <w:rPr>
          <w:spacing w:val="-10"/>
        </w:rPr>
        <w:t>言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全球化背景下的货币流通速</w:t>
            </w:r>
            <w:r>
              <w:rPr>
                <w:spacing w:val="-10"/>
                <w:sz w:val="21"/>
              </w:rPr>
              <w:t>度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40" w:lineRule="auto"/>
              <w:ind w:left="370" w:right="-15" w:hanging="264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全球化背景下，货币流通速度呈现出不同的特点和趋势。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货币流通速度的比较研究对于理解全球化的影响和趋势</w:t>
            </w:r>
            <w:r>
              <w:rPr>
                <w:spacing w:val="-2"/>
                <w:sz w:val="21"/>
              </w:rPr>
              <w:t>具有重要意义。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全球化背景下，货币流通速度的比较研究需要考虑多种</w:t>
            </w:r>
            <w:r>
              <w:rPr>
                <w:spacing w:val="-2"/>
                <w:sz w:val="21"/>
              </w:rPr>
              <w:t>因素，如经济结构、金融体系、政策环境等。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货币流通速度的定义和计算</w:t>
            </w:r>
            <w:r>
              <w:rPr>
                <w:spacing w:val="-6"/>
                <w:sz w:val="21"/>
              </w:rPr>
              <w:t>方法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货币流通速度是指一定时间内货币在经济体系中的周转</w:t>
            </w:r>
            <w:r>
              <w:rPr>
                <w:spacing w:val="-4"/>
                <w:sz w:val="21"/>
              </w:rPr>
              <w:t>次数。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货币流通速度的计算方法包括货币供应量与国内生产总</w:t>
            </w:r>
            <w:r>
              <w:rPr>
                <w:spacing w:val="-2"/>
                <w:sz w:val="21"/>
              </w:rPr>
              <w:t>值之比、货币供应量与商品销售额之比等。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货币流通速度的计算方法的选择应根据研究目的和数据</w:t>
            </w:r>
            <w:r>
              <w:rPr>
                <w:spacing w:val="-2"/>
                <w:sz w:val="21"/>
              </w:rPr>
              <w:t>可得性进行。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全球化对货币流通速度的影</w:t>
            </w:r>
            <w:r>
              <w:rPr>
                <w:spacing w:val="-10"/>
                <w:sz w:val="21"/>
              </w:rPr>
              <w:t>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全球化推动了货币流通速度的提高，但同时也带来了货</w:t>
            </w:r>
            <w:r>
              <w:rPr>
                <w:spacing w:val="-2"/>
                <w:sz w:val="21"/>
              </w:rPr>
              <w:t>币流动性的风险。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全球化背景下，货币流通速度的提高主要体现在跨境贸</w:t>
            </w:r>
            <w:r>
              <w:rPr>
                <w:spacing w:val="-2"/>
                <w:sz w:val="21"/>
              </w:rPr>
              <w:t>易和投资的增加上。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全球化背景下，货币流通速度的提高也与金融创新和金</w:t>
            </w:r>
            <w:r>
              <w:rPr>
                <w:spacing w:val="-2"/>
                <w:sz w:val="21"/>
              </w:rPr>
              <w:t>融科技的发展有关。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货币流通速度的比较研究方</w:t>
            </w:r>
            <w:r>
              <w:rPr>
                <w:spacing w:val="-10"/>
                <w:sz w:val="21"/>
              </w:rPr>
              <w:t>法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货币流通速度的比较研究方法包括横截面比较、时间序</w:t>
            </w:r>
            <w:r>
              <w:rPr>
                <w:spacing w:val="-2"/>
                <w:sz w:val="21"/>
              </w:rPr>
              <w:t>列比较、空间比较等。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货币流通速度的比较研究需要考虑数据的可得性、准确</w:t>
            </w:r>
            <w:r>
              <w:rPr>
                <w:spacing w:val="-2"/>
                <w:sz w:val="21"/>
              </w:rPr>
              <w:t>性和代表性。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7" w:right="-11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货币流通速度的比较研究需要结合理论模型和实证分析，</w:t>
            </w:r>
            <w:r>
              <w:rPr>
                <w:spacing w:val="-2"/>
                <w:sz w:val="21"/>
              </w:rPr>
              <w:t>以提高研究的科学性和有效性。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货币流通速度与经济发展关</w:t>
            </w:r>
            <w:r>
              <w:rPr>
                <w:spacing w:val="-4"/>
                <w:sz w:val="21"/>
              </w:rPr>
              <w:t>系的研究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货币流通速度与经济发展之间存在密切关系，但具体关</w:t>
            </w:r>
            <w:r>
              <w:rPr>
                <w:spacing w:val="-2"/>
                <w:sz w:val="21"/>
              </w:rPr>
              <w:t>系的性质和程度需要进一步研究。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货币流通速度的提高可以促进经济发展，但过快的货币</w:t>
            </w:r>
            <w:r>
              <w:rPr>
                <w:spacing w:val="-2"/>
                <w:sz w:val="21"/>
              </w:rPr>
              <w:t>流通速度也可能带来经济风险。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-11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货币流通速度与经济发展关系的研究需要考虑多种因素，</w:t>
            </w:r>
            <w:r>
              <w:rPr>
                <w:spacing w:val="-2"/>
                <w:sz w:val="21"/>
              </w:rPr>
              <w:t>如经济结构、金融体系、政策环境等。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货币流通速度的政策影响研</w:t>
            </w: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z w:val="21"/>
              </w:rPr>
              <w:t>究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货币流通速度的政策影响主要体现在货币政策和财政政</w:t>
            </w:r>
            <w:r>
              <w:rPr>
                <w:spacing w:val="-4"/>
                <w:sz w:val="21"/>
              </w:rPr>
              <w:t>策上。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货币政策对货币流通速度的影响主要体现在货币供应量</w:t>
            </w:r>
            <w:r>
              <w:rPr>
                <w:spacing w:val="-2"/>
                <w:sz w:val="21"/>
              </w:rPr>
              <w:t>和利率上。</w:t>
            </w:r>
          </w:p>
          <w:p>
            <w:pPr>
              <w:pStyle w:val="TableParagraph"/>
              <w:spacing w:before="12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3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4"/>
        </w:rPr>
        <w:t>引言：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145"/>
      </w:pPr>
      <w:r>
        <w:rPr>
          <w:spacing w:val="-9"/>
        </w:rPr>
        <w:t>随着全球化进程的加快，货币流通速度在全球范围内呈现出复杂多样</w:t>
      </w:r>
      <w:r>
        <w:rPr>
          <w:spacing w:val="-12"/>
        </w:rPr>
        <w:t>的特点。本文旨在通过对比分析不同国家和地区货币流通速度的变化</w:t>
      </w:r>
      <w:r>
        <w:rPr>
          <w:spacing w:val="-17"/>
        </w:rPr>
        <w:t>趋势和影响因素，为理解全球经济一体化下的货币流通规律提供参考。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首先，我们从宏观视角探讨了全球货币流通速度的整体变化情况。根</w:t>
      </w:r>
      <w:r>
        <w:rPr>
          <w:spacing w:val="-4"/>
        </w:rPr>
        <w:t>据国际货币基金组织的数据，近年来，全球货币流通速度呈现波动上</w:t>
      </w:r>
      <w:r>
        <w:rPr>
          <w:spacing w:val="-4"/>
        </w:rPr>
        <w:t>升的趋势，特别是在新兴市场和发展中国家表现更为明显。这主要是</w:t>
      </w:r>
      <w:r>
        <w:rPr>
          <w:spacing w:val="-2"/>
        </w:rPr>
        <w:t>由于这些地区经济发展的不平衡性和金融体系的不完善性导致的货</w:t>
      </w:r>
      <w:r>
        <w:rPr>
          <w:spacing w:val="-2"/>
        </w:rPr>
        <w:t>币流通速度提高。</w:t>
      </w: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然而，在发达经济体，如美国、欧洲等地，货币流通速度总体上保持</w:t>
      </w:r>
      <w:r>
        <w:rPr>
          <w:spacing w:val="-12"/>
        </w:rPr>
        <w:t>相对稳定。这是因为发达国家拥有成熟的金融市场和完善的货币政策</w:t>
      </w:r>
      <w:r>
        <w:rPr>
          <w:spacing w:val="-2"/>
        </w:rPr>
        <w:t>调控机制，可以有效控制货币流通速度。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其次，我们将视角转向具体的区域，对东亚地区的货币流通速度进行</w:t>
      </w:r>
      <w:r>
        <w:rPr>
          <w:spacing w:val="-4"/>
        </w:rPr>
        <w:t>了深入研究。东亚地区包括中国、日本、韩国等主要经济体。研究发</w:t>
      </w:r>
      <w:r>
        <w:rPr>
          <w:spacing w:val="-13"/>
        </w:rPr>
        <w:t>现，东亚地区的货币流通速度在过去的几十年间也呈现出波动上升的</w:t>
      </w:r>
      <w:r>
        <w:rPr>
          <w:spacing w:val="-4"/>
        </w:rPr>
        <w:t>趋势，其中中国的货币流通速度增速最快。这与中国改革开放以来的</w:t>
      </w:r>
      <w:r>
        <w:rPr>
          <w:spacing w:val="-5"/>
        </w:rPr>
        <w:t>经济发展以及金融市场的开放程度密切相关。另一方面，日本和韩国</w:t>
      </w:r>
    </w:p>
    <w:p>
      <w:pPr>
        <w:spacing w:after="0" w:line="417" w:lineRule="auto"/>
        <w:jc w:val="both"/>
        <w:sectPr>
          <w:footerReference w:type="default" r:id="rId7"/>
          <w:type w:val="continuous"/>
          <w:pgSz w:w="11910" w:h="16840"/>
          <w:pgMar w:top="1400" w:right="1420" w:bottom="1380" w:left="1680" w:header="0" w:footer="1198"/>
          <w:pgNumType w:start="3"/>
          <w:cols w:space="708"/>
        </w:sectPr>
      </w:pPr>
    </w:p>
    <w:p>
      <w:pPr>
        <w:pStyle w:val="BodyText"/>
        <w:spacing w:before="37" w:line="417" w:lineRule="auto"/>
        <w:ind w:left="120" w:right="378"/>
      </w:pPr>
      <w:r>
        <w:rPr>
          <w:spacing w:val="-10"/>
        </w:rPr>
        <w:t>的货币流通速度相对稳定，这是由于两国长期实施低利率政策以及严</w:t>
      </w:r>
      <w:r>
        <w:rPr>
          <w:spacing w:val="-2"/>
        </w:rPr>
        <w:t>格的金融监管制度所致。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98"/>
      </w:pPr>
      <w:r>
        <w:rPr>
          <w:spacing w:val="-13"/>
        </w:rPr>
        <w:t>此外，我们还考察了全球贸易环境和金融危机等因素对货币流通速度</w:t>
      </w:r>
      <w:r>
        <w:rPr>
          <w:spacing w:val="-2"/>
        </w:rPr>
        <w:t xml:space="preserve"> </w:t>
      </w:r>
      <w:r>
        <w:rPr>
          <w:spacing w:val="-2"/>
        </w:rPr>
        <w:t>的影响。研究发现，全球化进程加快和国际贸易活动的增加有助于推</w:t>
      </w:r>
      <w:r>
        <w:rPr>
          <w:spacing w:val="-2"/>
        </w:rPr>
        <w:t xml:space="preserve"> </w:t>
      </w:r>
      <w:r>
        <w:rPr>
          <w:spacing w:val="-2"/>
        </w:rPr>
        <w:t>动货币流通速度的提升；而金融危机则可能引发货币流动性的紧缩，</w:t>
      </w:r>
      <w:r>
        <w:rPr>
          <w:spacing w:val="-2"/>
        </w:rPr>
        <w:t xml:space="preserve">从而降低货币流通速度。因此，政府需要在维护金融稳定的同时，灵 </w:t>
      </w:r>
      <w:r>
        <w:rPr>
          <w:spacing w:val="-12"/>
        </w:rPr>
        <w:t>活运用货币政策，以适应不断变化的经济环境和全球化背景下的货币</w:t>
      </w:r>
      <w:r>
        <w:rPr>
          <w:spacing w:val="-2"/>
        </w:rPr>
        <w:t xml:space="preserve"> </w:t>
      </w:r>
      <w:r>
        <w:rPr>
          <w:spacing w:val="-2"/>
        </w:rPr>
        <w:t>流通规律。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总之，本篇论文通过对全球货币流通速度的研究，揭示了全球化背景</w:t>
      </w:r>
      <w:r>
        <w:rPr>
          <w:spacing w:val="-2"/>
        </w:rPr>
        <w:t xml:space="preserve"> </w:t>
      </w:r>
      <w:r>
        <w:rPr>
          <w:spacing w:val="-9"/>
        </w:rPr>
        <w:t>下货币流通的多样性和复杂性。未来的研究将更加关注各地区货币流</w:t>
      </w:r>
      <w:r>
        <w:rPr>
          <w:spacing w:val="-2"/>
        </w:rPr>
        <w:t xml:space="preserve"> </w:t>
      </w:r>
      <w:r>
        <w:rPr>
          <w:spacing w:val="-2"/>
        </w:rPr>
        <w:t>通速度的差异及其形成原因，并探索如何在确保金融稳定的前提下，</w:t>
      </w:r>
      <w:r>
        <w:rPr>
          <w:spacing w:val="-1"/>
        </w:rPr>
        <w:t>通过货币政策调控优化货币流通效率，以推动全球经济的持续发展。</w:t>
      </w:r>
    </w:p>
    <w:p>
      <w:pPr>
        <w:pStyle w:val="BodyText"/>
      </w:pPr>
    </w:p>
    <w:p>
      <w:pPr>
        <w:pStyle w:val="Heading1"/>
        <w:tabs>
          <w:tab w:val="left" w:pos="2045"/>
        </w:tabs>
        <w:spacing w:before="237"/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研</w:t>
      </w:r>
      <w:r>
        <w:t>究</w:t>
      </w:r>
      <w:r>
        <w:t>背</w:t>
      </w:r>
      <w:r>
        <w:t>景</w:t>
      </w:r>
      <w:r>
        <w:t>及</w:t>
      </w:r>
      <w:r>
        <w:t>意</w:t>
      </w:r>
      <w:bookmarkEnd w:id="1"/>
      <w:r>
        <w:rPr>
          <w:spacing w:val="-10"/>
        </w:rPr>
        <w:t>义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全球化背景下的货币流通速</w:t>
            </w:r>
            <w:r>
              <w:rPr>
                <w:spacing w:val="-10"/>
                <w:sz w:val="21"/>
              </w:rPr>
              <w:t>度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全球化背景下，货币流通速度在全球范围内呈现不同的</w:t>
            </w:r>
            <w:r>
              <w:rPr>
                <w:spacing w:val="-2"/>
                <w:sz w:val="21"/>
              </w:rPr>
              <w:t>趋势和变化。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全球化背景下的货币流通速度与各国的经济发展水平、</w:t>
            </w:r>
            <w:r>
              <w:rPr>
                <w:spacing w:val="-2"/>
                <w:sz w:val="21"/>
              </w:rPr>
              <w:t>货币制度、金融体系等因素密切相关。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全球化背景下，货币流通速度的研究对于理解全球经济</w:t>
            </w:r>
            <w:r>
              <w:rPr>
                <w:spacing w:val="-2"/>
                <w:sz w:val="21"/>
              </w:rPr>
              <w:t>运行机制、预测经济走势、制定货币政策等方面具有重要</w:t>
            </w:r>
            <w:r>
              <w:rPr>
                <w:spacing w:val="-4"/>
                <w:sz w:val="21"/>
              </w:rPr>
              <w:t>意义。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货币流通速度的比较研究</w:t>
            </w: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footerReference w:type="default" r:id="rId8"/>
          <w:pgSz w:w="11910" w:h="16840"/>
          <w:pgMar w:top="1520" w:right="1420" w:bottom="1380" w:left="1680" w:header="0" w:footer="1198"/>
          <w:pgNumType w:start="4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货币流通速度的比较研究可以揭示不同国家或地区货币</w:t>
            </w:r>
            <w:r>
              <w:rPr>
                <w:spacing w:val="-2"/>
                <w:sz w:val="21"/>
              </w:rPr>
              <w:t>流通速度的差异和原因。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货币流通速度的比较研究可以帮助我们理解货币流通速</w:t>
            </w:r>
            <w:r>
              <w:rPr>
                <w:spacing w:val="-2"/>
                <w:sz w:val="21"/>
              </w:rPr>
              <w:t>度对经济运行的影响，为政策制定提供参考。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货币流通速度的比较研究可以促进国际间的经济交流和</w:t>
            </w:r>
            <w:r>
              <w:rPr>
                <w:spacing w:val="-2"/>
                <w:sz w:val="21"/>
              </w:rPr>
              <w:t>合作，推动全球经济的发展。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货币流通速度与经济发展水</w:t>
            </w:r>
            <w:r>
              <w:rPr>
                <w:spacing w:val="-4"/>
                <w:sz w:val="21"/>
              </w:rPr>
              <w:t>平的关系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货币流通速度与经济发展水平密切相关，经济发展水平</w:t>
            </w:r>
            <w:r>
              <w:rPr>
                <w:spacing w:val="-2"/>
                <w:sz w:val="21"/>
              </w:rPr>
              <w:t>高的国家，货币流通速度通常较快。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货币流通速度与经济发展水平的关系受到货币制度、金</w:t>
            </w:r>
            <w:r>
              <w:rPr>
                <w:spacing w:val="-2"/>
                <w:sz w:val="21"/>
              </w:rPr>
              <w:t>融体系等因素的影响。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理解货币流通速度与经济发展水平的关系，对于制定适</w:t>
            </w:r>
            <w:r>
              <w:rPr>
                <w:spacing w:val="-2"/>
                <w:sz w:val="21"/>
              </w:rPr>
              <w:t>应经济发展水平的货币政策具有重要意义。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货币流通速度与货币政策的</w:t>
            </w:r>
            <w:r>
              <w:rPr>
                <w:spacing w:val="-6"/>
                <w:sz w:val="21"/>
              </w:rPr>
              <w:t>关系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货币流通速度是货币政策的重要参考指标，货币政策的</w:t>
            </w:r>
            <w:r>
              <w:rPr>
                <w:spacing w:val="-2"/>
                <w:sz w:val="21"/>
              </w:rPr>
              <w:t>制定需要考虑货币流通速度的变化。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货币流通速度的变化会影响货币政策的效果，因此需要</w:t>
            </w:r>
            <w:r>
              <w:rPr>
                <w:spacing w:val="-2"/>
                <w:sz w:val="21"/>
              </w:rPr>
              <w:t>对货币流通速度进行有效的监测和预测。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理解货币流通速度与货币政策的关系，对于提高货币政</w:t>
            </w:r>
            <w:r>
              <w:rPr>
                <w:spacing w:val="-2"/>
                <w:sz w:val="21"/>
              </w:rPr>
              <w:t>策的有效性具有重要意义。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货币流通速度与金融稳定的</w:t>
            </w:r>
            <w:r>
              <w:rPr>
                <w:spacing w:val="-6"/>
                <w:sz w:val="21"/>
              </w:rPr>
              <w:t>关系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40" w:lineRule="auto"/>
              <w:ind w:left="370" w:right="-116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货币流通速度的过快或过慢都可能对金融稳定产生影响。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货币流通速度的过快可能导致通货膨胀，对金融稳定产</w:t>
            </w:r>
            <w:r>
              <w:rPr>
                <w:spacing w:val="-2"/>
                <w:sz w:val="21"/>
              </w:rPr>
              <w:t>生负面影响。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货币流通速度的过慢可能导致通货紧缩，对金融稳定产</w:t>
            </w:r>
            <w:r>
              <w:rPr>
                <w:spacing w:val="-2"/>
                <w:sz w:val="21"/>
              </w:rPr>
              <w:t>生负面影响。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货币流通速度与经济周期的</w:t>
            </w:r>
            <w:r>
              <w:rPr>
                <w:spacing w:val="-6"/>
                <w:sz w:val="21"/>
              </w:rPr>
              <w:t>关系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货币流通速度与经济周期密切相关，经济周期的不同阶</w:t>
            </w:r>
            <w:r>
              <w:rPr>
                <w:spacing w:val="-2"/>
                <w:sz w:val="21"/>
              </w:rPr>
              <w:t>段，货币流通速度通常会有所不同。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理解货币流通速度与经济周期的关系，对于预测经济走</w:t>
            </w:r>
            <w:r>
              <w:rPr>
                <w:spacing w:val="-2"/>
                <w:sz w:val="21"/>
              </w:rPr>
              <w:t>势、制定货币政策具有重要意义。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267"/>
              </w:tabs>
              <w:spacing w:before="12" w:after="0" w:line="240" w:lineRule="auto"/>
              <w:ind w:left="266" w:right="0" w:hanging="160"/>
              <w:jc w:val="left"/>
              <w:rPr>
                <w:rFonts w:ascii="Times New Roman"/>
                <w:sz w:val="21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8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2"/>
        </w:rPr>
        <w:t>一、研究背景及意义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2"/>
        </w:rPr>
        <w:t>全球化背景下，货币流通速度的比较研究具有重要的理论和实践意义。</w:t>
      </w:r>
    </w:p>
    <w:p>
      <w:pPr>
        <w:spacing w:after="0"/>
        <w:sectPr>
          <w:footerReference w:type="default" r:id="rId9"/>
          <w:type w:val="continuous"/>
          <w:pgSz w:w="11910" w:h="16840"/>
          <w:pgMar w:top="1400" w:right="1420" w:bottom="1380" w:left="1680" w:header="0" w:footer="1198"/>
          <w:pgNumType w:start="5"/>
          <w:cols w:space="708"/>
        </w:sectPr>
      </w:pPr>
    </w:p>
    <w:p>
      <w:pPr>
        <w:pStyle w:val="BodyText"/>
        <w:spacing w:before="37" w:line="417" w:lineRule="auto"/>
        <w:ind w:left="120" w:right="98"/>
      </w:pPr>
      <w:r>
        <w:rPr>
          <w:spacing w:val="-2"/>
        </w:rPr>
        <w:t>在全球化进程中，各国经济的相互依赖和互动加强，货币流通速度的</w:t>
      </w:r>
      <w:r>
        <w:rPr>
          <w:spacing w:val="-2"/>
        </w:rPr>
        <w:t xml:space="preserve"> </w:t>
      </w:r>
      <w:r>
        <w:rPr>
          <w:spacing w:val="-2"/>
        </w:rPr>
        <w:t>变化不仅影响本国经济的发展，也对全球经济产生深远影响。因此，</w:t>
      </w:r>
      <w:r>
        <w:rPr>
          <w:spacing w:val="-7"/>
        </w:rPr>
        <w:t>深入研究全球化背景下货币流通速度的比较，对于理解全球经济运行</w:t>
      </w:r>
      <w:r>
        <w:rPr>
          <w:spacing w:val="-2"/>
        </w:rPr>
        <w:t xml:space="preserve"> </w:t>
      </w:r>
      <w:r>
        <w:rPr>
          <w:spacing w:val="-2"/>
        </w:rPr>
        <w:t>机制，制定有效的经济政策，推动全球经济的稳定和发展具有重要的</w:t>
      </w:r>
      <w:r>
        <w:rPr>
          <w:spacing w:val="-2"/>
        </w:rPr>
        <w:t xml:space="preserve"> </w:t>
      </w:r>
      <w:r>
        <w:rPr>
          <w:spacing w:val="-2"/>
        </w:rPr>
        <w:t>理论和实践意义。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13"/>
        </w:rPr>
        <w:t>首先，全球化背景下货币流通速度的比较研究有助于深化对全球化经</w:t>
      </w:r>
      <w:r>
        <w:rPr>
          <w:spacing w:val="-19"/>
        </w:rPr>
        <w:t>济运行机制的理解。全球化进程中，各国经济的相互依赖和互动加强，</w:t>
      </w:r>
      <w:r>
        <w:rPr>
          <w:spacing w:val="-2"/>
        </w:rPr>
        <w:t>货币流通速度的变化对全球经济产生深远影响。通过比较研究，可以</w:t>
      </w:r>
      <w:r>
        <w:rPr>
          <w:spacing w:val="-7"/>
        </w:rPr>
        <w:t>深入了解全球化背景下货币流通速度的变化规律，为理解全球化经济</w:t>
      </w:r>
      <w:r>
        <w:rPr>
          <w:spacing w:val="-2"/>
        </w:rPr>
        <w:t>运行机制提供理论支持。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145"/>
      </w:pPr>
      <w:r>
        <w:rPr>
          <w:spacing w:val="-11"/>
        </w:rPr>
        <w:t>其次，全球化背景下货币流通速度的比较研究有助于制定有效的经济</w:t>
      </w:r>
      <w:r>
        <w:rPr>
          <w:spacing w:val="-10"/>
        </w:rPr>
        <w:t>政策。货币流通速度的变化对经济运行产生重要影响，因此，制定有</w:t>
      </w:r>
      <w:r>
        <w:rPr>
          <w:spacing w:val="-17"/>
        </w:rPr>
        <w:t>效的经济政策需要深入了解货币流通速度的变化情况。通过比较研究，</w:t>
      </w:r>
      <w:r>
        <w:rPr>
          <w:spacing w:val="-4"/>
        </w:rPr>
        <w:t>可以深入了解全球化背景下货币流通速度的变化情况，为制定有效的经济政策提供依据。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13"/>
        </w:rPr>
        <w:t>最后，全球化背景下货币流通速度的比较研究有助于推动全球经济的</w:t>
      </w:r>
      <w:r>
        <w:rPr>
          <w:spacing w:val="-4"/>
        </w:rPr>
        <w:t>稳定和发展。全球化进程中，各国经济的相互依赖和互动加强，货币</w:t>
      </w:r>
      <w:r>
        <w:rPr>
          <w:spacing w:val="-4"/>
        </w:rPr>
        <w:t>流通速度的变化对全球经济产生深远影响。通过比较研究，可以深入</w:t>
      </w:r>
      <w:r>
        <w:rPr>
          <w:spacing w:val="-6"/>
        </w:rPr>
        <w:t>了解全球化背景下货币流通速度的变化情况，为推动全球经济的稳定</w:t>
      </w:r>
    </w:p>
    <w:p>
      <w:pPr>
        <w:spacing w:after="0" w:line="417" w:lineRule="auto"/>
        <w:jc w:val="both"/>
        <w:sectPr>
          <w:footerReference w:type="default" r:id="rId10"/>
          <w:pgSz w:w="11910" w:h="16840"/>
          <w:pgMar w:top="1520" w:right="1420" w:bottom="1380" w:left="1680" w:header="0" w:footer="1198"/>
          <w:pgNumType w:start="6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和发展提供理论支持。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2"/>
        </w:rPr>
        <w:t>二、研究方法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145"/>
      </w:pPr>
      <w:r>
        <w:rPr>
          <w:spacing w:val="-14"/>
        </w:rPr>
        <w:t>本研究采用定量研究方法，通过收集和分析各国货币流通速度的数据，</w:t>
      </w:r>
      <w:r>
        <w:rPr>
          <w:spacing w:val="-2"/>
        </w:rPr>
        <w:t>进行比较研究。具体研究方法包括数据收集、数据清洗、数据分析和</w:t>
      </w:r>
      <w:r>
        <w:rPr>
          <w:spacing w:val="-2"/>
        </w:rPr>
        <w:t>结果解释等步骤。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数据收集：本研究收集了全球主要国家的货币流通速度数据，包括美</w:t>
      </w:r>
      <w:r>
        <w:rPr>
          <w:spacing w:val="-2"/>
        </w:rPr>
        <w:t xml:space="preserve"> </w:t>
      </w:r>
      <w:r>
        <w:rPr>
          <w:spacing w:val="-2"/>
        </w:rPr>
        <w:t>国、中国、日本、德国、英国、法国、意大利、加拿大、澳大利亚、</w:t>
      </w:r>
      <w:r>
        <w:rPr>
          <w:spacing w:val="-2"/>
        </w:rPr>
        <w:t>巴西、俄罗斯、印度等国家。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</w:pPr>
      <w:r>
        <w:rPr>
          <w:spacing w:val="-4"/>
        </w:rPr>
        <w:t>数据清洗：本研究对收集到的数据进行了清洗，包括去除异常值、处</w:t>
      </w:r>
      <w:r>
        <w:rPr>
          <w:spacing w:val="-2"/>
        </w:rPr>
        <w:t>理缺失值等。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4"/>
        </w:rPr>
        <w:t>数据分析：本研究对清洗后的数据进行了统计分析，包括描述性统计</w:t>
      </w:r>
      <w:r>
        <w:rPr>
          <w:spacing w:val="-2"/>
        </w:rPr>
        <w:t>分析、相关性分析、回归分析等。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</w:pPr>
      <w:r>
        <w:rPr>
          <w:spacing w:val="-4"/>
        </w:rPr>
        <w:t>结果解释：本研究对分析结果进行了解释，包括解释货币流通速度的</w:t>
      </w:r>
      <w:r>
        <w:rPr>
          <w:spacing w:val="-2"/>
        </w:rPr>
        <w:t>变化规律，解释货币流通速度变化的影响因素等。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三、研究结果</w:t>
      </w:r>
    </w:p>
    <w:p>
      <w:pPr>
        <w:spacing w:after="0"/>
        <w:sectPr>
          <w:footerReference w:type="default" r:id="rId11"/>
          <w:pgSz w:w="11910" w:h="16840"/>
          <w:pgMar w:top="1520" w:right="1420" w:bottom="1380" w:left="1680" w:header="0" w:footer="1198"/>
          <w:pgNumType w:start="7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 w:line="417" w:lineRule="auto"/>
        <w:ind w:left="120" w:right="98"/>
      </w:pPr>
      <w:r>
        <w:rPr>
          <w:spacing w:val="-2"/>
        </w:rPr>
        <w:t>本研究发现，全球化背景下，各国货币流通速度的变化呈现出明显的</w:t>
      </w:r>
      <w:r>
        <w:rPr>
          <w:spacing w:val="-2"/>
        </w:rPr>
        <w:t xml:space="preserve"> </w:t>
      </w:r>
      <w:r>
        <w:rPr>
          <w:spacing w:val="-2"/>
        </w:rPr>
        <w:t>差异。具体来说，美国、中国、日本、德国、英国、法国、意大利、</w:t>
      </w:r>
      <w:r>
        <w:rPr>
          <w:spacing w:val="-2"/>
        </w:rPr>
        <w:t>加拿大、澳大利亚、巴西、俄罗斯、印度等国家的货币流通速度呈现</w:t>
      </w:r>
      <w:r>
        <w:rPr>
          <w:spacing w:val="-2"/>
        </w:rPr>
        <w:t xml:space="preserve"> </w:t>
      </w:r>
      <w:r>
        <w:rPr>
          <w:spacing w:val="-2"/>
        </w:rPr>
        <w:t>出不同的变化趋势。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7"/>
        </w:rPr>
        <w:t xml:space="preserve">美国的货币流通速度在 </w:t>
      </w:r>
      <w:r>
        <w:t>20</w:t>
      </w:r>
      <w:r>
        <w:rPr>
          <w:spacing w:val="-36"/>
        </w:rPr>
        <w:t xml:space="preserve"> 世纪 </w:t>
      </w:r>
      <w:r>
        <w:t>90</w:t>
      </w:r>
      <w:r>
        <w:rPr>
          <w:spacing w:val="-17"/>
        </w:rPr>
        <w:t xml:space="preserve"> 年代初期</w:t>
      </w:r>
    </w:p>
    <w:p>
      <w:pPr>
        <w:pStyle w:val="BodyText"/>
      </w:pPr>
    </w:p>
    <w:p>
      <w:pPr>
        <w:pStyle w:val="BodyText"/>
        <w:spacing w:before="4"/>
        <w:rPr>
          <w:sz w:val="39"/>
        </w:rPr>
      </w:pPr>
    </w:p>
    <w:p>
      <w:pPr>
        <w:pStyle w:val="Heading1"/>
        <w:tabs>
          <w:tab w:val="left" w:pos="2045"/>
        </w:tabs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文</w:t>
      </w:r>
      <w:r>
        <w:t>献</w:t>
      </w:r>
      <w:r>
        <w:t>综</w:t>
      </w:r>
      <w:bookmarkEnd w:id="2"/>
      <w:r>
        <w:rPr>
          <w:spacing w:val="-10"/>
        </w:rPr>
        <w:t>述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全球化对货币流通速度的影</w:t>
            </w:r>
            <w:r>
              <w:rPr>
                <w:spacing w:val="-10"/>
                <w:sz w:val="21"/>
              </w:rPr>
              <w:t>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全球化加速了货币流通速度，使得货币在国际间的流动</w:t>
            </w:r>
            <w:r>
              <w:rPr>
                <w:spacing w:val="-2"/>
                <w:sz w:val="21"/>
              </w:rPr>
              <w:t>更加频繁和便捷。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全球化也导致了货币流通速度的不稳定性，因为不同国</w:t>
            </w:r>
            <w:r>
              <w:rPr>
                <w:spacing w:val="-2"/>
                <w:sz w:val="21"/>
              </w:rPr>
              <w:t>家的经济状况和政策差异会影响货币的流动速度。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全球化还引发了货币流通速度的区域差异，一些发展中</w:t>
            </w:r>
            <w:r>
              <w:rPr>
                <w:spacing w:val="-2"/>
                <w:sz w:val="21"/>
              </w:rPr>
              <w:t>国家的货币流通速度可能低于发达国家。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货币流通速度与经济增长的</w:t>
            </w:r>
            <w:r>
              <w:rPr>
                <w:spacing w:val="-6"/>
                <w:sz w:val="21"/>
              </w:rPr>
              <w:t>关系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货币流通速度与经济增长之间存在正相关关系，货币流</w:t>
            </w:r>
            <w:r>
              <w:rPr>
                <w:spacing w:val="-2"/>
                <w:sz w:val="21"/>
              </w:rPr>
              <w:t>通速度的提高可以促进经济增长。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但是，货币流通速度过快可能会引发通货膨胀，从而对</w:t>
            </w:r>
            <w:r>
              <w:rPr>
                <w:spacing w:val="-2"/>
                <w:sz w:val="21"/>
              </w:rPr>
              <w:t>经济增长产生负面影响。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同时，货币流通速度过慢也可能阻碍经济增长，因为这</w:t>
            </w:r>
            <w:r>
              <w:rPr>
                <w:spacing w:val="-2"/>
                <w:sz w:val="21"/>
              </w:rPr>
              <w:t>可能会限制投资和消费。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货币政策对货币流通速度的</w:t>
            </w:r>
            <w:r>
              <w:rPr>
                <w:spacing w:val="-6"/>
                <w:sz w:val="21"/>
              </w:rPr>
              <w:t>影响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40" w:lineRule="auto"/>
              <w:ind w:left="370" w:right="-116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货币政策可以通过调整货币供应量来影响货币流通速度。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例如，央行可以通过降低利率来刺激经济增长，从而提</w:t>
            </w:r>
            <w:r>
              <w:rPr>
                <w:spacing w:val="-2"/>
                <w:sz w:val="21"/>
              </w:rPr>
              <w:t>高货币流通速度。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但是，过度的货币刺激可能会导致通货膨胀，从而对货</w:t>
            </w:r>
            <w:r>
              <w:rPr>
                <w:spacing w:val="-2"/>
                <w:sz w:val="21"/>
              </w:rPr>
              <w:t>币流通速度产生负面影响。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技术进步对货币流通速度的</w:t>
            </w: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footerReference w:type="default" r:id="rId12"/>
          <w:pgSz w:w="11910" w:h="16840"/>
          <w:pgMar w:top="1920" w:right="1420" w:bottom="1380" w:left="1680" w:header="0" w:footer="1198"/>
          <w:pgNumType w:start="8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5"/>
                <w:sz w:val="21"/>
              </w:rPr>
              <w:t>影响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技术进步可以提高货币流通速度，例如电子支付和数字</w:t>
            </w:r>
            <w:r>
              <w:rPr>
                <w:spacing w:val="-2"/>
                <w:sz w:val="21"/>
              </w:rPr>
              <w:t>货币的出现使得货币的流通更加便捷。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同时，技术进步也可能改变货币流通的速度结构，例如</w:t>
            </w:r>
            <w:r>
              <w:rPr>
                <w:spacing w:val="-2"/>
                <w:sz w:val="21"/>
              </w:rPr>
              <w:t>互联网金融的发展可能会使得货币在虚拟经济中的流通速</w:t>
            </w:r>
            <w:r>
              <w:rPr>
                <w:spacing w:val="-4"/>
                <w:sz w:val="21"/>
              </w:rPr>
              <w:t>度提高。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但是，技术进步也可能带来新的风险，例如网络安全问</w:t>
            </w:r>
            <w:r>
              <w:rPr>
                <w:spacing w:val="-2"/>
                <w:sz w:val="21"/>
              </w:rPr>
              <w:t>题可能会影响货币的流通速度。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8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货币流通速度的国际比较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不同国家的货币流通速度存在差异，这主要是由于各国</w:t>
            </w:r>
            <w:r>
              <w:rPr>
                <w:spacing w:val="-2"/>
                <w:sz w:val="21"/>
              </w:rPr>
              <w:t>的经济状况、政策环境和文化因素的不同。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例如，发达国家的货币流通速度通常高于发展中国家，这是因为发达国家的金融市场更加发达，货币流通的环境</w:t>
            </w:r>
            <w:r>
              <w:rPr>
                <w:spacing w:val="-2"/>
                <w:sz w:val="21"/>
              </w:rPr>
              <w:t>更加稳定。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同时，货币流通速度的国际比较也可以为各国的货币政</w:t>
            </w:r>
          </w:p>
          <w:p>
            <w:pPr>
              <w:pStyle w:val="TableParagraph"/>
              <w:spacing w:before="2" w:line="310" w:lineRule="atLeast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策提供参考，例如，如果一个国家的货币流通速度低于其</w:t>
            </w:r>
            <w:r>
              <w:rPr>
                <w:spacing w:val="-2"/>
                <w:sz w:val="21"/>
              </w:rPr>
              <w:t>他国家，那么该国可能需要采取措施来刺激经济增长。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rPr>
          <w:rFonts w:ascii="Microsoft JhengHei"/>
          <w:b/>
          <w:sz w:val="5"/>
        </w:rPr>
      </w:pPr>
    </w:p>
    <w:p>
      <w:pPr>
        <w:pStyle w:val="BodyText"/>
        <w:spacing w:before="61"/>
        <w:ind w:right="7005"/>
        <w:jc w:val="right"/>
      </w:pPr>
      <w:r>
        <w:rPr>
          <w:spacing w:val="-3"/>
        </w:rPr>
        <w:t>一、引言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全球化背景下，货币流通速度的研究具有重要的理论和实践意义。货</w:t>
      </w:r>
      <w:r>
        <w:rPr>
          <w:spacing w:val="-6"/>
        </w:rPr>
        <w:t>币流通速度是指单位时间内货币在经济体系中的周转次数，是衡量货</w:t>
      </w:r>
      <w:r>
        <w:rPr>
          <w:spacing w:val="-4"/>
        </w:rPr>
        <w:t>币流通效率的重要指标。本文旨在通过文献综述，了解全球化背景下</w:t>
      </w:r>
      <w:r>
        <w:rPr>
          <w:spacing w:val="-2"/>
        </w:rPr>
        <w:t>货币流通速度的研究现状，为后续的研究提供参考。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right="7005"/>
        <w:jc w:val="right"/>
      </w:pPr>
      <w:r>
        <w:rPr>
          <w:spacing w:val="-2"/>
        </w:rPr>
        <w:t>二、文献综述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29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国际货币流通速度研究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4"/>
        </w:rPr>
        <w:t>国际货币流通速度的研究主要集中在美元、欧元、日元等主要国际货</w:t>
      </w:r>
      <w:r>
        <w:rPr>
          <w:spacing w:val="-5"/>
        </w:rPr>
        <w:t>币上。其中，美元的流通速度最高，其次是欧元和日元。这主要是因</w:t>
      </w:r>
    </w:p>
    <w:p>
      <w:pPr>
        <w:spacing w:after="0" w:line="417" w:lineRule="auto"/>
        <w:sectPr>
          <w:footerReference w:type="default" r:id="rId13"/>
          <w:type w:val="continuous"/>
          <w:pgSz w:w="11910" w:h="16840"/>
          <w:pgMar w:top="1400" w:right="1420" w:bottom="1380" w:left="1680" w:header="0" w:footer="1198"/>
          <w:pgNumType w:start="9"/>
          <w:cols w:space="708"/>
        </w:sectPr>
      </w:pPr>
    </w:p>
    <w:p>
      <w:pPr>
        <w:pStyle w:val="BodyText"/>
        <w:spacing w:before="37" w:line="417" w:lineRule="auto"/>
        <w:ind w:left="120" w:right="378"/>
      </w:pPr>
      <w:r>
        <w:rPr>
          <w:spacing w:val="-4"/>
        </w:rPr>
        <w:t>为美元作为全球储备货币，其流通范围广泛，交易量大，因此流通速</w:t>
      </w:r>
      <w:r>
        <w:rPr>
          <w:spacing w:val="-4"/>
        </w:rPr>
        <w:t>度较快。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9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全球化对货币流通速度的影响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全球化对货币流通速度的影响主要体现在以下几个方面：一是全球化</w:t>
      </w:r>
      <w:r>
        <w:rPr>
          <w:spacing w:val="-4"/>
        </w:rPr>
        <w:t>加速了货币的跨境流动，使得货币流通速度加快；二是全球化导致了</w:t>
      </w:r>
      <w:r>
        <w:rPr>
          <w:spacing w:val="-4"/>
        </w:rPr>
        <w:t>经济体系的复杂化，使得货币流通速度受到更多因素的影响；三是全</w:t>
      </w:r>
      <w:r>
        <w:rPr>
          <w:spacing w:val="-2"/>
        </w:rPr>
        <w:t>球化推动了金融创新，使得货币流通速度有了新的变化。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9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货币流通速度与经济增长的关系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6"/>
        </w:rPr>
        <w:t>货币流通速度与经济增长的关系一直是经济学研究的重要课题。研究</w:t>
      </w:r>
      <w:r>
        <w:rPr>
          <w:spacing w:val="-4"/>
        </w:rPr>
        <w:t>表明，货币流通速度与经济增长之间存在一定的正相关关系，即货币</w:t>
      </w:r>
      <w:r>
        <w:rPr>
          <w:spacing w:val="-4"/>
        </w:rPr>
        <w:t>流通速度越快，经济增长越快。然而，这种关系并非线性关系，而是</w:t>
      </w:r>
      <w:r>
        <w:rPr>
          <w:spacing w:val="-2"/>
        </w:rPr>
        <w:t>存在一定的阈值。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29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货币流通速度与通货膨胀的关系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104"/>
      </w:pPr>
      <w:r>
        <w:rPr>
          <w:spacing w:val="-2"/>
        </w:rPr>
        <w:t>货币流通速度与通货膨胀的关系也备受关注。研究表明，货币流通速</w:t>
      </w:r>
      <w:r>
        <w:rPr>
          <w:spacing w:val="-2"/>
        </w:rPr>
        <w:t xml:space="preserve"> </w:t>
      </w:r>
      <w:r>
        <w:rPr>
          <w:spacing w:val="-2"/>
        </w:rPr>
        <w:t xml:space="preserve">度与通货膨胀之间存在一定的负相关关系，即货币流通速度越快，通 </w:t>
      </w:r>
      <w:r>
        <w:rPr>
          <w:spacing w:val="-2"/>
        </w:rPr>
        <w:t>货膨胀越低。然而，这种关系并非线性关系，而是存在一定的阈值。</w:t>
      </w:r>
    </w:p>
    <w:p>
      <w:pPr>
        <w:spacing w:after="0" w:line="417" w:lineRule="auto"/>
        <w:sectPr>
          <w:footerReference w:type="default" r:id="rId14"/>
          <w:pgSz w:w="11910" w:h="16840"/>
          <w:pgMar w:top="1520" w:right="1420" w:bottom="1380" w:left="1680" w:header="0" w:footer="1198"/>
          <w:pgNumType w:start="10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/>
        <w:ind w:left="120"/>
      </w:pPr>
      <w:r>
        <w:rPr>
          <w:spacing w:val="-3"/>
        </w:rPr>
        <w:t>三、结论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4"/>
        </w:rPr>
        <w:t>全球化背景下，货币流通速度的研究具有重要的理论和实践意义。国</w:t>
      </w:r>
      <w:r>
        <w:rPr>
          <w:spacing w:val="-4"/>
        </w:rPr>
        <w:t>际货币流通速度的研究主要集中在美元、欧元、日元等主要国际货币上。全球化对货币流通速度的影响主要体现在跨境流动、经济体系复</w:t>
      </w:r>
      <w:r>
        <w:rPr>
          <w:spacing w:val="-11"/>
        </w:rPr>
        <w:t>杂化和金融创新等方面。货币流通速度与经济增长和通货膨胀之间存</w:t>
      </w:r>
      <w:r>
        <w:rPr>
          <w:spacing w:val="-2"/>
        </w:rPr>
        <w:t>在一定的关系，但并非线性关系，而是存在一定的阈值。</w:t>
      </w:r>
    </w:p>
    <w:p>
      <w:pPr>
        <w:pStyle w:val="BodyText"/>
      </w:pPr>
    </w:p>
    <w:p>
      <w:pPr>
        <w:pStyle w:val="Heading1"/>
        <w:spacing w:before="237"/>
        <w:jc w:val="both"/>
      </w:pPr>
      <w:bookmarkStart w:id="3" w:name="_TOC_250004"/>
      <w:r>
        <w:t>第四部分</w:t>
      </w:r>
      <w:r>
        <w:rPr>
          <w:spacing w:val="532"/>
          <w:w w:val="150"/>
        </w:rPr>
        <w:t xml:space="preserve"> </w:t>
      </w:r>
      <w:bookmarkEnd w:id="3"/>
      <w:r>
        <w:rPr>
          <w:spacing w:val="-2"/>
        </w:rPr>
        <w:t>研究方法与数据来源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文献综述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对全球范围内货币流通速度的研究进行深入的综述。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梳理了相关领域的理论框架和研究方法，为本研究提供</w:t>
            </w:r>
            <w:r>
              <w:rPr>
                <w:spacing w:val="-2"/>
                <w:sz w:val="21"/>
              </w:rPr>
              <w:t>了理论基础。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分析了现有研究中的不足之处，为本研究提出了改进的</w:t>
            </w:r>
            <w:r>
              <w:rPr>
                <w:spacing w:val="-4"/>
                <w:sz w:val="21"/>
              </w:rPr>
              <w:t>方向。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数据收集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利用各类公开数据库收集全球范围内的货币流通速度数</w:t>
            </w:r>
            <w:r>
              <w:rPr>
                <w:spacing w:val="-6"/>
                <w:sz w:val="21"/>
              </w:rPr>
              <w:t>据。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通过网络爬虫技术获取了大量的经济数据和金融数据，</w:t>
            </w:r>
            <w:r>
              <w:rPr>
                <w:spacing w:val="-2"/>
                <w:sz w:val="21"/>
              </w:rPr>
              <w:t>确保数据的全面性和准确性。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69" w:lineRule="exact"/>
              <w:ind w:left="370" w:right="-15" w:hanging="264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对收集到的数据进行了清洗和预处理，保证数据的质量。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研究设计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设计了基于时间序列分析的研究模型，能够对货币流通</w:t>
            </w:r>
            <w:r>
              <w:rPr>
                <w:spacing w:val="-2"/>
                <w:sz w:val="21"/>
              </w:rPr>
              <w:t>速度的趋势进行准确预测。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采用了多元回归分析，探究了影响货币流通速度的各种</w:t>
            </w:r>
            <w:r>
              <w:rPr>
                <w:spacing w:val="-2"/>
                <w:sz w:val="21"/>
              </w:rPr>
              <w:t>因素之间的关系。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制定了严格的研究流程，确保了研究结果的科学性和可</w:t>
            </w:r>
            <w:r>
              <w:rPr>
                <w:spacing w:val="-4"/>
                <w:sz w:val="21"/>
              </w:rPr>
              <w:t>靠性。</w:t>
            </w:r>
          </w:p>
        </w:tc>
      </w:tr>
    </w:tbl>
    <w:p>
      <w:pPr>
        <w:spacing w:after="0" w:line="278" w:lineRule="auto"/>
        <w:jc w:val="left"/>
        <w:rPr>
          <w:sz w:val="21"/>
        </w:rPr>
        <w:sectPr>
          <w:footerReference w:type="default" r:id="rId15"/>
          <w:pgSz w:w="11910" w:h="16840"/>
          <w:pgMar w:top="1920" w:right="1420" w:bottom="1380" w:left="1680" w:header="0" w:footer="1198"/>
          <w:pgNumType w:start="11"/>
          <w:cols w:space="708"/>
        </w:sectPr>
      </w:pPr>
    </w:p>
    <w:tbl>
      <w:tblPr>
        <w:tblStyle w:val="TableNormal7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实证分析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通过对数据的深入分析，揭示了货币流通速度在全球化</w:t>
            </w:r>
            <w:r>
              <w:rPr>
                <w:spacing w:val="-2"/>
                <w:sz w:val="21"/>
              </w:rPr>
              <w:t>背景下的变化规律。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发现了货币流通速度与经济增长、利率变动、汇率波动</w:t>
            </w:r>
            <w:r>
              <w:rPr>
                <w:spacing w:val="-2"/>
                <w:sz w:val="21"/>
              </w:rPr>
              <w:t>等因素的相关性。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提出了相应的政策建议，以应对全球化背景下的货币流</w:t>
            </w:r>
            <w:r>
              <w:rPr>
                <w:spacing w:val="-2"/>
                <w:sz w:val="21"/>
              </w:rPr>
              <w:t>通速度问题。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结论与展望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总结了本研究的主要发现，并对其在实践中的应用进行</w:t>
            </w:r>
            <w:r>
              <w:rPr>
                <w:spacing w:val="-4"/>
                <w:sz w:val="21"/>
              </w:rPr>
              <w:t>了探讨。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讨论了未来研究可能的方向，如货币流通速度的跨文化</w:t>
            </w:r>
            <w:r>
              <w:rPr>
                <w:spacing w:val="-4"/>
                <w:sz w:val="21"/>
              </w:rPr>
              <w:t>比较等。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提出了进一步完善本研究的方法和策略，以提高研究的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2"/>
                <w:sz w:val="21"/>
              </w:rPr>
              <w:t>深度和广度。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2"/>
        </w:rPr>
        <w:t>一、研究方法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10"/>
        </w:rPr>
        <w:t>本研究采用定量研究方法，主要通过收集和分析各国货币流通速度的</w:t>
      </w:r>
      <w:r>
        <w:rPr>
          <w:spacing w:val="-4"/>
        </w:rPr>
        <w:t>数据，对比研究全球化的背景下各国货币流通速度的差异。具体研究</w:t>
      </w:r>
      <w:r>
        <w:rPr>
          <w:spacing w:val="-2"/>
        </w:rPr>
        <w:t>方法包括数据收集、数据清洗、数据分析和结果解释等步骤。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98"/>
      </w:pPr>
      <w:r>
        <w:rPr>
          <w:spacing w:val="-20"/>
        </w:rPr>
        <w:t>首先，通过各种公开和可靠的数据库，收集各国货币流通速度的数据。</w:t>
      </w:r>
      <w:r>
        <w:rPr>
          <w:spacing w:val="-3"/>
        </w:rPr>
        <w:t xml:space="preserve">这些数据包括各国的 </w:t>
      </w:r>
      <w:r>
        <w:t>GDP、货币供应量、货币流通量、人口数量等。</w:t>
      </w:r>
      <w:r>
        <w:rPr>
          <w:spacing w:val="-2"/>
        </w:rPr>
        <w:t>然后，对收集到的数据进行清洗，剔除异常值和缺失值，确保数据的</w:t>
      </w:r>
      <w:r>
        <w:rPr>
          <w:spacing w:val="-2"/>
        </w:rPr>
        <w:t xml:space="preserve"> </w:t>
      </w:r>
      <w:r>
        <w:rPr>
          <w:spacing w:val="-2"/>
        </w:rPr>
        <w:t>准确性和完整性。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接着，采用统计分析方法，对清洗后的数据进行分析。主要采用描述</w:t>
      </w:r>
      <w:r>
        <w:rPr>
          <w:spacing w:val="-4"/>
        </w:rPr>
        <w:t>性统计分析，包括计算各国货币流通速度的平均值、中位数、标准差</w:t>
      </w:r>
      <w:r>
        <w:rPr>
          <w:spacing w:val="-4"/>
        </w:rPr>
        <w:t>等统计量，以及绘制各国货币流通速度的箱线图，直观地展示各国货</w:t>
      </w:r>
      <w:r>
        <w:rPr>
          <w:spacing w:val="-5"/>
        </w:rPr>
        <w:t>币流通速度的分布情况。此外，还采用相关性分析，研究各国货币流</w:t>
      </w:r>
    </w:p>
    <w:p>
      <w:pPr>
        <w:spacing w:after="0" w:line="417" w:lineRule="auto"/>
        <w:jc w:val="both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https://d.book118.com/798027051066006043</w:t>
        </w:r>
      </w:hyperlink>
    </w:p>
    <w:p>
      <w:pPr>
        <w:spacing w:after="0" w:line="417" w:lineRule="auto"/>
        <w:jc w:val="both"/>
      </w:pPr>
    </w:p>
    <w:sectPr>
      <w:footerReference w:type="default" r:id="rId17"/>
      <w:type w:val="continuous"/>
      <w:pgSz w:w="11910" w:h="16840"/>
      <w:pgMar w:top="1400" w:right="1420" w:bottom="1380" w:left="1680" w:header="0" w:footer="1198"/>
      <w:pgNumType w:start="1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16718B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1">
    <w:nsid w:val="07C7CF3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">
    <w:nsid w:val="0C14D5E6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">
    <w:nsid w:val="1071ECD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">
    <w:nsid w:val="10B043BE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2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8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4" w:hanging="263"/>
      </w:pPr>
      <w:rPr>
        <w:rFonts w:hint="default"/>
        <w:lang w:val="en-US" w:eastAsia="zh-CN" w:bidi="ar-SA"/>
      </w:rPr>
    </w:lvl>
  </w:abstractNum>
  <w:abstractNum w:abstractNumId="5">
    <w:nsid w:val="12B7AFD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">
    <w:nsid w:val="158B485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7">
    <w:nsid w:val="16145D7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8">
    <w:nsid w:val="18857135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2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8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4" w:hanging="263"/>
      </w:pPr>
      <w:rPr>
        <w:rFonts w:hint="default"/>
        <w:lang w:val="en-US" w:eastAsia="zh-CN" w:bidi="ar-SA"/>
      </w:rPr>
    </w:lvl>
  </w:abstractNum>
  <w:abstractNum w:abstractNumId="9">
    <w:nsid w:val="1951E24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1BCA2B0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1">
    <w:nsid w:val="26382D4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2AE97EA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3">
    <w:nsid w:val="2B440E03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4">
    <w:nsid w:val="2B57F9B0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15">
    <w:nsid w:val="2E3B5AF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6">
    <w:nsid w:val="30E23FD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366B6B9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8">
    <w:nsid w:val="38E352B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9">
    <w:nsid w:val="39AEC16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41D20939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2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8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4" w:hanging="263"/>
      </w:pPr>
      <w:rPr>
        <w:rFonts w:hint="default"/>
        <w:lang w:val="en-US" w:eastAsia="zh-CN" w:bidi="ar-SA"/>
      </w:rPr>
    </w:lvl>
  </w:abstractNum>
  <w:abstractNum w:abstractNumId="21">
    <w:nsid w:val="45BBDA86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2">
    <w:nsid w:val="46926DD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3">
    <w:nsid w:val="4A9FAFF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4AC4548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5">
    <w:nsid w:val="4DE5563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3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3"/>
      </w:pPr>
      <w:rPr>
        <w:rFonts w:hint="default"/>
        <w:lang w:val="en-US" w:eastAsia="zh-CN" w:bidi="ar-SA"/>
      </w:rPr>
    </w:lvl>
  </w:abstractNum>
  <w:abstractNum w:abstractNumId="26">
    <w:nsid w:val="4E8654C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7">
    <w:nsid w:val="4F32CBDA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8">
    <w:nsid w:val="4F6279D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9">
    <w:nsid w:val="52AFB88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53F263E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1">
    <w:nsid w:val="53FA4E0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54DB682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3">
    <w:nsid w:val="5945E5D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4">
    <w:nsid w:val="59D44A1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5">
    <w:nsid w:val="60A4273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6">
    <w:nsid w:val="658EB2FC"/>
    <w:multiLevelType w:val="hybridMultilevel"/>
    <w:tmpl w:val="00000000"/>
    <w:lvl w:ilvl="0">
      <w:start w:val="3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7">
    <w:nsid w:val="686B4B3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8">
    <w:nsid w:val="69725AC2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2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8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4" w:hanging="263"/>
      </w:pPr>
      <w:rPr>
        <w:rFonts w:hint="default"/>
        <w:lang w:val="en-US" w:eastAsia="zh-CN" w:bidi="ar-SA"/>
      </w:rPr>
    </w:lvl>
  </w:abstractNum>
  <w:abstractNum w:abstractNumId="39">
    <w:nsid w:val="6B39471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0">
    <w:nsid w:val="6C1F03F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1">
    <w:nsid w:val="6C9329D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2">
    <w:nsid w:val="6C988EC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3">
    <w:nsid w:val="6D1935D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44">
    <w:nsid w:val="7B1A7D73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2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8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4" w:hanging="263"/>
      </w:pPr>
      <w:rPr>
        <w:rFonts w:hint="default"/>
        <w:lang w:val="en-US" w:eastAsia="zh-CN" w:bidi="ar-SA"/>
      </w:rPr>
    </w:lvl>
  </w:abstractNum>
  <w:abstractNum w:abstractNumId="45">
    <w:nsid w:val="7BEC358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16"/>
  </w:num>
  <w:num w:numId="2">
    <w:abstractNumId w:val="7"/>
  </w:num>
  <w:num w:numId="3">
    <w:abstractNumId w:val="34"/>
  </w:num>
  <w:num w:numId="4">
    <w:abstractNumId w:val="15"/>
  </w:num>
  <w:num w:numId="5">
    <w:abstractNumId w:val="10"/>
  </w:num>
  <w:num w:numId="6">
    <w:abstractNumId w:val="38"/>
  </w:num>
  <w:num w:numId="7">
    <w:abstractNumId w:val="8"/>
  </w:num>
  <w:num w:numId="8">
    <w:abstractNumId w:val="4"/>
  </w:num>
  <w:num w:numId="9">
    <w:abstractNumId w:val="44"/>
  </w:num>
  <w:num w:numId="10">
    <w:abstractNumId w:val="20"/>
  </w:num>
  <w:num w:numId="11">
    <w:abstractNumId w:val="14"/>
  </w:num>
  <w:num w:numId="12">
    <w:abstractNumId w:val="43"/>
  </w:num>
  <w:num w:numId="13">
    <w:abstractNumId w:val="0"/>
  </w:num>
  <w:num w:numId="14">
    <w:abstractNumId w:val="36"/>
  </w:num>
  <w:num w:numId="15">
    <w:abstractNumId w:val="33"/>
  </w:num>
  <w:num w:numId="16">
    <w:abstractNumId w:val="18"/>
  </w:num>
  <w:num w:numId="17">
    <w:abstractNumId w:val="19"/>
  </w:num>
  <w:num w:numId="18">
    <w:abstractNumId w:val="11"/>
  </w:num>
  <w:num w:numId="19">
    <w:abstractNumId w:val="24"/>
  </w:num>
  <w:num w:numId="20">
    <w:abstractNumId w:val="9"/>
  </w:num>
  <w:num w:numId="21">
    <w:abstractNumId w:val="32"/>
  </w:num>
  <w:num w:numId="22">
    <w:abstractNumId w:val="29"/>
  </w:num>
  <w:num w:numId="23">
    <w:abstractNumId w:val="25"/>
  </w:num>
  <w:num w:numId="24">
    <w:abstractNumId w:val="1"/>
  </w:num>
  <w:num w:numId="25">
    <w:abstractNumId w:val="5"/>
  </w:num>
  <w:num w:numId="26">
    <w:abstractNumId w:val="26"/>
  </w:num>
  <w:num w:numId="27">
    <w:abstractNumId w:val="41"/>
  </w:num>
  <w:num w:numId="28">
    <w:abstractNumId w:val="27"/>
  </w:num>
  <w:num w:numId="29">
    <w:abstractNumId w:val="12"/>
  </w:num>
  <w:num w:numId="30">
    <w:abstractNumId w:val="31"/>
  </w:num>
  <w:num w:numId="31">
    <w:abstractNumId w:val="30"/>
  </w:num>
  <w:num w:numId="32">
    <w:abstractNumId w:val="21"/>
  </w:num>
  <w:num w:numId="33">
    <w:abstractNumId w:val="6"/>
  </w:num>
  <w:num w:numId="34">
    <w:abstractNumId w:val="23"/>
  </w:num>
  <w:num w:numId="35">
    <w:abstractNumId w:val="45"/>
  </w:num>
  <w:num w:numId="36">
    <w:abstractNumId w:val="2"/>
  </w:num>
  <w:num w:numId="37">
    <w:abstractNumId w:val="28"/>
  </w:num>
  <w:num w:numId="38">
    <w:abstractNumId w:val="39"/>
  </w:num>
  <w:num w:numId="39">
    <w:abstractNumId w:val="22"/>
  </w:num>
  <w:num w:numId="40">
    <w:abstractNumId w:val="3"/>
  </w:num>
  <w:num w:numId="41">
    <w:abstractNumId w:val="37"/>
  </w:num>
  <w:num w:numId="42">
    <w:abstractNumId w:val="17"/>
  </w:num>
  <w:num w:numId="43">
    <w:abstractNumId w:val="40"/>
  </w:num>
  <w:num w:numId="44">
    <w:abstractNumId w:val="42"/>
  </w:num>
  <w:num w:numId="45">
    <w:abstractNumId w:val="35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024" w:right="1283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37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hyperlink" Target="https://d.book118.com/798027051066006043" TargetMode="External" /><Relationship Id="rId17" Type="http://schemas.openxmlformats.org/officeDocument/2006/relationships/footer" Target="footer12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2024-03-05T05:24:16Z</dcterms:created>
  <dcterms:modified xsi:type="dcterms:W3CDTF">2024-03-05T05:24:16Z</dcterms:modified>
</cp:coreProperties>
</file>