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电子元件项目可行性建设方案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65" w:history="1">
        <w:r>
          <w:rPr>
            <w:rFonts w:ascii="仿宋" w:eastAsia="仿宋" w:hAnsi="仿宋" w:cs="仿宋" w:hint="eastAsia"/>
            <w:lang w:eastAsia="zh-CN"/>
          </w:rPr>
          <w:t>序言</w:t>
        </w:r>
        <w:r>
          <w:tab/>
        </w:r>
        <w:r>
          <w:fldChar w:fldCharType="begin"/>
        </w:r>
        <w:r>
          <w:instrText xml:space="preserve"> PAGEREF _Toc3965 \h </w:instrText>
        </w:r>
        <w:r>
          <w:fldChar w:fldCharType="separate"/>
        </w:r>
        <w:r>
          <w:t>3</w:t>
        </w:r>
        <w:r>
          <w:fldChar w:fldCharType="end"/>
        </w:r>
      </w:hyperlink>
    </w:p>
    <w:p>
      <w:pPr>
        <w:pStyle w:val="TOC1"/>
        <w:tabs>
          <w:tab w:val="right" w:leader="dot" w:pos="8306"/>
        </w:tabs>
      </w:pPr>
      <w:hyperlink w:anchor="_Toc13885" w:history="1">
        <w:r>
          <w:rPr>
            <w:rFonts w:ascii="仿宋" w:eastAsia="仿宋" w:hAnsi="仿宋" w:cs="仿宋" w:hint="eastAsia"/>
            <w:lang w:eastAsia="zh-CN"/>
          </w:rPr>
          <w:t>一、发展规划、产业政策和行业准入分析</w:t>
        </w:r>
        <w:r>
          <w:tab/>
        </w:r>
        <w:r>
          <w:fldChar w:fldCharType="begin"/>
        </w:r>
        <w:r>
          <w:instrText xml:space="preserve"> PAGEREF _Toc13885 \h </w:instrText>
        </w:r>
        <w:r>
          <w:fldChar w:fldCharType="separate"/>
        </w:r>
        <w:r>
          <w:t>3</w:t>
        </w:r>
        <w:r>
          <w:fldChar w:fldCharType="end"/>
        </w:r>
      </w:hyperlink>
    </w:p>
    <w:p>
      <w:pPr>
        <w:pStyle w:val="TOC2"/>
        <w:tabs>
          <w:tab w:val="right" w:leader="dot" w:pos="8306"/>
        </w:tabs>
      </w:pPr>
      <w:hyperlink w:anchor="_Toc8295" w:history="1">
        <w:r>
          <w:rPr>
            <w:rFonts w:ascii="仿宋" w:eastAsia="仿宋" w:hAnsi="仿宋" w:cs="仿宋" w:hint="eastAsia"/>
            <w:lang w:eastAsia="zh-CN"/>
          </w:rPr>
          <w:t>(一)、发展规划分析</w:t>
        </w:r>
        <w:r>
          <w:tab/>
        </w:r>
        <w:r>
          <w:fldChar w:fldCharType="begin"/>
        </w:r>
        <w:r>
          <w:instrText xml:space="preserve"> PAGEREF _Toc8295 \h </w:instrText>
        </w:r>
        <w:r>
          <w:fldChar w:fldCharType="separate"/>
        </w:r>
        <w:r>
          <w:t>3</w:t>
        </w:r>
        <w:r>
          <w:fldChar w:fldCharType="end"/>
        </w:r>
      </w:hyperlink>
    </w:p>
    <w:p>
      <w:pPr>
        <w:pStyle w:val="TOC2"/>
        <w:tabs>
          <w:tab w:val="right" w:leader="dot" w:pos="8306"/>
        </w:tabs>
      </w:pPr>
      <w:hyperlink w:anchor="_Toc10269" w:history="1">
        <w:r>
          <w:rPr>
            <w:rFonts w:ascii="仿宋" w:eastAsia="仿宋" w:hAnsi="仿宋" w:cs="仿宋" w:hint="eastAsia"/>
            <w:lang w:eastAsia="zh-CN"/>
          </w:rPr>
          <w:t>(二)、产业政策分析</w:t>
        </w:r>
        <w:r>
          <w:tab/>
        </w:r>
        <w:r>
          <w:fldChar w:fldCharType="begin"/>
        </w:r>
        <w:r>
          <w:instrText xml:space="preserve"> PAGEREF _Toc10269 \h </w:instrText>
        </w:r>
        <w:r>
          <w:fldChar w:fldCharType="separate"/>
        </w:r>
        <w:r>
          <w:t>5</w:t>
        </w:r>
        <w:r>
          <w:fldChar w:fldCharType="end"/>
        </w:r>
      </w:hyperlink>
    </w:p>
    <w:p>
      <w:pPr>
        <w:pStyle w:val="TOC2"/>
        <w:tabs>
          <w:tab w:val="right" w:leader="dot" w:pos="8306"/>
        </w:tabs>
      </w:pPr>
      <w:hyperlink w:anchor="_Toc23057" w:history="1">
        <w:r>
          <w:rPr>
            <w:rFonts w:ascii="仿宋" w:eastAsia="仿宋" w:hAnsi="仿宋" w:cs="仿宋" w:hint="eastAsia"/>
            <w:lang w:eastAsia="zh-CN"/>
          </w:rPr>
          <w:t>(三)、行业准入分析</w:t>
        </w:r>
        <w:r>
          <w:tab/>
        </w:r>
        <w:r>
          <w:fldChar w:fldCharType="begin"/>
        </w:r>
        <w:r>
          <w:instrText xml:space="preserve"> PAGEREF _Toc23057 \h </w:instrText>
        </w:r>
        <w:r>
          <w:fldChar w:fldCharType="separate"/>
        </w:r>
        <w:r>
          <w:t>6</w:t>
        </w:r>
        <w:r>
          <w:fldChar w:fldCharType="end"/>
        </w:r>
      </w:hyperlink>
    </w:p>
    <w:p>
      <w:pPr>
        <w:pStyle w:val="TOC1"/>
        <w:tabs>
          <w:tab w:val="right" w:leader="dot" w:pos="8306"/>
        </w:tabs>
      </w:pPr>
      <w:hyperlink w:anchor="_Toc21984" w:history="1">
        <w:r>
          <w:rPr>
            <w:rFonts w:ascii="仿宋" w:eastAsia="仿宋" w:hAnsi="仿宋" w:cs="仿宋" w:hint="eastAsia"/>
            <w:lang w:eastAsia="zh-CN"/>
          </w:rPr>
          <w:t>二、背景、必要性分析</w:t>
        </w:r>
        <w:r>
          <w:tab/>
        </w:r>
        <w:r>
          <w:fldChar w:fldCharType="begin"/>
        </w:r>
        <w:r>
          <w:instrText xml:space="preserve"> PAGEREF _Toc21984 \h </w:instrText>
        </w:r>
        <w:r>
          <w:fldChar w:fldCharType="separate"/>
        </w:r>
        <w:r>
          <w:t>7</w:t>
        </w:r>
        <w:r>
          <w:fldChar w:fldCharType="end"/>
        </w:r>
      </w:hyperlink>
    </w:p>
    <w:p>
      <w:pPr>
        <w:pStyle w:val="TOC2"/>
        <w:tabs>
          <w:tab w:val="right" w:leader="dot" w:pos="8306"/>
        </w:tabs>
      </w:pPr>
      <w:hyperlink w:anchor="_Toc9886" w:history="1">
        <w:r>
          <w:rPr>
            <w:rFonts w:ascii="仿宋" w:eastAsia="仿宋" w:hAnsi="仿宋" w:cs="仿宋" w:hint="eastAsia"/>
            <w:lang w:eastAsia="zh-CN"/>
          </w:rPr>
          <w:t>(一)、项目建设背景</w:t>
        </w:r>
        <w:r>
          <w:tab/>
        </w:r>
        <w:r>
          <w:fldChar w:fldCharType="begin"/>
        </w:r>
        <w:r>
          <w:instrText xml:space="preserve"> PAGEREF _Toc9886 \h </w:instrText>
        </w:r>
        <w:r>
          <w:fldChar w:fldCharType="separate"/>
        </w:r>
        <w:r>
          <w:t>7</w:t>
        </w:r>
        <w:r>
          <w:fldChar w:fldCharType="end"/>
        </w:r>
      </w:hyperlink>
    </w:p>
    <w:p>
      <w:pPr>
        <w:pStyle w:val="TOC2"/>
        <w:tabs>
          <w:tab w:val="right" w:leader="dot" w:pos="8306"/>
        </w:tabs>
      </w:pPr>
      <w:hyperlink w:anchor="_Toc15446" w:history="1">
        <w:r>
          <w:rPr>
            <w:rFonts w:ascii="仿宋" w:eastAsia="仿宋" w:hAnsi="仿宋" w:cs="仿宋" w:hint="eastAsia"/>
            <w:lang w:eastAsia="zh-CN"/>
          </w:rPr>
          <w:t>(二)、必要性分析</w:t>
        </w:r>
        <w:r>
          <w:tab/>
        </w:r>
        <w:r>
          <w:fldChar w:fldCharType="begin"/>
        </w:r>
        <w:r>
          <w:instrText xml:space="preserve"> PAGEREF _Toc15446 \h </w:instrText>
        </w:r>
        <w:r>
          <w:fldChar w:fldCharType="separate"/>
        </w:r>
        <w:r>
          <w:t>8</w:t>
        </w:r>
        <w:r>
          <w:fldChar w:fldCharType="end"/>
        </w:r>
      </w:hyperlink>
    </w:p>
    <w:p>
      <w:pPr>
        <w:pStyle w:val="TOC2"/>
        <w:tabs>
          <w:tab w:val="right" w:leader="dot" w:pos="8306"/>
        </w:tabs>
      </w:pPr>
      <w:hyperlink w:anchor="_Toc9738" w:history="1">
        <w:r>
          <w:rPr>
            <w:rFonts w:ascii="仿宋" w:eastAsia="仿宋" w:hAnsi="仿宋" w:cs="仿宋" w:hint="eastAsia"/>
            <w:lang w:eastAsia="zh-CN"/>
          </w:rPr>
          <w:t>(三)、项目建设有利条件</w:t>
        </w:r>
        <w:r>
          <w:tab/>
        </w:r>
        <w:r>
          <w:fldChar w:fldCharType="begin"/>
        </w:r>
        <w:r>
          <w:instrText xml:space="preserve"> PAGEREF _Toc9738 \h </w:instrText>
        </w:r>
        <w:r>
          <w:fldChar w:fldCharType="separate"/>
        </w:r>
        <w:r>
          <w:t>10</w:t>
        </w:r>
        <w:r>
          <w:fldChar w:fldCharType="end"/>
        </w:r>
      </w:hyperlink>
    </w:p>
    <w:p>
      <w:pPr>
        <w:pStyle w:val="TOC1"/>
        <w:tabs>
          <w:tab w:val="right" w:leader="dot" w:pos="8306"/>
        </w:tabs>
      </w:pPr>
      <w:hyperlink w:anchor="_Toc24645" w:history="1">
        <w:r>
          <w:rPr>
            <w:rFonts w:ascii="仿宋" w:eastAsia="仿宋" w:hAnsi="仿宋" w:cs="仿宋" w:hint="eastAsia"/>
            <w:lang w:eastAsia="zh-CN"/>
          </w:rPr>
          <w:t>三、环境和生态影响分析</w:t>
        </w:r>
        <w:r>
          <w:tab/>
        </w:r>
        <w:r>
          <w:fldChar w:fldCharType="begin"/>
        </w:r>
        <w:r>
          <w:instrText xml:space="preserve"> PAGEREF _Toc24645 \h </w:instrText>
        </w:r>
        <w:r>
          <w:fldChar w:fldCharType="separate"/>
        </w:r>
        <w:r>
          <w:t>11</w:t>
        </w:r>
        <w:r>
          <w:fldChar w:fldCharType="end"/>
        </w:r>
      </w:hyperlink>
    </w:p>
    <w:p>
      <w:pPr>
        <w:pStyle w:val="TOC2"/>
        <w:tabs>
          <w:tab w:val="right" w:leader="dot" w:pos="8306"/>
        </w:tabs>
      </w:pPr>
      <w:hyperlink w:anchor="_Toc9148" w:history="1">
        <w:r>
          <w:rPr>
            <w:rFonts w:ascii="仿宋" w:eastAsia="仿宋" w:hAnsi="仿宋" w:cs="仿宋" w:hint="eastAsia"/>
            <w:lang w:eastAsia="zh-CN"/>
          </w:rPr>
          <w:t>(一)、环境和生态现状</w:t>
        </w:r>
        <w:r>
          <w:tab/>
        </w:r>
        <w:r>
          <w:fldChar w:fldCharType="begin"/>
        </w:r>
        <w:r>
          <w:instrText xml:space="preserve"> PAGEREF _Toc9148 \h </w:instrText>
        </w:r>
        <w:r>
          <w:fldChar w:fldCharType="separate"/>
        </w:r>
        <w:r>
          <w:t>11</w:t>
        </w:r>
        <w:r>
          <w:fldChar w:fldCharType="end"/>
        </w:r>
      </w:hyperlink>
    </w:p>
    <w:p>
      <w:pPr>
        <w:pStyle w:val="TOC2"/>
        <w:tabs>
          <w:tab w:val="right" w:leader="dot" w:pos="8306"/>
        </w:tabs>
      </w:pPr>
      <w:hyperlink w:anchor="_Toc14930" w:history="1">
        <w:r>
          <w:rPr>
            <w:rFonts w:ascii="仿宋" w:eastAsia="仿宋" w:hAnsi="仿宋" w:cs="仿宋" w:hint="eastAsia"/>
            <w:lang w:eastAsia="zh-CN"/>
          </w:rPr>
          <w:t>(二)、生态环境影响分析</w:t>
        </w:r>
        <w:r>
          <w:tab/>
        </w:r>
        <w:r>
          <w:fldChar w:fldCharType="begin"/>
        </w:r>
        <w:r>
          <w:instrText xml:space="preserve"> PAGEREF _Toc14930 \h </w:instrText>
        </w:r>
        <w:r>
          <w:fldChar w:fldCharType="separate"/>
        </w:r>
        <w:r>
          <w:t>13</w:t>
        </w:r>
        <w:r>
          <w:fldChar w:fldCharType="end"/>
        </w:r>
      </w:hyperlink>
    </w:p>
    <w:p>
      <w:pPr>
        <w:pStyle w:val="TOC2"/>
        <w:tabs>
          <w:tab w:val="right" w:leader="dot" w:pos="8306"/>
        </w:tabs>
      </w:pPr>
      <w:hyperlink w:anchor="_Toc27983" w:history="1">
        <w:r>
          <w:rPr>
            <w:rFonts w:ascii="仿宋" w:eastAsia="仿宋" w:hAnsi="仿宋" w:cs="仿宋" w:hint="eastAsia"/>
            <w:lang w:eastAsia="zh-CN"/>
          </w:rPr>
          <w:t>(三)、生态环境保护措施</w:t>
        </w:r>
        <w:r>
          <w:tab/>
        </w:r>
        <w:r>
          <w:fldChar w:fldCharType="begin"/>
        </w:r>
        <w:r>
          <w:instrText xml:space="preserve"> PAGEREF _Toc27983 \h </w:instrText>
        </w:r>
        <w:r>
          <w:fldChar w:fldCharType="separate"/>
        </w:r>
        <w:r>
          <w:t>14</w:t>
        </w:r>
        <w:r>
          <w:fldChar w:fldCharType="end"/>
        </w:r>
      </w:hyperlink>
    </w:p>
    <w:p>
      <w:pPr>
        <w:pStyle w:val="TOC2"/>
        <w:tabs>
          <w:tab w:val="right" w:leader="dot" w:pos="8306"/>
        </w:tabs>
      </w:pPr>
      <w:hyperlink w:anchor="_Toc25352" w:history="1">
        <w:r>
          <w:rPr>
            <w:rFonts w:ascii="仿宋" w:eastAsia="仿宋" w:hAnsi="仿宋" w:cs="仿宋" w:hint="eastAsia"/>
            <w:lang w:eastAsia="zh-CN"/>
          </w:rPr>
          <w:t>(四)、地质灾害影响分析</w:t>
        </w:r>
        <w:r>
          <w:tab/>
        </w:r>
        <w:r>
          <w:fldChar w:fldCharType="begin"/>
        </w:r>
        <w:r>
          <w:instrText xml:space="preserve"> PAGEREF _Toc25352 \h </w:instrText>
        </w:r>
        <w:r>
          <w:fldChar w:fldCharType="separate"/>
        </w:r>
        <w:r>
          <w:t>16</w:t>
        </w:r>
        <w:r>
          <w:fldChar w:fldCharType="end"/>
        </w:r>
      </w:hyperlink>
    </w:p>
    <w:p>
      <w:pPr>
        <w:pStyle w:val="TOC2"/>
        <w:tabs>
          <w:tab w:val="right" w:leader="dot" w:pos="8306"/>
        </w:tabs>
      </w:pPr>
      <w:hyperlink w:anchor="_Toc15613" w:history="1">
        <w:r>
          <w:rPr>
            <w:rFonts w:ascii="仿宋" w:eastAsia="仿宋" w:hAnsi="仿宋" w:cs="仿宋" w:hint="eastAsia"/>
            <w:lang w:eastAsia="zh-CN"/>
          </w:rPr>
          <w:t>(五)、特殊环境影响</w:t>
        </w:r>
        <w:r>
          <w:tab/>
        </w:r>
        <w:r>
          <w:fldChar w:fldCharType="begin"/>
        </w:r>
        <w:r>
          <w:instrText xml:space="preserve"> PAGEREF _Toc15613 \h </w:instrText>
        </w:r>
        <w:r>
          <w:fldChar w:fldCharType="separate"/>
        </w:r>
        <w:r>
          <w:t>17</w:t>
        </w:r>
        <w:r>
          <w:fldChar w:fldCharType="end"/>
        </w:r>
      </w:hyperlink>
    </w:p>
    <w:p>
      <w:pPr>
        <w:pStyle w:val="TOC1"/>
        <w:tabs>
          <w:tab w:val="right" w:leader="dot" w:pos="8306"/>
        </w:tabs>
      </w:pPr>
      <w:hyperlink w:anchor="_Toc2096" w:history="1">
        <w:r>
          <w:rPr>
            <w:rFonts w:ascii="仿宋" w:eastAsia="仿宋" w:hAnsi="仿宋" w:cs="仿宋" w:hint="eastAsia"/>
            <w:lang w:eastAsia="zh-CN"/>
          </w:rPr>
          <w:t>四、资源开发及综合利用分析</w:t>
        </w:r>
        <w:r>
          <w:tab/>
        </w:r>
        <w:r>
          <w:fldChar w:fldCharType="begin"/>
        </w:r>
        <w:r>
          <w:instrText xml:space="preserve"> PAGEREF _Toc2096 \h </w:instrText>
        </w:r>
        <w:r>
          <w:fldChar w:fldCharType="separate"/>
        </w:r>
        <w:r>
          <w:t>19</w:t>
        </w:r>
        <w:r>
          <w:fldChar w:fldCharType="end"/>
        </w:r>
      </w:hyperlink>
    </w:p>
    <w:p>
      <w:pPr>
        <w:pStyle w:val="TOC2"/>
        <w:tabs>
          <w:tab w:val="right" w:leader="dot" w:pos="8306"/>
        </w:tabs>
      </w:pPr>
      <w:hyperlink w:anchor="_Toc15380" w:history="1">
        <w:r>
          <w:rPr>
            <w:rFonts w:ascii="仿宋" w:eastAsia="仿宋" w:hAnsi="仿宋" w:cs="仿宋" w:hint="eastAsia"/>
            <w:lang w:eastAsia="zh-CN"/>
          </w:rPr>
          <w:t>(一)、资源开发方案</w:t>
        </w:r>
        <w:r>
          <w:tab/>
        </w:r>
        <w:r>
          <w:fldChar w:fldCharType="begin"/>
        </w:r>
        <w:r>
          <w:instrText xml:space="preserve"> PAGEREF _Toc15380 \h </w:instrText>
        </w:r>
        <w:r>
          <w:fldChar w:fldCharType="separate"/>
        </w:r>
        <w:r>
          <w:t>19</w:t>
        </w:r>
        <w:r>
          <w:fldChar w:fldCharType="end"/>
        </w:r>
      </w:hyperlink>
    </w:p>
    <w:p>
      <w:pPr>
        <w:pStyle w:val="TOC2"/>
        <w:tabs>
          <w:tab w:val="right" w:leader="dot" w:pos="8306"/>
        </w:tabs>
      </w:pPr>
      <w:hyperlink w:anchor="_Toc15835" w:history="1">
        <w:r>
          <w:rPr>
            <w:rFonts w:ascii="仿宋" w:eastAsia="仿宋" w:hAnsi="仿宋" w:cs="仿宋" w:hint="eastAsia"/>
            <w:lang w:eastAsia="zh-CN"/>
          </w:rPr>
          <w:t>(二)、资源利用方案</w:t>
        </w:r>
        <w:r>
          <w:tab/>
        </w:r>
        <w:r>
          <w:fldChar w:fldCharType="begin"/>
        </w:r>
        <w:r>
          <w:instrText xml:space="preserve"> PAGEREF _Toc15835 \h </w:instrText>
        </w:r>
        <w:r>
          <w:fldChar w:fldCharType="separate"/>
        </w:r>
        <w:r>
          <w:t>20</w:t>
        </w:r>
        <w:r>
          <w:fldChar w:fldCharType="end"/>
        </w:r>
      </w:hyperlink>
    </w:p>
    <w:p>
      <w:pPr>
        <w:pStyle w:val="TOC2"/>
        <w:tabs>
          <w:tab w:val="right" w:leader="dot" w:pos="8306"/>
        </w:tabs>
      </w:pPr>
      <w:hyperlink w:anchor="_Toc1627" w:history="1">
        <w:r>
          <w:rPr>
            <w:rFonts w:ascii="仿宋" w:eastAsia="仿宋" w:hAnsi="仿宋" w:cs="仿宋" w:hint="eastAsia"/>
            <w:lang w:eastAsia="zh-CN"/>
          </w:rPr>
          <w:t>(三)、资源节约措施</w:t>
        </w:r>
        <w:r>
          <w:tab/>
        </w:r>
        <w:r>
          <w:fldChar w:fldCharType="begin"/>
        </w:r>
        <w:r>
          <w:instrText xml:space="preserve"> PAGEREF _Toc1627 \h </w:instrText>
        </w:r>
        <w:r>
          <w:fldChar w:fldCharType="separate"/>
        </w:r>
        <w:r>
          <w:t>21</w:t>
        </w:r>
        <w:r>
          <w:fldChar w:fldCharType="end"/>
        </w:r>
      </w:hyperlink>
    </w:p>
    <w:p>
      <w:pPr>
        <w:pStyle w:val="TOC1"/>
        <w:tabs>
          <w:tab w:val="right" w:leader="dot" w:pos="8306"/>
        </w:tabs>
      </w:pPr>
      <w:hyperlink w:anchor="_Toc4301" w:history="1">
        <w:r>
          <w:rPr>
            <w:rFonts w:ascii="仿宋" w:eastAsia="仿宋" w:hAnsi="仿宋" w:cs="仿宋" w:hint="eastAsia"/>
            <w:lang w:eastAsia="zh-CN"/>
          </w:rPr>
          <w:t>五、项目监理与质量保证</w:t>
        </w:r>
        <w:r>
          <w:tab/>
        </w:r>
        <w:r>
          <w:fldChar w:fldCharType="begin"/>
        </w:r>
        <w:r>
          <w:instrText xml:space="preserve"> PAGEREF _Toc4301 \h </w:instrText>
        </w:r>
        <w:r>
          <w:fldChar w:fldCharType="separate"/>
        </w:r>
        <w:r>
          <w:t>22</w:t>
        </w:r>
        <w:r>
          <w:fldChar w:fldCharType="end"/>
        </w:r>
      </w:hyperlink>
    </w:p>
    <w:p>
      <w:pPr>
        <w:pStyle w:val="TOC2"/>
        <w:tabs>
          <w:tab w:val="right" w:leader="dot" w:pos="8306"/>
        </w:tabs>
      </w:pPr>
      <w:hyperlink w:anchor="_Toc7505" w:history="1">
        <w:r>
          <w:rPr>
            <w:rFonts w:ascii="仿宋" w:eastAsia="仿宋" w:hAnsi="仿宋" w:cs="仿宋" w:hint="eastAsia"/>
            <w:lang w:eastAsia="zh-CN"/>
          </w:rPr>
          <w:t>(一)、监理体系构建</w:t>
        </w:r>
        <w:r>
          <w:tab/>
        </w:r>
        <w:r>
          <w:fldChar w:fldCharType="begin"/>
        </w:r>
        <w:r>
          <w:instrText xml:space="preserve"> PAGEREF _Toc7505 \h </w:instrText>
        </w:r>
        <w:r>
          <w:fldChar w:fldCharType="separate"/>
        </w:r>
        <w:r>
          <w:t>22</w:t>
        </w:r>
        <w:r>
          <w:fldChar w:fldCharType="end"/>
        </w:r>
      </w:hyperlink>
    </w:p>
    <w:p>
      <w:pPr>
        <w:pStyle w:val="TOC2"/>
        <w:tabs>
          <w:tab w:val="right" w:leader="dot" w:pos="8306"/>
        </w:tabs>
      </w:pPr>
      <w:hyperlink w:anchor="_Toc11561" w:history="1">
        <w:r>
          <w:rPr>
            <w:rFonts w:ascii="仿宋" w:eastAsia="仿宋" w:hAnsi="仿宋" w:cs="仿宋" w:hint="eastAsia"/>
            <w:lang w:eastAsia="zh-CN"/>
          </w:rPr>
          <w:t>(二)、质量保证体系实施</w:t>
        </w:r>
        <w:r>
          <w:tab/>
        </w:r>
        <w:r>
          <w:fldChar w:fldCharType="begin"/>
        </w:r>
        <w:r>
          <w:instrText xml:space="preserve"> PAGEREF _Toc11561 \h </w:instrText>
        </w:r>
        <w:r>
          <w:fldChar w:fldCharType="separate"/>
        </w:r>
        <w:r>
          <w:t>23</w:t>
        </w:r>
        <w:r>
          <w:fldChar w:fldCharType="end"/>
        </w:r>
      </w:hyperlink>
    </w:p>
    <w:p>
      <w:pPr>
        <w:pStyle w:val="TOC2"/>
        <w:tabs>
          <w:tab w:val="right" w:leader="dot" w:pos="8306"/>
        </w:tabs>
      </w:pPr>
      <w:hyperlink w:anchor="_Toc29352" w:history="1">
        <w:r>
          <w:rPr>
            <w:rFonts w:ascii="仿宋" w:eastAsia="仿宋" w:hAnsi="仿宋" w:cs="仿宋" w:hint="eastAsia"/>
            <w:lang w:eastAsia="zh-CN"/>
          </w:rPr>
          <w:t>(三)、监理与质量控制流程</w:t>
        </w:r>
        <w:r>
          <w:tab/>
        </w:r>
        <w:r>
          <w:fldChar w:fldCharType="begin"/>
        </w:r>
        <w:r>
          <w:instrText xml:space="preserve"> PAGEREF _Toc29352 \h </w:instrText>
        </w:r>
        <w:r>
          <w:fldChar w:fldCharType="separate"/>
        </w:r>
        <w:r>
          <w:t>23</w:t>
        </w:r>
        <w:r>
          <w:fldChar w:fldCharType="end"/>
        </w:r>
      </w:hyperlink>
    </w:p>
    <w:p>
      <w:pPr>
        <w:pStyle w:val="TOC1"/>
        <w:tabs>
          <w:tab w:val="right" w:leader="dot" w:pos="8306"/>
        </w:tabs>
      </w:pPr>
      <w:hyperlink w:anchor="_Toc17290" w:history="1">
        <w:r>
          <w:rPr>
            <w:rFonts w:ascii="仿宋" w:eastAsia="仿宋" w:hAnsi="仿宋" w:cs="仿宋" w:hint="eastAsia"/>
            <w:lang w:eastAsia="zh-CN"/>
          </w:rPr>
          <w:t>六、财务管理与成本控制</w:t>
        </w:r>
        <w:r>
          <w:tab/>
        </w:r>
        <w:r>
          <w:fldChar w:fldCharType="begin"/>
        </w:r>
        <w:r>
          <w:instrText xml:space="preserve"> PAGEREF _Toc17290 \h </w:instrText>
        </w:r>
        <w:r>
          <w:fldChar w:fldCharType="separate"/>
        </w:r>
        <w:r>
          <w:t>24</w:t>
        </w:r>
        <w:r>
          <w:fldChar w:fldCharType="end"/>
        </w:r>
      </w:hyperlink>
    </w:p>
    <w:p>
      <w:pPr>
        <w:pStyle w:val="TOC2"/>
        <w:tabs>
          <w:tab w:val="right" w:leader="dot" w:pos="8306"/>
        </w:tabs>
      </w:pPr>
      <w:hyperlink w:anchor="_Toc11123" w:history="1">
        <w:r>
          <w:rPr>
            <w:rFonts w:ascii="仿宋" w:eastAsia="仿宋" w:hAnsi="仿宋" w:cs="仿宋" w:hint="eastAsia"/>
            <w:lang w:eastAsia="zh-CN"/>
          </w:rPr>
          <w:t>(一)、财务管理体系建设</w:t>
        </w:r>
        <w:r>
          <w:tab/>
        </w:r>
        <w:r>
          <w:fldChar w:fldCharType="begin"/>
        </w:r>
        <w:r>
          <w:instrText xml:space="preserve"> PAGEREF _Toc11123 \h </w:instrText>
        </w:r>
        <w:r>
          <w:fldChar w:fldCharType="separate"/>
        </w:r>
        <w:r>
          <w:t>24</w:t>
        </w:r>
        <w:r>
          <w:fldChar w:fldCharType="end"/>
        </w:r>
      </w:hyperlink>
    </w:p>
    <w:p>
      <w:pPr>
        <w:pStyle w:val="TOC2"/>
        <w:tabs>
          <w:tab w:val="right" w:leader="dot" w:pos="8306"/>
        </w:tabs>
      </w:pPr>
      <w:hyperlink w:anchor="_Toc26617" w:history="1">
        <w:r>
          <w:rPr>
            <w:rFonts w:ascii="仿宋" w:eastAsia="仿宋" w:hAnsi="仿宋" w:cs="仿宋" w:hint="eastAsia"/>
            <w:lang w:eastAsia="zh-CN"/>
          </w:rPr>
          <w:t>(二)、成本控制措施</w:t>
        </w:r>
        <w:r>
          <w:tab/>
        </w:r>
        <w:r>
          <w:fldChar w:fldCharType="begin"/>
        </w:r>
        <w:r>
          <w:instrText xml:space="preserve"> PAGEREF _Toc26617 \h </w:instrText>
        </w:r>
        <w:r>
          <w:fldChar w:fldCharType="separate"/>
        </w:r>
        <w:r>
          <w:t>25</w:t>
        </w:r>
        <w:r>
          <w:fldChar w:fldCharType="end"/>
        </w:r>
      </w:hyperlink>
    </w:p>
    <w:p>
      <w:pPr>
        <w:pStyle w:val="TOC1"/>
        <w:tabs>
          <w:tab w:val="right" w:leader="dot" w:pos="8306"/>
        </w:tabs>
      </w:pPr>
      <w:hyperlink w:anchor="_Toc2522" w:history="1">
        <w:r>
          <w:rPr>
            <w:rFonts w:ascii="仿宋" w:eastAsia="仿宋" w:hAnsi="仿宋" w:cs="仿宋" w:hint="eastAsia"/>
            <w:lang w:eastAsia="zh-CN"/>
          </w:rPr>
          <w:t>七、土地利用与规划方案</w:t>
        </w:r>
        <w:r>
          <w:tab/>
        </w:r>
        <w:r>
          <w:fldChar w:fldCharType="begin"/>
        </w:r>
        <w:r>
          <w:instrText xml:space="preserve"> PAGEREF _Toc2522 \h </w:instrText>
        </w:r>
        <w:r>
          <w:fldChar w:fldCharType="separate"/>
        </w:r>
        <w:r>
          <w:t>27</w:t>
        </w:r>
        <w:r>
          <w:fldChar w:fldCharType="end"/>
        </w:r>
      </w:hyperlink>
    </w:p>
    <w:p>
      <w:pPr>
        <w:pStyle w:val="TOC2"/>
        <w:tabs>
          <w:tab w:val="right" w:leader="dot" w:pos="8306"/>
        </w:tabs>
      </w:pPr>
      <w:hyperlink w:anchor="_Toc16720" w:history="1">
        <w:r>
          <w:rPr>
            <w:rFonts w:ascii="仿宋" w:eastAsia="仿宋" w:hAnsi="仿宋" w:cs="仿宋" w:hint="eastAsia"/>
            <w:lang w:eastAsia="zh-CN"/>
          </w:rPr>
          <w:t>(一)、项目用地情况分析</w:t>
        </w:r>
        <w:r>
          <w:tab/>
        </w:r>
        <w:r>
          <w:fldChar w:fldCharType="begin"/>
        </w:r>
        <w:r>
          <w:instrText xml:space="preserve"> PAGEREF _Toc16720 \h </w:instrText>
        </w:r>
        <w:r>
          <w:fldChar w:fldCharType="separate"/>
        </w:r>
        <w:r>
          <w:t>27</w:t>
        </w:r>
        <w:r>
          <w:fldChar w:fldCharType="end"/>
        </w:r>
      </w:hyperlink>
    </w:p>
    <w:p>
      <w:pPr>
        <w:pStyle w:val="TOC2"/>
        <w:tabs>
          <w:tab w:val="right" w:leader="dot" w:pos="8306"/>
        </w:tabs>
      </w:pPr>
      <w:hyperlink w:anchor="_Toc6481" w:history="1">
        <w:r>
          <w:rPr>
            <w:rFonts w:ascii="仿宋" w:eastAsia="仿宋" w:hAnsi="仿宋" w:cs="仿宋" w:hint="eastAsia"/>
            <w:lang w:eastAsia="zh-CN"/>
          </w:rPr>
          <w:t>(二)、土地利用规划方案</w:t>
        </w:r>
        <w:r>
          <w:tab/>
        </w:r>
        <w:r>
          <w:fldChar w:fldCharType="begin"/>
        </w:r>
        <w:r>
          <w:instrText xml:space="preserve"> PAGEREF _Toc6481 \h </w:instrText>
        </w:r>
        <w:r>
          <w:fldChar w:fldCharType="separate"/>
        </w:r>
        <w:r>
          <w:t>28</w:t>
        </w:r>
        <w:r>
          <w:fldChar w:fldCharType="end"/>
        </w:r>
      </w:hyperlink>
    </w:p>
    <w:p>
      <w:pPr>
        <w:pStyle w:val="TOC1"/>
        <w:tabs>
          <w:tab w:val="right" w:leader="dot" w:pos="8306"/>
        </w:tabs>
      </w:pPr>
      <w:hyperlink w:anchor="_Toc21780" w:history="1">
        <w:r>
          <w:rPr>
            <w:rFonts w:ascii="仿宋" w:eastAsia="仿宋" w:hAnsi="仿宋" w:cs="仿宋" w:hint="eastAsia"/>
            <w:lang w:eastAsia="zh-CN"/>
          </w:rPr>
          <w:t>八、环境保护与绿色发展</w:t>
        </w:r>
        <w:r>
          <w:tab/>
        </w:r>
        <w:r>
          <w:fldChar w:fldCharType="begin"/>
        </w:r>
        <w:r>
          <w:instrText xml:space="preserve"> PAGEREF _Toc21780 \h </w:instrText>
        </w:r>
        <w:r>
          <w:fldChar w:fldCharType="separate"/>
        </w:r>
        <w:r>
          <w:t>29</w:t>
        </w:r>
        <w:r>
          <w:fldChar w:fldCharType="end"/>
        </w:r>
      </w:hyperlink>
    </w:p>
    <w:p>
      <w:pPr>
        <w:pStyle w:val="TOC2"/>
        <w:tabs>
          <w:tab w:val="right" w:leader="dot" w:pos="8306"/>
        </w:tabs>
      </w:pPr>
      <w:hyperlink w:anchor="_Toc22950" w:history="1">
        <w:r>
          <w:rPr>
            <w:rFonts w:ascii="仿宋" w:eastAsia="仿宋" w:hAnsi="仿宋" w:cs="仿宋" w:hint="eastAsia"/>
            <w:lang w:eastAsia="zh-CN"/>
          </w:rPr>
          <w:t>(一)、环境保护措施</w:t>
        </w:r>
        <w:r>
          <w:tab/>
        </w:r>
        <w:r>
          <w:fldChar w:fldCharType="begin"/>
        </w:r>
        <w:r>
          <w:instrText xml:space="preserve"> PAGEREF _Toc22950 \h </w:instrText>
        </w:r>
        <w:r>
          <w:fldChar w:fldCharType="separate"/>
        </w:r>
        <w:r>
          <w:t>29</w:t>
        </w:r>
        <w:r>
          <w:fldChar w:fldCharType="end"/>
        </w:r>
      </w:hyperlink>
    </w:p>
    <w:p>
      <w:pPr>
        <w:pStyle w:val="TOC2"/>
        <w:tabs>
          <w:tab w:val="right" w:leader="dot" w:pos="8306"/>
        </w:tabs>
      </w:pPr>
      <w:hyperlink w:anchor="_Toc23249" w:history="1">
        <w:r>
          <w:rPr>
            <w:rFonts w:ascii="仿宋" w:eastAsia="仿宋" w:hAnsi="仿宋" w:cs="仿宋" w:hint="eastAsia"/>
            <w:lang w:eastAsia="zh-CN"/>
          </w:rPr>
          <w:t>(二)、绿色发展与可持续发展策略</w:t>
        </w:r>
        <w:r>
          <w:tab/>
        </w:r>
        <w:r>
          <w:fldChar w:fldCharType="begin"/>
        </w:r>
        <w:r>
          <w:instrText xml:space="preserve"> PAGEREF _Toc23249 \h </w:instrText>
        </w:r>
        <w:r>
          <w:fldChar w:fldCharType="separate"/>
        </w:r>
        <w:r>
          <w:t>31</w:t>
        </w:r>
        <w:r>
          <w:fldChar w:fldCharType="end"/>
        </w:r>
      </w:hyperlink>
    </w:p>
    <w:p>
      <w:pPr>
        <w:pStyle w:val="TOC1"/>
        <w:tabs>
          <w:tab w:val="right" w:leader="dot" w:pos="8306"/>
        </w:tabs>
      </w:pPr>
      <w:hyperlink w:anchor="_Toc18273" w:history="1">
        <w:r>
          <w:rPr>
            <w:rFonts w:ascii="仿宋" w:eastAsia="仿宋" w:hAnsi="仿宋" w:cs="仿宋" w:hint="eastAsia"/>
            <w:lang w:eastAsia="zh-CN"/>
          </w:rPr>
          <w:t>九、资金管理与财务规划</w:t>
        </w:r>
        <w:r>
          <w:tab/>
        </w:r>
        <w:r>
          <w:fldChar w:fldCharType="begin"/>
        </w:r>
        <w:r>
          <w:instrText xml:space="preserve"> PAGEREF _Toc18273 \h </w:instrText>
        </w:r>
        <w:r>
          <w:fldChar w:fldCharType="separate"/>
        </w:r>
        <w:r>
          <w:t>32</w:t>
        </w:r>
        <w:r>
          <w:fldChar w:fldCharType="end"/>
        </w:r>
      </w:hyperlink>
    </w:p>
    <w:p>
      <w:pPr>
        <w:pStyle w:val="TOC2"/>
        <w:tabs>
          <w:tab w:val="right" w:leader="dot" w:pos="8306"/>
        </w:tabs>
      </w:pPr>
      <w:hyperlink w:anchor="_Toc7018" w:history="1">
        <w:r>
          <w:rPr>
            <w:rFonts w:ascii="仿宋" w:eastAsia="仿宋" w:hAnsi="仿宋" w:cs="仿宋" w:hint="eastAsia"/>
            <w:lang w:eastAsia="zh-CN"/>
          </w:rPr>
          <w:t>(一)、项目资金来源与筹措</w:t>
        </w:r>
        <w:r>
          <w:tab/>
        </w:r>
        <w:r>
          <w:fldChar w:fldCharType="begin"/>
        </w:r>
        <w:r>
          <w:instrText xml:space="preserve"> PAGEREF _Toc7018 \h </w:instrText>
        </w:r>
        <w:r>
          <w:fldChar w:fldCharType="separate"/>
        </w:r>
        <w:r>
          <w:t>32</w:t>
        </w:r>
        <w:r>
          <w:fldChar w:fldCharType="end"/>
        </w:r>
      </w:hyperlink>
    </w:p>
    <w:p>
      <w:pPr>
        <w:pStyle w:val="TOC2"/>
        <w:tabs>
          <w:tab w:val="right" w:leader="dot" w:pos="8306"/>
        </w:tabs>
      </w:pPr>
      <w:hyperlink w:anchor="_Toc21584" w:history="1">
        <w:r>
          <w:rPr>
            <w:rFonts w:ascii="仿宋" w:eastAsia="仿宋" w:hAnsi="仿宋" w:cs="仿宋" w:hint="eastAsia"/>
            <w:lang w:eastAsia="zh-CN"/>
          </w:rPr>
          <w:t>(二)、资金使用与监管</w:t>
        </w:r>
        <w:r>
          <w:tab/>
        </w:r>
        <w:r>
          <w:fldChar w:fldCharType="begin"/>
        </w:r>
        <w:r>
          <w:instrText xml:space="preserve"> PAGEREF _Toc21584 \h </w:instrText>
        </w:r>
        <w:r>
          <w:fldChar w:fldCharType="separate"/>
        </w:r>
        <w:r>
          <w:t>33</w:t>
        </w:r>
        <w:r>
          <w:fldChar w:fldCharType="end"/>
        </w:r>
      </w:hyperlink>
    </w:p>
    <w:p>
      <w:pPr>
        <w:pStyle w:val="TOC2"/>
        <w:tabs>
          <w:tab w:val="right" w:leader="dot" w:pos="8306"/>
        </w:tabs>
      </w:pPr>
      <w:hyperlink w:anchor="_Toc17424" w:history="1">
        <w:r>
          <w:rPr>
            <w:rFonts w:ascii="仿宋" w:eastAsia="仿宋" w:hAnsi="仿宋" w:cs="仿宋" w:hint="eastAsia"/>
            <w:lang w:eastAsia="zh-CN"/>
          </w:rPr>
          <w:t>(三)、财务规划与预测</w:t>
        </w:r>
        <w:r>
          <w:tab/>
        </w:r>
        <w:r>
          <w:fldChar w:fldCharType="begin"/>
        </w:r>
        <w:r>
          <w:instrText xml:space="preserve"> PAGEREF _Toc17424 \h </w:instrText>
        </w:r>
        <w:r>
          <w:fldChar w:fldCharType="separate"/>
        </w:r>
        <w:r>
          <w:t>35</w:t>
        </w:r>
        <w:r>
          <w:fldChar w:fldCharType="end"/>
        </w:r>
      </w:hyperlink>
    </w:p>
    <w:p>
      <w:pPr>
        <w:pStyle w:val="TOC1"/>
        <w:tabs>
          <w:tab w:val="right" w:leader="dot" w:pos="8306"/>
        </w:tabs>
      </w:pPr>
      <w:hyperlink w:anchor="_Toc14636" w:history="1">
        <w:r>
          <w:rPr>
            <w:rFonts w:ascii="仿宋" w:eastAsia="仿宋" w:hAnsi="仿宋" w:cs="仿宋" w:hint="eastAsia"/>
            <w:lang w:eastAsia="zh-CN"/>
          </w:rPr>
          <w:t>十、经济效益与社会效益优化</w:t>
        </w:r>
        <w:r>
          <w:tab/>
        </w:r>
        <w:r>
          <w:fldChar w:fldCharType="begin"/>
        </w:r>
        <w:r>
          <w:instrText xml:space="preserve"> PAGEREF _Toc14636 \h </w:instrText>
        </w:r>
        <w:r>
          <w:fldChar w:fldCharType="separate"/>
        </w:r>
        <w:r>
          <w:t>36</w:t>
        </w:r>
        <w:r>
          <w:fldChar w:fldCharType="end"/>
        </w:r>
      </w:hyperlink>
    </w:p>
    <w:p>
      <w:pPr>
        <w:pStyle w:val="TOC2"/>
        <w:tabs>
          <w:tab w:val="right" w:leader="dot" w:pos="8306"/>
        </w:tabs>
      </w:pPr>
      <w:hyperlink w:anchor="_Toc4530" w:history="1">
        <w:r>
          <w:rPr>
            <w:rFonts w:ascii="仿宋" w:eastAsia="仿宋" w:hAnsi="仿宋" w:cs="仿宋" w:hint="eastAsia"/>
            <w:lang w:eastAsia="zh-CN"/>
          </w:rPr>
          <w:t>(一)、经济效益提升策略</w:t>
        </w:r>
        <w:r>
          <w:tab/>
        </w:r>
        <w:r>
          <w:fldChar w:fldCharType="begin"/>
        </w:r>
        <w:r>
          <w:instrText xml:space="preserve"> PAGEREF _Toc4530 \h </w:instrText>
        </w:r>
        <w:r>
          <w:fldChar w:fldCharType="separate"/>
        </w:r>
        <w:r>
          <w:t>36</w:t>
        </w:r>
        <w:r>
          <w:fldChar w:fldCharType="end"/>
        </w:r>
      </w:hyperlink>
    </w:p>
    <w:p>
      <w:pPr>
        <w:pStyle w:val="TOC2"/>
        <w:tabs>
          <w:tab w:val="right" w:leader="dot" w:pos="8306"/>
        </w:tabs>
      </w:pPr>
      <w:hyperlink w:anchor="_Toc4545" w:history="1">
        <w:r>
          <w:rPr>
            <w:rFonts w:ascii="仿宋" w:eastAsia="仿宋" w:hAnsi="仿宋" w:cs="仿宋" w:hint="eastAsia"/>
            <w:lang w:eastAsia="zh-CN"/>
          </w:rPr>
          <w:t>(二)、社会效益增强方案</w:t>
        </w:r>
        <w:r>
          <w:tab/>
        </w:r>
        <w:r>
          <w:fldChar w:fldCharType="begin"/>
        </w:r>
        <w:r>
          <w:instrText xml:space="preserve"> PAGEREF _Toc4545 \h </w:instrText>
        </w:r>
        <w:r>
          <w:fldChar w:fldCharType="separate"/>
        </w:r>
        <w:r>
          <w:t>37</w:t>
        </w:r>
        <w:r>
          <w:fldChar w:fldCharType="end"/>
        </w:r>
      </w:hyperlink>
    </w:p>
    <w:p>
      <w:pPr>
        <w:pStyle w:val="TOC1"/>
        <w:tabs>
          <w:tab w:val="right" w:leader="dot" w:pos="8306"/>
        </w:tabs>
      </w:pPr>
      <w:hyperlink w:anchor="_Toc8483" w:history="1">
        <w:r>
          <w:rPr>
            <w:rFonts w:ascii="仿宋" w:eastAsia="仿宋" w:hAnsi="仿宋" w:cs="仿宋" w:hint="eastAsia"/>
            <w:lang w:eastAsia="zh-CN"/>
          </w:rPr>
          <w:t>十一、项目实施与管理方案</w:t>
        </w:r>
        <w:r>
          <w:tab/>
        </w:r>
        <w:r>
          <w:fldChar w:fldCharType="begin"/>
        </w:r>
        <w:r>
          <w:instrText xml:space="preserve"> PAGEREF _Toc8483 \h </w:instrText>
        </w:r>
        <w:r>
          <w:fldChar w:fldCharType="separate"/>
        </w:r>
        <w:r>
          <w:t>38</w:t>
        </w:r>
        <w:r>
          <w:fldChar w:fldCharType="end"/>
        </w:r>
      </w:hyperlink>
    </w:p>
    <w:p>
      <w:pPr>
        <w:pStyle w:val="TOC2"/>
        <w:tabs>
          <w:tab w:val="right" w:leader="dot" w:pos="8306"/>
        </w:tabs>
      </w:pPr>
      <w:hyperlink w:anchor="_Toc32511" w:history="1">
        <w:r>
          <w:rPr>
            <w:rFonts w:ascii="仿宋" w:eastAsia="仿宋" w:hAnsi="仿宋" w:cs="仿宋" w:hint="eastAsia"/>
            <w:lang w:eastAsia="zh-CN"/>
          </w:rPr>
          <w:t>(一)、项目实施计划</w:t>
        </w:r>
        <w:r>
          <w:tab/>
        </w:r>
        <w:r>
          <w:fldChar w:fldCharType="begin"/>
        </w:r>
        <w:r>
          <w:instrText xml:space="preserve"> PAGEREF _Toc32511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17" w:history="1">
        <w:r>
          <w:rPr>
            <w:rFonts w:ascii="仿宋" w:eastAsia="仿宋" w:hAnsi="仿宋" w:cs="仿宋" w:hint="eastAsia"/>
            <w:lang w:eastAsia="zh-CN"/>
          </w:rPr>
          <w:t>(二)、项目组织机构与职责</w:t>
        </w:r>
        <w:r>
          <w:tab/>
        </w:r>
        <w:r>
          <w:fldChar w:fldCharType="begin"/>
        </w:r>
        <w:r>
          <w:instrText xml:space="preserve"> PAGEREF _Toc20817 \h </w:instrText>
        </w:r>
        <w:r>
          <w:fldChar w:fldCharType="separate"/>
        </w:r>
        <w:r>
          <w:t>39</w:t>
        </w:r>
        <w:r>
          <w:fldChar w:fldCharType="end"/>
        </w:r>
      </w:hyperlink>
    </w:p>
    <w:p>
      <w:pPr>
        <w:pStyle w:val="TOC2"/>
        <w:tabs>
          <w:tab w:val="right" w:leader="dot" w:pos="8306"/>
        </w:tabs>
      </w:pPr>
      <w:hyperlink w:anchor="_Toc9946" w:history="1">
        <w:r>
          <w:rPr>
            <w:rFonts w:ascii="仿宋" w:eastAsia="仿宋" w:hAnsi="仿宋" w:cs="仿宋" w:hint="eastAsia"/>
            <w:lang w:eastAsia="zh-CN"/>
          </w:rPr>
          <w:t>(三)、项目管理与监控体系</w:t>
        </w:r>
        <w:r>
          <w:tab/>
        </w:r>
        <w:r>
          <w:fldChar w:fldCharType="begin"/>
        </w:r>
        <w:r>
          <w:instrText xml:space="preserve"> PAGEREF _Toc9946 \h </w:instrText>
        </w:r>
        <w:r>
          <w:fldChar w:fldCharType="separate"/>
        </w:r>
        <w:r>
          <w:t>42</w:t>
        </w:r>
        <w:r>
          <w:fldChar w:fldCharType="end"/>
        </w:r>
      </w:hyperlink>
    </w:p>
    <w:p>
      <w:pPr>
        <w:pStyle w:val="TOC1"/>
        <w:tabs>
          <w:tab w:val="right" w:leader="dot" w:pos="8306"/>
        </w:tabs>
      </w:pPr>
      <w:hyperlink w:anchor="_Toc20535" w:history="1">
        <w:r>
          <w:rPr>
            <w:rFonts w:ascii="仿宋" w:eastAsia="仿宋" w:hAnsi="仿宋" w:cs="仿宋" w:hint="eastAsia"/>
            <w:lang w:eastAsia="zh-CN"/>
          </w:rPr>
          <w:t>十二、客户关系管理与市场拓展</w:t>
        </w:r>
        <w:r>
          <w:tab/>
        </w:r>
        <w:r>
          <w:fldChar w:fldCharType="begin"/>
        </w:r>
        <w:r>
          <w:instrText xml:space="preserve"> PAGEREF _Toc20535 \h </w:instrText>
        </w:r>
        <w:r>
          <w:fldChar w:fldCharType="separate"/>
        </w:r>
        <w:r>
          <w:t>43</w:t>
        </w:r>
        <w:r>
          <w:fldChar w:fldCharType="end"/>
        </w:r>
      </w:hyperlink>
    </w:p>
    <w:p>
      <w:pPr>
        <w:pStyle w:val="TOC2"/>
        <w:tabs>
          <w:tab w:val="right" w:leader="dot" w:pos="8306"/>
        </w:tabs>
      </w:pPr>
      <w:hyperlink w:anchor="_Toc26596" w:history="1">
        <w:r>
          <w:rPr>
            <w:rFonts w:ascii="仿宋" w:eastAsia="仿宋" w:hAnsi="仿宋" w:cs="仿宋" w:hint="eastAsia"/>
            <w:lang w:eastAsia="zh-CN"/>
          </w:rPr>
          <w:t>(一)、客户关系管理策略</w:t>
        </w:r>
        <w:r>
          <w:tab/>
        </w:r>
        <w:r>
          <w:fldChar w:fldCharType="begin"/>
        </w:r>
        <w:r>
          <w:instrText xml:space="preserve"> PAGEREF _Toc26596 \h </w:instrText>
        </w:r>
        <w:r>
          <w:fldChar w:fldCharType="separate"/>
        </w:r>
        <w:r>
          <w:t>43</w:t>
        </w:r>
        <w:r>
          <w:fldChar w:fldCharType="end"/>
        </w:r>
      </w:hyperlink>
    </w:p>
    <w:p>
      <w:pPr>
        <w:pStyle w:val="TOC2"/>
        <w:tabs>
          <w:tab w:val="right" w:leader="dot" w:pos="8306"/>
        </w:tabs>
      </w:pPr>
      <w:hyperlink w:anchor="_Toc28797" w:history="1">
        <w:r>
          <w:rPr>
            <w:rFonts w:ascii="仿宋" w:eastAsia="仿宋" w:hAnsi="仿宋" w:cs="仿宋" w:hint="eastAsia"/>
            <w:lang w:eastAsia="zh-CN"/>
          </w:rPr>
          <w:t>(二)、市场拓展方案</w:t>
        </w:r>
        <w:r>
          <w:tab/>
        </w:r>
        <w:r>
          <w:fldChar w:fldCharType="begin"/>
        </w:r>
        <w:r>
          <w:instrText xml:space="preserve"> PAGEREF _Toc28797 \h </w:instrText>
        </w:r>
        <w:r>
          <w:fldChar w:fldCharType="separate"/>
        </w:r>
        <w:r>
          <w:t>44</w:t>
        </w:r>
        <w:r>
          <w:fldChar w:fldCharType="end"/>
        </w:r>
      </w:hyperlink>
    </w:p>
    <w:p>
      <w:pPr>
        <w:pStyle w:val="TOC1"/>
        <w:tabs>
          <w:tab w:val="right" w:leader="dot" w:pos="8306"/>
        </w:tabs>
      </w:pPr>
      <w:hyperlink w:anchor="_Toc1800" w:history="1">
        <w:r>
          <w:rPr>
            <w:rFonts w:ascii="仿宋" w:eastAsia="仿宋" w:hAnsi="仿宋" w:cs="仿宋" w:hint="eastAsia"/>
            <w:lang w:eastAsia="zh-CN"/>
          </w:rPr>
          <w:t>十三、法律法规与政策遵循</w:t>
        </w:r>
        <w:r>
          <w:tab/>
        </w:r>
        <w:r>
          <w:fldChar w:fldCharType="begin"/>
        </w:r>
        <w:r>
          <w:instrText xml:space="preserve"> PAGEREF _Toc1800 \h </w:instrText>
        </w:r>
        <w:r>
          <w:fldChar w:fldCharType="separate"/>
        </w:r>
        <w:r>
          <w:t>46</w:t>
        </w:r>
        <w:r>
          <w:fldChar w:fldCharType="end"/>
        </w:r>
      </w:hyperlink>
    </w:p>
    <w:p>
      <w:pPr>
        <w:pStyle w:val="TOC2"/>
        <w:tabs>
          <w:tab w:val="right" w:leader="dot" w:pos="8306"/>
        </w:tabs>
      </w:pPr>
      <w:hyperlink w:anchor="_Toc5334" w:history="1">
        <w:r>
          <w:rPr>
            <w:rFonts w:ascii="仿宋" w:eastAsia="仿宋" w:hAnsi="仿宋" w:cs="仿宋" w:hint="eastAsia"/>
            <w:lang w:eastAsia="zh-CN"/>
          </w:rPr>
          <w:t>(一)、法律法规遵守</w:t>
        </w:r>
        <w:r>
          <w:tab/>
        </w:r>
        <w:r>
          <w:fldChar w:fldCharType="begin"/>
        </w:r>
        <w:r>
          <w:instrText xml:space="preserve"> PAGEREF _Toc5334 \h </w:instrText>
        </w:r>
        <w:r>
          <w:fldChar w:fldCharType="separate"/>
        </w:r>
        <w:r>
          <w:t>46</w:t>
        </w:r>
        <w:r>
          <w:fldChar w:fldCharType="end"/>
        </w:r>
      </w:hyperlink>
    </w:p>
    <w:p>
      <w:pPr>
        <w:pStyle w:val="TOC2"/>
        <w:tabs>
          <w:tab w:val="right" w:leader="dot" w:pos="8306"/>
        </w:tabs>
      </w:pPr>
      <w:hyperlink w:anchor="_Toc4048" w:history="1">
        <w:r>
          <w:rPr>
            <w:rFonts w:ascii="仿宋" w:eastAsia="仿宋" w:hAnsi="仿宋" w:cs="仿宋" w:hint="eastAsia"/>
            <w:lang w:eastAsia="zh-CN"/>
          </w:rPr>
          <w:t>(二)、政策导向与利用</w:t>
        </w:r>
        <w:r>
          <w:tab/>
        </w:r>
        <w:r>
          <w:fldChar w:fldCharType="begin"/>
        </w:r>
        <w:r>
          <w:instrText xml:space="preserve"> PAGEREF _Toc4048 \h </w:instrText>
        </w:r>
        <w:r>
          <w:fldChar w:fldCharType="separate"/>
        </w:r>
        <w:r>
          <w:t>47</w:t>
        </w:r>
        <w:r>
          <w:fldChar w:fldCharType="end"/>
        </w:r>
      </w:hyperlink>
    </w:p>
    <w:p>
      <w:pPr>
        <w:pStyle w:val="TOC1"/>
        <w:tabs>
          <w:tab w:val="right" w:leader="dot" w:pos="8306"/>
        </w:tabs>
      </w:pPr>
      <w:hyperlink w:anchor="_Toc10146" w:history="1">
        <w:r>
          <w:rPr>
            <w:rFonts w:ascii="仿宋" w:eastAsia="仿宋" w:hAnsi="仿宋" w:cs="仿宋" w:hint="eastAsia"/>
            <w:lang w:eastAsia="zh-CN"/>
          </w:rPr>
          <w:t>十四、质量管理与控制</w:t>
        </w:r>
        <w:r>
          <w:tab/>
        </w:r>
        <w:r>
          <w:fldChar w:fldCharType="begin"/>
        </w:r>
        <w:r>
          <w:instrText xml:space="preserve"> PAGEREF _Toc10146 \h </w:instrText>
        </w:r>
        <w:r>
          <w:fldChar w:fldCharType="separate"/>
        </w:r>
        <w:r>
          <w:t>48</w:t>
        </w:r>
        <w:r>
          <w:fldChar w:fldCharType="end"/>
        </w:r>
      </w:hyperlink>
    </w:p>
    <w:p>
      <w:pPr>
        <w:pStyle w:val="TOC2"/>
        <w:tabs>
          <w:tab w:val="right" w:leader="dot" w:pos="8306"/>
        </w:tabs>
      </w:pPr>
      <w:hyperlink w:anchor="_Toc9240" w:history="1">
        <w:r>
          <w:rPr>
            <w:rFonts w:ascii="仿宋" w:eastAsia="仿宋" w:hAnsi="仿宋" w:cs="仿宋" w:hint="eastAsia"/>
            <w:lang w:eastAsia="zh-CN"/>
          </w:rPr>
          <w:t>(一)、质量管理体系建设</w:t>
        </w:r>
        <w:r>
          <w:tab/>
        </w:r>
        <w:r>
          <w:fldChar w:fldCharType="begin"/>
        </w:r>
        <w:r>
          <w:instrText xml:space="preserve"> PAGEREF _Toc9240 \h </w:instrText>
        </w:r>
        <w:r>
          <w:fldChar w:fldCharType="separate"/>
        </w:r>
        <w:r>
          <w:t>48</w:t>
        </w:r>
        <w:r>
          <w:fldChar w:fldCharType="end"/>
        </w:r>
      </w:hyperlink>
    </w:p>
    <w:p>
      <w:pPr>
        <w:pStyle w:val="TOC2"/>
        <w:tabs>
          <w:tab w:val="right" w:leader="dot" w:pos="8306"/>
        </w:tabs>
      </w:pPr>
      <w:hyperlink w:anchor="_Toc2149" w:history="1">
        <w:r>
          <w:rPr>
            <w:rFonts w:ascii="仿宋" w:eastAsia="仿宋" w:hAnsi="仿宋" w:cs="仿宋" w:hint="eastAsia"/>
            <w:lang w:eastAsia="zh-CN"/>
          </w:rPr>
          <w:t>(二)、质量控制措施</w:t>
        </w:r>
        <w:r>
          <w:tab/>
        </w:r>
        <w:r>
          <w:fldChar w:fldCharType="begin"/>
        </w:r>
        <w:r>
          <w:instrText xml:space="preserve"> PAGEREF _Toc2149 \h </w:instrText>
        </w:r>
        <w:r>
          <w:fldChar w:fldCharType="separate"/>
        </w:r>
        <w:r>
          <w:t>49</w:t>
        </w:r>
        <w:r>
          <w:fldChar w:fldCharType="end"/>
        </w:r>
      </w:hyperlink>
    </w:p>
    <w:p>
      <w:pPr>
        <w:pStyle w:val="TOC1"/>
        <w:tabs>
          <w:tab w:val="right" w:leader="dot" w:pos="8306"/>
        </w:tabs>
      </w:pPr>
      <w:hyperlink w:anchor="_Toc7710" w:history="1">
        <w:r>
          <w:rPr>
            <w:rFonts w:ascii="仿宋" w:eastAsia="仿宋" w:hAnsi="仿宋" w:cs="仿宋" w:hint="eastAsia"/>
            <w:lang w:eastAsia="zh-CN"/>
          </w:rPr>
          <w:t>十五、项目施工方案</w:t>
        </w:r>
        <w:r>
          <w:tab/>
        </w:r>
        <w:r>
          <w:fldChar w:fldCharType="begin"/>
        </w:r>
        <w:r>
          <w:instrText xml:space="preserve"> PAGEREF _Toc7710 \h </w:instrText>
        </w:r>
        <w:r>
          <w:fldChar w:fldCharType="separate"/>
        </w:r>
        <w:r>
          <w:t>50</w:t>
        </w:r>
        <w:r>
          <w:fldChar w:fldCharType="end"/>
        </w:r>
      </w:hyperlink>
    </w:p>
    <w:p>
      <w:pPr>
        <w:pStyle w:val="TOC2"/>
        <w:tabs>
          <w:tab w:val="right" w:leader="dot" w:pos="8306"/>
        </w:tabs>
      </w:pPr>
      <w:hyperlink w:anchor="_Toc26116" w:history="1">
        <w:r>
          <w:rPr>
            <w:rFonts w:ascii="仿宋" w:eastAsia="仿宋" w:hAnsi="仿宋" w:cs="仿宋" w:hint="eastAsia"/>
            <w:lang w:eastAsia="zh-CN"/>
          </w:rPr>
          <w:t>(一)、施工组织设计</w:t>
        </w:r>
        <w:r>
          <w:tab/>
        </w:r>
        <w:r>
          <w:fldChar w:fldCharType="begin"/>
        </w:r>
        <w:r>
          <w:instrText xml:space="preserve"> PAGEREF _Toc26116 \h </w:instrText>
        </w:r>
        <w:r>
          <w:fldChar w:fldCharType="separate"/>
        </w:r>
        <w:r>
          <w:t>50</w:t>
        </w:r>
        <w:r>
          <w:fldChar w:fldCharType="end"/>
        </w:r>
      </w:hyperlink>
    </w:p>
    <w:p>
      <w:pPr>
        <w:pStyle w:val="TOC2"/>
        <w:tabs>
          <w:tab w:val="right" w:leader="dot" w:pos="8306"/>
        </w:tabs>
      </w:pPr>
      <w:hyperlink w:anchor="_Toc16461" w:history="1">
        <w:r>
          <w:rPr>
            <w:rFonts w:ascii="仿宋" w:eastAsia="仿宋" w:hAnsi="仿宋" w:cs="仿宋" w:hint="eastAsia"/>
            <w:lang w:eastAsia="zh-CN"/>
          </w:rPr>
          <w:t>(二)、施工工艺与技术路线</w:t>
        </w:r>
        <w:r>
          <w:tab/>
        </w:r>
        <w:r>
          <w:fldChar w:fldCharType="begin"/>
        </w:r>
        <w:r>
          <w:instrText xml:space="preserve"> PAGEREF _Toc16461 \h </w:instrText>
        </w:r>
        <w:r>
          <w:fldChar w:fldCharType="separate"/>
        </w:r>
        <w:r>
          <w:t>52</w:t>
        </w:r>
        <w:r>
          <w:fldChar w:fldCharType="end"/>
        </w:r>
      </w:hyperlink>
    </w:p>
    <w:p>
      <w:pPr>
        <w:pStyle w:val="TOC2"/>
        <w:tabs>
          <w:tab w:val="right" w:leader="dot" w:pos="8306"/>
        </w:tabs>
      </w:pPr>
      <w:hyperlink w:anchor="_Toc29681" w:history="1">
        <w:r>
          <w:rPr>
            <w:rFonts w:ascii="仿宋" w:eastAsia="仿宋" w:hAnsi="仿宋" w:cs="仿宋" w:hint="eastAsia"/>
            <w:lang w:eastAsia="zh-CN"/>
          </w:rPr>
          <w:t>(三)、关键节点施工计划</w:t>
        </w:r>
        <w:r>
          <w:tab/>
        </w:r>
        <w:r>
          <w:fldChar w:fldCharType="begin"/>
        </w:r>
        <w:r>
          <w:instrText xml:space="preserve"> PAGEREF _Toc29681 \h </w:instrText>
        </w:r>
        <w:r>
          <w:fldChar w:fldCharType="separate"/>
        </w:r>
        <w:r>
          <w:t>53</w:t>
        </w:r>
        <w:r>
          <w:fldChar w:fldCharType="end"/>
        </w:r>
      </w:hyperlink>
    </w:p>
    <w:p>
      <w:pPr>
        <w:pStyle w:val="TOC2"/>
        <w:tabs>
          <w:tab w:val="right" w:leader="dot" w:pos="8306"/>
        </w:tabs>
      </w:pPr>
      <w:hyperlink w:anchor="_Toc18492" w:history="1">
        <w:r>
          <w:rPr>
            <w:rFonts w:ascii="仿宋" w:eastAsia="仿宋" w:hAnsi="仿宋" w:cs="仿宋" w:hint="eastAsia"/>
            <w:lang w:eastAsia="zh-CN"/>
          </w:rPr>
          <w:t>(四)、施工现场管理</w:t>
        </w:r>
        <w:r>
          <w:tab/>
        </w:r>
        <w:r>
          <w:fldChar w:fldCharType="begin"/>
        </w:r>
        <w:r>
          <w:instrText xml:space="preserve"> PAGEREF _Toc18492 \h </w:instrText>
        </w:r>
        <w:r>
          <w:fldChar w:fldCharType="separate"/>
        </w:r>
        <w:r>
          <w:t>55</w:t>
        </w:r>
        <w:r>
          <w:fldChar w:fldCharType="end"/>
        </w:r>
      </w:hyperlink>
    </w:p>
    <w:p>
      <w:pPr>
        <w:pStyle w:val="TOC1"/>
        <w:tabs>
          <w:tab w:val="right" w:leader="dot" w:pos="8306"/>
        </w:tabs>
      </w:pPr>
      <w:hyperlink w:anchor="_Toc6567" w:history="1">
        <w:r>
          <w:rPr>
            <w:rFonts w:ascii="仿宋" w:eastAsia="仿宋" w:hAnsi="仿宋" w:cs="仿宋" w:hint="eastAsia"/>
            <w:lang w:eastAsia="zh-CN"/>
          </w:rPr>
          <w:t>十六、产业协同与集群发展</w:t>
        </w:r>
        <w:r>
          <w:tab/>
        </w:r>
        <w:r>
          <w:fldChar w:fldCharType="begin"/>
        </w:r>
        <w:r>
          <w:instrText xml:space="preserve"> PAGEREF _Toc6567 \h </w:instrText>
        </w:r>
        <w:r>
          <w:fldChar w:fldCharType="separate"/>
        </w:r>
        <w:r>
          <w:t>57</w:t>
        </w:r>
        <w:r>
          <w:fldChar w:fldCharType="end"/>
        </w:r>
      </w:hyperlink>
    </w:p>
    <w:p>
      <w:pPr>
        <w:pStyle w:val="TOC2"/>
        <w:tabs>
          <w:tab w:val="right" w:leader="dot" w:pos="8306"/>
        </w:tabs>
      </w:pPr>
      <w:hyperlink w:anchor="_Toc9904" w:history="1">
        <w:r>
          <w:rPr>
            <w:rFonts w:ascii="仿宋" w:eastAsia="仿宋" w:hAnsi="仿宋" w:cs="仿宋" w:hint="eastAsia"/>
            <w:lang w:eastAsia="zh-CN"/>
          </w:rPr>
          <w:t>(一)、产业协同机制建设</w:t>
        </w:r>
        <w:r>
          <w:tab/>
        </w:r>
        <w:r>
          <w:fldChar w:fldCharType="begin"/>
        </w:r>
        <w:r>
          <w:instrText xml:space="preserve"> PAGEREF _Toc9904 \h </w:instrText>
        </w:r>
        <w:r>
          <w:fldChar w:fldCharType="separate"/>
        </w:r>
        <w:r>
          <w:t>57</w:t>
        </w:r>
        <w:r>
          <w:fldChar w:fldCharType="end"/>
        </w:r>
      </w:hyperlink>
    </w:p>
    <w:p>
      <w:pPr>
        <w:pStyle w:val="TOC2"/>
        <w:tabs>
          <w:tab w:val="right" w:leader="dot" w:pos="8306"/>
        </w:tabs>
      </w:pPr>
      <w:hyperlink w:anchor="_Toc30507" w:history="1">
        <w:r>
          <w:rPr>
            <w:rFonts w:ascii="仿宋" w:eastAsia="仿宋" w:hAnsi="仿宋" w:cs="仿宋" w:hint="eastAsia"/>
            <w:lang w:eastAsia="zh-CN"/>
          </w:rPr>
          <w:t>(二)、产业集群培育与发展</w:t>
        </w:r>
        <w:r>
          <w:tab/>
        </w:r>
        <w:r>
          <w:fldChar w:fldCharType="begin"/>
        </w:r>
        <w:r>
          <w:instrText xml:space="preserve"> PAGEREF _Toc30507 \h </w:instrText>
        </w:r>
        <w:r>
          <w:fldChar w:fldCharType="separate"/>
        </w:r>
        <w:r>
          <w:t>58</w:t>
        </w:r>
        <w:r>
          <w:fldChar w:fldCharType="end"/>
        </w:r>
      </w:hyperlink>
    </w:p>
    <w:p>
      <w:pPr>
        <w:pStyle w:val="TOC1"/>
        <w:tabs>
          <w:tab w:val="right" w:leader="dot" w:pos="8306"/>
        </w:tabs>
      </w:pPr>
      <w:hyperlink w:anchor="_Toc27813" w:history="1">
        <w:r>
          <w:rPr>
            <w:rFonts w:ascii="仿宋" w:eastAsia="仿宋" w:hAnsi="仿宋" w:cs="仿宋" w:hint="eastAsia"/>
            <w:lang w:eastAsia="zh-CN"/>
          </w:rPr>
          <w:t>十七、人力资源管理与开发</w:t>
        </w:r>
        <w:r>
          <w:tab/>
        </w:r>
        <w:r>
          <w:fldChar w:fldCharType="begin"/>
        </w:r>
        <w:r>
          <w:instrText xml:space="preserve"> PAGEREF _Toc27813 \h </w:instrText>
        </w:r>
        <w:r>
          <w:fldChar w:fldCharType="separate"/>
        </w:r>
        <w:r>
          <w:t>59</w:t>
        </w:r>
        <w:r>
          <w:fldChar w:fldCharType="end"/>
        </w:r>
      </w:hyperlink>
    </w:p>
    <w:p>
      <w:pPr>
        <w:pStyle w:val="TOC2"/>
        <w:tabs>
          <w:tab w:val="right" w:leader="dot" w:pos="8306"/>
        </w:tabs>
      </w:pPr>
      <w:hyperlink w:anchor="_Toc11884" w:history="1">
        <w:r>
          <w:rPr>
            <w:rFonts w:ascii="仿宋" w:eastAsia="仿宋" w:hAnsi="仿宋" w:cs="仿宋" w:hint="eastAsia"/>
            <w:lang w:eastAsia="zh-CN"/>
          </w:rPr>
          <w:t>(一)、人力资源规划</w:t>
        </w:r>
        <w:r>
          <w:tab/>
        </w:r>
        <w:r>
          <w:fldChar w:fldCharType="begin"/>
        </w:r>
        <w:r>
          <w:instrText xml:space="preserve"> PAGEREF _Toc11884 \h </w:instrText>
        </w:r>
        <w:r>
          <w:fldChar w:fldCharType="separate"/>
        </w:r>
        <w:r>
          <w:t>59</w:t>
        </w:r>
        <w:r>
          <w:fldChar w:fldCharType="end"/>
        </w:r>
      </w:hyperlink>
    </w:p>
    <w:p>
      <w:pPr>
        <w:pStyle w:val="TOC2"/>
        <w:tabs>
          <w:tab w:val="right" w:leader="dot" w:pos="8306"/>
        </w:tabs>
      </w:pPr>
      <w:hyperlink w:anchor="_Toc15784" w:history="1">
        <w:r>
          <w:rPr>
            <w:rFonts w:ascii="仿宋" w:eastAsia="仿宋" w:hAnsi="仿宋" w:cs="仿宋" w:hint="eastAsia"/>
            <w:lang w:eastAsia="zh-CN"/>
          </w:rPr>
          <w:t>(二)、人力资源开发与培训</w:t>
        </w:r>
        <w:r>
          <w:tab/>
        </w:r>
        <w:r>
          <w:fldChar w:fldCharType="begin"/>
        </w:r>
        <w:r>
          <w:instrText xml:space="preserve"> PAGEREF _Toc15784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88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829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026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305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一、电子元件项目的市场准入条件分析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子元件项目而言，市场准入条件首先取决于政策法规环境。政府对于[行业名称]领域的法规，如环保标准、税收政策、和技术使用规范，直接影响电子元件项目的运营和成本结构。例如，若政府针对使用可再生能源的企业提供税收优惠，这将对电子元件项目的财务规划产生重要影响。同时，考虑经济环境和消费者偏好的变化对电子元件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二、电子元件项目的行业规范与合规性要求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电子元件项目来说，遵守行业规范和合规性要求是确保项目顺利进行的基础。这包括遵循质量控制标准、安全规定、数据保护法规等。例如，若电子元件项目涉及数据处理，须严格遵守相关的数据保护法规。此外，行业内部的自律规范，如产品标准和服务流程，也对于提升电子元件项目在行业内的认可度和竞争力至关重要。项目管理团队必须不断更新策略，以应对行业规范和法规的变化，确保电子元件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三、电子元件项目的竞争格局和战略定位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元件项目的发展规划中，理解行业的竞争格局对于制定有效的市场策略极为关键。这包括分析主要竞争对手的市场地位、优势及其业务模式。电子元件项目面临的竞争对手可能包括大型成熟企业和创新型初创公司，各自采取不同的市场策略。因此，电子元件项目需精确地定位自己的市场策略，如专注于产品创新、客户服务或成本效率，以在竞争中占据优势。通过深入的市场和竞争分析，电子元件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1984"/>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9886"/>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元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电子元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元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电子元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5446"/>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电子元件项目的必要性在当前经济和社会背景下表现得尤为重要，其对市场需求的满足、技术创新的推动、社会经济发展的促进以及环境可持续性的提高，共同构成了项目建设的核心价值和必要性。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在全球经济快速发展和科技日新月异的今天，市场对创新技术和环保解决方案的需求日益增长。电子元件项目恰好聚焦于这一趋势，提供涵盖人工智能、大数据分析和可持续能源等领域的高效、先进产品和服务。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电子元件项目在其专注的领域内，特别是在人工智能和数据科学方面，有望推动显著的技术革新。项目的研发活动不仅有望孕育出改变行业运作方式的新技术，还可能在长远中影响整个技术生态系统。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电子元件项目还致力于提升当地居民的技能和就业能力，通过与当地教育机构合作提供培训和教育机会，从而提高社区整体的生活水平和社会福祉。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电子元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9738"/>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电子元件项目的建设和发展得益于一系列有利条件，这些条件涵盖了技术优势、市场潜力、政策支持、人力资源、基础设施以及投资和合作伙伴的支持，共同构成了项目成功的坚实基础。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电子元件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潜力方面，电子元件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4645"/>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9148"/>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https://d.book118.com/798030050060006036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电子元件项目可行性建设方案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0278D4"/>
    <w:rsid w:val="560278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803005006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2024-02-07T17:40:00Z</dcterms:created>
  <dcterms:modified xsi:type="dcterms:W3CDTF">2024-02-07T17:40:40Z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029B30A128A04D6F9C1EA1EFE09626A7_11</vt:lpwstr>
  </property>
  <property fmtid="{D5CDD505-2E9C-101B-9397-08002B2CF9AE}" pid="3" name="KSOProductBuildVer">
    <vt:lpwstr>2052-12.1.0.16250</vt:lpwstr>
  </property>
</Properties>
</file>