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压纸轮项目可行性建设方案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51" w:history="1">
        <w:r>
          <w:rPr>
            <w:rFonts w:ascii="仿宋" w:eastAsia="仿宋" w:hAnsi="仿宋" w:cs="仿宋" w:hint="eastAsia"/>
            <w:lang w:eastAsia="zh-CN"/>
          </w:rPr>
          <w:t>前言</w:t>
        </w:r>
        <w:r>
          <w:tab/>
        </w:r>
        <w:r>
          <w:fldChar w:fldCharType="begin"/>
        </w:r>
        <w:r>
          <w:instrText xml:space="preserve"> PAGEREF _Toc28751 \h </w:instrText>
        </w:r>
        <w:r>
          <w:fldChar w:fldCharType="separate"/>
        </w:r>
        <w:r>
          <w:t>3</w:t>
        </w:r>
        <w:r>
          <w:fldChar w:fldCharType="end"/>
        </w:r>
      </w:hyperlink>
    </w:p>
    <w:p>
      <w:pPr>
        <w:pStyle w:val="TOC1"/>
        <w:tabs>
          <w:tab w:val="right" w:leader="dot" w:pos="8306"/>
        </w:tabs>
      </w:pPr>
      <w:hyperlink w:anchor="_Toc10286" w:history="1">
        <w:r>
          <w:rPr>
            <w:rFonts w:ascii="仿宋" w:eastAsia="仿宋" w:hAnsi="仿宋" w:cs="仿宋" w:hint="eastAsia"/>
            <w:lang w:eastAsia="zh-CN"/>
          </w:rPr>
          <w:t>一、资源开发及综合利用分析</w:t>
        </w:r>
        <w:r>
          <w:tab/>
        </w:r>
        <w:r>
          <w:fldChar w:fldCharType="begin"/>
        </w:r>
        <w:r>
          <w:instrText xml:space="preserve"> PAGEREF _Toc10286 \h </w:instrText>
        </w:r>
        <w:r>
          <w:fldChar w:fldCharType="separate"/>
        </w:r>
        <w:r>
          <w:t>3</w:t>
        </w:r>
        <w:r>
          <w:fldChar w:fldCharType="end"/>
        </w:r>
      </w:hyperlink>
    </w:p>
    <w:p>
      <w:pPr>
        <w:pStyle w:val="TOC2"/>
        <w:tabs>
          <w:tab w:val="right" w:leader="dot" w:pos="8306"/>
        </w:tabs>
      </w:pPr>
      <w:hyperlink w:anchor="_Toc26329" w:history="1">
        <w:r>
          <w:rPr>
            <w:rFonts w:ascii="仿宋" w:eastAsia="仿宋" w:hAnsi="仿宋" w:cs="仿宋" w:hint="eastAsia"/>
            <w:lang w:eastAsia="zh-CN"/>
          </w:rPr>
          <w:t>(一)、资源开发方案</w:t>
        </w:r>
        <w:r>
          <w:tab/>
        </w:r>
        <w:r>
          <w:fldChar w:fldCharType="begin"/>
        </w:r>
        <w:r>
          <w:instrText xml:space="preserve"> PAGEREF _Toc26329 \h </w:instrText>
        </w:r>
        <w:r>
          <w:fldChar w:fldCharType="separate"/>
        </w:r>
        <w:r>
          <w:t>3</w:t>
        </w:r>
        <w:r>
          <w:fldChar w:fldCharType="end"/>
        </w:r>
      </w:hyperlink>
    </w:p>
    <w:p>
      <w:pPr>
        <w:pStyle w:val="TOC2"/>
        <w:tabs>
          <w:tab w:val="right" w:leader="dot" w:pos="8306"/>
        </w:tabs>
      </w:pPr>
      <w:hyperlink w:anchor="_Toc29554" w:history="1">
        <w:r>
          <w:rPr>
            <w:rFonts w:ascii="仿宋" w:eastAsia="仿宋" w:hAnsi="仿宋" w:cs="仿宋" w:hint="eastAsia"/>
            <w:lang w:eastAsia="zh-CN"/>
          </w:rPr>
          <w:t>(二)、资源利用方案</w:t>
        </w:r>
        <w:r>
          <w:tab/>
        </w:r>
        <w:r>
          <w:fldChar w:fldCharType="begin"/>
        </w:r>
        <w:r>
          <w:instrText xml:space="preserve"> PAGEREF _Toc29554 \h </w:instrText>
        </w:r>
        <w:r>
          <w:fldChar w:fldCharType="separate"/>
        </w:r>
        <w:r>
          <w:t>4</w:t>
        </w:r>
        <w:r>
          <w:fldChar w:fldCharType="end"/>
        </w:r>
      </w:hyperlink>
    </w:p>
    <w:p>
      <w:pPr>
        <w:pStyle w:val="TOC2"/>
        <w:tabs>
          <w:tab w:val="right" w:leader="dot" w:pos="8306"/>
        </w:tabs>
      </w:pPr>
      <w:hyperlink w:anchor="_Toc16782" w:history="1">
        <w:r>
          <w:rPr>
            <w:rFonts w:ascii="仿宋" w:eastAsia="仿宋" w:hAnsi="仿宋" w:cs="仿宋" w:hint="eastAsia"/>
            <w:lang w:eastAsia="zh-CN"/>
          </w:rPr>
          <w:t>(三)、资源节约措施</w:t>
        </w:r>
        <w:r>
          <w:tab/>
        </w:r>
        <w:r>
          <w:fldChar w:fldCharType="begin"/>
        </w:r>
        <w:r>
          <w:instrText xml:space="preserve"> PAGEREF _Toc16782 \h </w:instrText>
        </w:r>
        <w:r>
          <w:fldChar w:fldCharType="separate"/>
        </w:r>
        <w:r>
          <w:t>5</w:t>
        </w:r>
        <w:r>
          <w:fldChar w:fldCharType="end"/>
        </w:r>
      </w:hyperlink>
    </w:p>
    <w:p>
      <w:pPr>
        <w:pStyle w:val="TOC1"/>
        <w:tabs>
          <w:tab w:val="right" w:leader="dot" w:pos="8306"/>
        </w:tabs>
      </w:pPr>
      <w:hyperlink w:anchor="_Toc21102" w:history="1">
        <w:r>
          <w:rPr>
            <w:rFonts w:ascii="仿宋" w:eastAsia="仿宋" w:hAnsi="仿宋" w:cs="仿宋" w:hint="eastAsia"/>
            <w:lang w:eastAsia="zh-CN"/>
          </w:rPr>
          <w:t>二、建设风险评估分析</w:t>
        </w:r>
        <w:r>
          <w:tab/>
        </w:r>
        <w:r>
          <w:fldChar w:fldCharType="begin"/>
        </w:r>
        <w:r>
          <w:instrText xml:space="preserve"> PAGEREF _Toc21102 \h </w:instrText>
        </w:r>
        <w:r>
          <w:fldChar w:fldCharType="separate"/>
        </w:r>
        <w:r>
          <w:t>6</w:t>
        </w:r>
        <w:r>
          <w:fldChar w:fldCharType="end"/>
        </w:r>
      </w:hyperlink>
    </w:p>
    <w:p>
      <w:pPr>
        <w:pStyle w:val="TOC2"/>
        <w:tabs>
          <w:tab w:val="right" w:leader="dot" w:pos="8306"/>
        </w:tabs>
      </w:pPr>
      <w:hyperlink w:anchor="_Toc26975" w:history="1">
        <w:r>
          <w:rPr>
            <w:rFonts w:ascii="仿宋" w:eastAsia="仿宋" w:hAnsi="仿宋" w:cs="仿宋" w:hint="eastAsia"/>
            <w:lang w:eastAsia="zh-CN"/>
          </w:rPr>
          <w:t>(一)、政策风险分析</w:t>
        </w:r>
        <w:r>
          <w:tab/>
        </w:r>
        <w:r>
          <w:fldChar w:fldCharType="begin"/>
        </w:r>
        <w:r>
          <w:instrText xml:space="preserve"> PAGEREF _Toc26975 \h </w:instrText>
        </w:r>
        <w:r>
          <w:fldChar w:fldCharType="separate"/>
        </w:r>
        <w:r>
          <w:t>6</w:t>
        </w:r>
        <w:r>
          <w:fldChar w:fldCharType="end"/>
        </w:r>
      </w:hyperlink>
    </w:p>
    <w:p>
      <w:pPr>
        <w:pStyle w:val="TOC2"/>
        <w:tabs>
          <w:tab w:val="right" w:leader="dot" w:pos="8306"/>
        </w:tabs>
      </w:pPr>
      <w:hyperlink w:anchor="_Toc22091" w:history="1">
        <w:r>
          <w:rPr>
            <w:rFonts w:ascii="仿宋" w:eastAsia="仿宋" w:hAnsi="仿宋" w:cs="仿宋" w:hint="eastAsia"/>
            <w:lang w:eastAsia="zh-CN"/>
          </w:rPr>
          <w:t>(二)、社会风险分析</w:t>
        </w:r>
        <w:r>
          <w:tab/>
        </w:r>
        <w:r>
          <w:fldChar w:fldCharType="begin"/>
        </w:r>
        <w:r>
          <w:instrText xml:space="preserve"> PAGEREF _Toc22091 \h </w:instrText>
        </w:r>
        <w:r>
          <w:fldChar w:fldCharType="separate"/>
        </w:r>
        <w:r>
          <w:t>7</w:t>
        </w:r>
        <w:r>
          <w:fldChar w:fldCharType="end"/>
        </w:r>
      </w:hyperlink>
    </w:p>
    <w:p>
      <w:pPr>
        <w:pStyle w:val="TOC2"/>
        <w:tabs>
          <w:tab w:val="right" w:leader="dot" w:pos="8306"/>
        </w:tabs>
      </w:pPr>
      <w:hyperlink w:anchor="_Toc3840" w:history="1">
        <w:r>
          <w:rPr>
            <w:rFonts w:ascii="仿宋" w:eastAsia="仿宋" w:hAnsi="仿宋" w:cs="仿宋" w:hint="eastAsia"/>
            <w:lang w:eastAsia="zh-CN"/>
          </w:rPr>
          <w:t>(三)、市场风险分析</w:t>
        </w:r>
        <w:r>
          <w:tab/>
        </w:r>
        <w:r>
          <w:fldChar w:fldCharType="begin"/>
        </w:r>
        <w:r>
          <w:instrText xml:space="preserve"> PAGEREF _Toc3840 \h </w:instrText>
        </w:r>
        <w:r>
          <w:fldChar w:fldCharType="separate"/>
        </w:r>
        <w:r>
          <w:t>9</w:t>
        </w:r>
        <w:r>
          <w:fldChar w:fldCharType="end"/>
        </w:r>
      </w:hyperlink>
    </w:p>
    <w:p>
      <w:pPr>
        <w:pStyle w:val="TOC2"/>
        <w:tabs>
          <w:tab w:val="right" w:leader="dot" w:pos="8306"/>
        </w:tabs>
      </w:pPr>
      <w:hyperlink w:anchor="_Toc26730" w:history="1">
        <w:r>
          <w:rPr>
            <w:rFonts w:ascii="仿宋" w:eastAsia="仿宋" w:hAnsi="仿宋" w:cs="仿宋" w:hint="eastAsia"/>
            <w:lang w:eastAsia="zh-CN"/>
          </w:rPr>
          <w:t>(四)、资金风险分析</w:t>
        </w:r>
        <w:r>
          <w:tab/>
        </w:r>
        <w:r>
          <w:fldChar w:fldCharType="begin"/>
        </w:r>
        <w:r>
          <w:instrText xml:space="preserve"> PAGEREF _Toc26730 \h </w:instrText>
        </w:r>
        <w:r>
          <w:fldChar w:fldCharType="separate"/>
        </w:r>
        <w:r>
          <w:t>10</w:t>
        </w:r>
        <w:r>
          <w:fldChar w:fldCharType="end"/>
        </w:r>
      </w:hyperlink>
    </w:p>
    <w:p>
      <w:pPr>
        <w:pStyle w:val="TOC2"/>
        <w:tabs>
          <w:tab w:val="right" w:leader="dot" w:pos="8306"/>
        </w:tabs>
      </w:pPr>
      <w:hyperlink w:anchor="_Toc3009" w:history="1">
        <w:r>
          <w:rPr>
            <w:rFonts w:ascii="仿宋" w:eastAsia="仿宋" w:hAnsi="仿宋" w:cs="仿宋" w:hint="eastAsia"/>
            <w:lang w:eastAsia="zh-CN"/>
          </w:rPr>
          <w:t>(五)、技术风险分析</w:t>
        </w:r>
        <w:r>
          <w:tab/>
        </w:r>
        <w:r>
          <w:fldChar w:fldCharType="begin"/>
        </w:r>
        <w:r>
          <w:instrText xml:space="preserve"> PAGEREF _Toc3009 \h </w:instrText>
        </w:r>
        <w:r>
          <w:fldChar w:fldCharType="separate"/>
        </w:r>
        <w:r>
          <w:t>11</w:t>
        </w:r>
        <w:r>
          <w:fldChar w:fldCharType="end"/>
        </w:r>
      </w:hyperlink>
    </w:p>
    <w:p>
      <w:pPr>
        <w:pStyle w:val="TOC2"/>
        <w:tabs>
          <w:tab w:val="right" w:leader="dot" w:pos="8306"/>
        </w:tabs>
      </w:pPr>
      <w:hyperlink w:anchor="_Toc9324" w:history="1">
        <w:r>
          <w:rPr>
            <w:rFonts w:ascii="仿宋" w:eastAsia="仿宋" w:hAnsi="仿宋" w:cs="仿宋" w:hint="eastAsia"/>
            <w:lang w:eastAsia="zh-CN"/>
          </w:rPr>
          <w:t>(六)、财务风险分析</w:t>
        </w:r>
        <w:r>
          <w:tab/>
        </w:r>
        <w:r>
          <w:fldChar w:fldCharType="begin"/>
        </w:r>
        <w:r>
          <w:instrText xml:space="preserve"> PAGEREF _Toc9324 \h </w:instrText>
        </w:r>
        <w:r>
          <w:fldChar w:fldCharType="separate"/>
        </w:r>
        <w:r>
          <w:t>12</w:t>
        </w:r>
        <w:r>
          <w:fldChar w:fldCharType="end"/>
        </w:r>
      </w:hyperlink>
    </w:p>
    <w:p>
      <w:pPr>
        <w:pStyle w:val="TOC2"/>
        <w:tabs>
          <w:tab w:val="right" w:leader="dot" w:pos="8306"/>
        </w:tabs>
      </w:pPr>
      <w:hyperlink w:anchor="_Toc24077" w:history="1">
        <w:r>
          <w:rPr>
            <w:rFonts w:ascii="仿宋" w:eastAsia="仿宋" w:hAnsi="仿宋" w:cs="仿宋" w:hint="eastAsia"/>
            <w:lang w:eastAsia="zh-CN"/>
          </w:rPr>
          <w:t>(七)、管理风险分析</w:t>
        </w:r>
        <w:r>
          <w:tab/>
        </w:r>
        <w:r>
          <w:fldChar w:fldCharType="begin"/>
        </w:r>
        <w:r>
          <w:instrText xml:space="preserve"> PAGEREF _Toc24077 \h </w:instrText>
        </w:r>
        <w:r>
          <w:fldChar w:fldCharType="separate"/>
        </w:r>
        <w:r>
          <w:t>14</w:t>
        </w:r>
        <w:r>
          <w:fldChar w:fldCharType="end"/>
        </w:r>
      </w:hyperlink>
    </w:p>
    <w:p>
      <w:pPr>
        <w:pStyle w:val="TOC2"/>
        <w:tabs>
          <w:tab w:val="right" w:leader="dot" w:pos="8306"/>
        </w:tabs>
      </w:pPr>
      <w:hyperlink w:anchor="_Toc17202" w:history="1">
        <w:r>
          <w:rPr>
            <w:rFonts w:ascii="仿宋" w:eastAsia="仿宋" w:hAnsi="仿宋" w:cs="仿宋" w:hint="eastAsia"/>
            <w:lang w:eastAsia="zh-CN"/>
          </w:rPr>
          <w:t>(八)、其它风险分析</w:t>
        </w:r>
        <w:r>
          <w:tab/>
        </w:r>
        <w:r>
          <w:fldChar w:fldCharType="begin"/>
        </w:r>
        <w:r>
          <w:instrText xml:space="preserve"> PAGEREF _Toc17202 \h </w:instrText>
        </w:r>
        <w:r>
          <w:fldChar w:fldCharType="separate"/>
        </w:r>
        <w:r>
          <w:t>15</w:t>
        </w:r>
        <w:r>
          <w:fldChar w:fldCharType="end"/>
        </w:r>
      </w:hyperlink>
    </w:p>
    <w:p>
      <w:pPr>
        <w:pStyle w:val="TOC2"/>
        <w:tabs>
          <w:tab w:val="right" w:leader="dot" w:pos="8306"/>
        </w:tabs>
      </w:pPr>
      <w:hyperlink w:anchor="_Toc18136" w:history="1">
        <w:r>
          <w:rPr>
            <w:rFonts w:ascii="仿宋" w:eastAsia="仿宋" w:hAnsi="仿宋" w:cs="仿宋" w:hint="eastAsia"/>
            <w:lang w:eastAsia="zh-CN"/>
          </w:rPr>
          <w:t>(九)、社会影响评估</w:t>
        </w:r>
        <w:r>
          <w:tab/>
        </w:r>
        <w:r>
          <w:fldChar w:fldCharType="begin"/>
        </w:r>
        <w:r>
          <w:instrText xml:space="preserve"> PAGEREF _Toc18136 \h </w:instrText>
        </w:r>
        <w:r>
          <w:fldChar w:fldCharType="separate"/>
        </w:r>
        <w:r>
          <w:t>17</w:t>
        </w:r>
        <w:r>
          <w:fldChar w:fldCharType="end"/>
        </w:r>
      </w:hyperlink>
    </w:p>
    <w:p>
      <w:pPr>
        <w:pStyle w:val="TOC1"/>
        <w:tabs>
          <w:tab w:val="right" w:leader="dot" w:pos="8306"/>
        </w:tabs>
      </w:pPr>
      <w:hyperlink w:anchor="_Toc10005" w:history="1">
        <w:r>
          <w:rPr>
            <w:rFonts w:ascii="仿宋" w:eastAsia="仿宋" w:hAnsi="仿宋" w:cs="仿宋" w:hint="eastAsia"/>
            <w:lang w:eastAsia="zh-CN"/>
          </w:rPr>
          <w:t>三、项目监理与质量保证</w:t>
        </w:r>
        <w:r>
          <w:tab/>
        </w:r>
        <w:r>
          <w:fldChar w:fldCharType="begin"/>
        </w:r>
        <w:r>
          <w:instrText xml:space="preserve"> PAGEREF _Toc10005 \h </w:instrText>
        </w:r>
        <w:r>
          <w:fldChar w:fldCharType="separate"/>
        </w:r>
        <w:r>
          <w:t>19</w:t>
        </w:r>
        <w:r>
          <w:fldChar w:fldCharType="end"/>
        </w:r>
      </w:hyperlink>
    </w:p>
    <w:p>
      <w:pPr>
        <w:pStyle w:val="TOC2"/>
        <w:tabs>
          <w:tab w:val="right" w:leader="dot" w:pos="8306"/>
        </w:tabs>
      </w:pPr>
      <w:hyperlink w:anchor="_Toc30598" w:history="1">
        <w:r>
          <w:rPr>
            <w:rFonts w:ascii="仿宋" w:eastAsia="仿宋" w:hAnsi="仿宋" w:cs="仿宋" w:hint="eastAsia"/>
            <w:lang w:eastAsia="zh-CN"/>
          </w:rPr>
          <w:t>(一)、监理体系构建</w:t>
        </w:r>
        <w:r>
          <w:tab/>
        </w:r>
        <w:r>
          <w:fldChar w:fldCharType="begin"/>
        </w:r>
        <w:r>
          <w:instrText xml:space="preserve"> PAGEREF _Toc30598 \h </w:instrText>
        </w:r>
        <w:r>
          <w:fldChar w:fldCharType="separate"/>
        </w:r>
        <w:r>
          <w:t>19</w:t>
        </w:r>
        <w:r>
          <w:fldChar w:fldCharType="end"/>
        </w:r>
      </w:hyperlink>
    </w:p>
    <w:p>
      <w:pPr>
        <w:pStyle w:val="TOC2"/>
        <w:tabs>
          <w:tab w:val="right" w:leader="dot" w:pos="8306"/>
        </w:tabs>
      </w:pPr>
      <w:hyperlink w:anchor="_Toc23207" w:history="1">
        <w:r>
          <w:rPr>
            <w:rFonts w:ascii="仿宋" w:eastAsia="仿宋" w:hAnsi="仿宋" w:cs="仿宋" w:hint="eastAsia"/>
            <w:lang w:eastAsia="zh-CN"/>
          </w:rPr>
          <w:t>(二)、质量保证体系实施</w:t>
        </w:r>
        <w:r>
          <w:tab/>
        </w:r>
        <w:r>
          <w:fldChar w:fldCharType="begin"/>
        </w:r>
        <w:r>
          <w:instrText xml:space="preserve"> PAGEREF _Toc23207 \h </w:instrText>
        </w:r>
        <w:r>
          <w:fldChar w:fldCharType="separate"/>
        </w:r>
        <w:r>
          <w:t>20</w:t>
        </w:r>
        <w:r>
          <w:fldChar w:fldCharType="end"/>
        </w:r>
      </w:hyperlink>
    </w:p>
    <w:p>
      <w:pPr>
        <w:pStyle w:val="TOC2"/>
        <w:tabs>
          <w:tab w:val="right" w:leader="dot" w:pos="8306"/>
        </w:tabs>
      </w:pPr>
      <w:hyperlink w:anchor="_Toc31767" w:history="1">
        <w:r>
          <w:rPr>
            <w:rFonts w:ascii="仿宋" w:eastAsia="仿宋" w:hAnsi="仿宋" w:cs="仿宋" w:hint="eastAsia"/>
            <w:lang w:eastAsia="zh-CN"/>
          </w:rPr>
          <w:t>(三)、监理与质量控制流程</w:t>
        </w:r>
        <w:r>
          <w:tab/>
        </w:r>
        <w:r>
          <w:fldChar w:fldCharType="begin"/>
        </w:r>
        <w:r>
          <w:instrText xml:space="preserve"> PAGEREF _Toc31767 \h </w:instrText>
        </w:r>
        <w:r>
          <w:fldChar w:fldCharType="separate"/>
        </w:r>
        <w:r>
          <w:t>20</w:t>
        </w:r>
        <w:r>
          <w:fldChar w:fldCharType="end"/>
        </w:r>
      </w:hyperlink>
    </w:p>
    <w:p>
      <w:pPr>
        <w:pStyle w:val="TOC1"/>
        <w:tabs>
          <w:tab w:val="right" w:leader="dot" w:pos="8306"/>
        </w:tabs>
      </w:pPr>
      <w:hyperlink w:anchor="_Toc7870" w:history="1">
        <w:r>
          <w:rPr>
            <w:rFonts w:ascii="仿宋" w:eastAsia="仿宋" w:hAnsi="仿宋" w:cs="仿宋" w:hint="eastAsia"/>
            <w:lang w:eastAsia="zh-CN"/>
          </w:rPr>
          <w:t>四、经济影响分析</w:t>
        </w:r>
        <w:r>
          <w:tab/>
        </w:r>
        <w:r>
          <w:fldChar w:fldCharType="begin"/>
        </w:r>
        <w:r>
          <w:instrText xml:space="preserve"> PAGEREF _Toc7870 \h </w:instrText>
        </w:r>
        <w:r>
          <w:fldChar w:fldCharType="separate"/>
        </w:r>
        <w:r>
          <w:t>21</w:t>
        </w:r>
        <w:r>
          <w:fldChar w:fldCharType="end"/>
        </w:r>
      </w:hyperlink>
    </w:p>
    <w:p>
      <w:pPr>
        <w:pStyle w:val="TOC2"/>
        <w:tabs>
          <w:tab w:val="right" w:leader="dot" w:pos="8306"/>
        </w:tabs>
      </w:pPr>
      <w:hyperlink w:anchor="_Toc11158" w:history="1">
        <w:r>
          <w:rPr>
            <w:rFonts w:ascii="仿宋" w:eastAsia="仿宋" w:hAnsi="仿宋" w:cs="仿宋" w:hint="eastAsia"/>
            <w:lang w:eastAsia="zh-CN"/>
          </w:rPr>
          <w:t>(一)、经济费用效益或费用效果分析</w:t>
        </w:r>
        <w:r>
          <w:tab/>
        </w:r>
        <w:r>
          <w:fldChar w:fldCharType="begin"/>
        </w:r>
        <w:r>
          <w:instrText xml:space="preserve"> PAGEREF _Toc11158 \h </w:instrText>
        </w:r>
        <w:r>
          <w:fldChar w:fldCharType="separate"/>
        </w:r>
        <w:r>
          <w:t>21</w:t>
        </w:r>
        <w:r>
          <w:fldChar w:fldCharType="end"/>
        </w:r>
      </w:hyperlink>
    </w:p>
    <w:p>
      <w:pPr>
        <w:pStyle w:val="TOC2"/>
        <w:tabs>
          <w:tab w:val="right" w:leader="dot" w:pos="8306"/>
        </w:tabs>
      </w:pPr>
      <w:hyperlink w:anchor="_Toc18840" w:history="1">
        <w:r>
          <w:rPr>
            <w:rFonts w:ascii="仿宋" w:eastAsia="仿宋" w:hAnsi="仿宋" w:cs="仿宋" w:hint="eastAsia"/>
            <w:lang w:eastAsia="zh-CN"/>
          </w:rPr>
          <w:t>(二)、行业影响分析</w:t>
        </w:r>
        <w:r>
          <w:tab/>
        </w:r>
        <w:r>
          <w:fldChar w:fldCharType="begin"/>
        </w:r>
        <w:r>
          <w:instrText xml:space="preserve"> PAGEREF _Toc18840 \h </w:instrText>
        </w:r>
        <w:r>
          <w:fldChar w:fldCharType="separate"/>
        </w:r>
        <w:r>
          <w:t>23</w:t>
        </w:r>
        <w:r>
          <w:fldChar w:fldCharType="end"/>
        </w:r>
      </w:hyperlink>
    </w:p>
    <w:p>
      <w:pPr>
        <w:pStyle w:val="TOC2"/>
        <w:tabs>
          <w:tab w:val="right" w:leader="dot" w:pos="8306"/>
        </w:tabs>
      </w:pPr>
      <w:hyperlink w:anchor="_Toc31006" w:history="1">
        <w:r>
          <w:rPr>
            <w:rFonts w:ascii="仿宋" w:eastAsia="仿宋" w:hAnsi="仿宋" w:cs="仿宋" w:hint="eastAsia"/>
            <w:lang w:eastAsia="zh-CN"/>
          </w:rPr>
          <w:t>(三)、区域经济影响分析</w:t>
        </w:r>
        <w:r>
          <w:tab/>
        </w:r>
        <w:r>
          <w:fldChar w:fldCharType="begin"/>
        </w:r>
        <w:r>
          <w:instrText xml:space="preserve"> PAGEREF _Toc31006 \h </w:instrText>
        </w:r>
        <w:r>
          <w:fldChar w:fldCharType="separate"/>
        </w:r>
        <w:r>
          <w:t>25</w:t>
        </w:r>
        <w:r>
          <w:fldChar w:fldCharType="end"/>
        </w:r>
      </w:hyperlink>
    </w:p>
    <w:p>
      <w:pPr>
        <w:pStyle w:val="TOC2"/>
        <w:tabs>
          <w:tab w:val="right" w:leader="dot" w:pos="8306"/>
        </w:tabs>
      </w:pPr>
      <w:hyperlink w:anchor="_Toc2136" w:history="1">
        <w:r>
          <w:rPr>
            <w:rFonts w:ascii="仿宋" w:eastAsia="仿宋" w:hAnsi="仿宋" w:cs="仿宋" w:hint="eastAsia"/>
            <w:lang w:eastAsia="zh-CN"/>
          </w:rPr>
          <w:t>(四)、宏观经济影响分析</w:t>
        </w:r>
        <w:r>
          <w:tab/>
        </w:r>
        <w:r>
          <w:fldChar w:fldCharType="begin"/>
        </w:r>
        <w:r>
          <w:instrText xml:space="preserve"> PAGEREF _Toc2136 \h </w:instrText>
        </w:r>
        <w:r>
          <w:fldChar w:fldCharType="separate"/>
        </w:r>
        <w:r>
          <w:t>26</w:t>
        </w:r>
        <w:r>
          <w:fldChar w:fldCharType="end"/>
        </w:r>
      </w:hyperlink>
    </w:p>
    <w:p>
      <w:pPr>
        <w:pStyle w:val="TOC1"/>
        <w:tabs>
          <w:tab w:val="right" w:leader="dot" w:pos="8306"/>
        </w:tabs>
      </w:pPr>
      <w:hyperlink w:anchor="_Toc4598" w:history="1">
        <w:r>
          <w:rPr>
            <w:rFonts w:ascii="仿宋" w:eastAsia="仿宋" w:hAnsi="仿宋" w:cs="仿宋" w:hint="eastAsia"/>
            <w:lang w:eastAsia="zh-CN"/>
          </w:rPr>
          <w:t>五、社会影响分析</w:t>
        </w:r>
        <w:r>
          <w:tab/>
        </w:r>
        <w:r>
          <w:fldChar w:fldCharType="begin"/>
        </w:r>
        <w:r>
          <w:instrText xml:space="preserve"> PAGEREF _Toc4598 \h </w:instrText>
        </w:r>
        <w:r>
          <w:fldChar w:fldCharType="separate"/>
        </w:r>
        <w:r>
          <w:t>27</w:t>
        </w:r>
        <w:r>
          <w:fldChar w:fldCharType="end"/>
        </w:r>
      </w:hyperlink>
    </w:p>
    <w:p>
      <w:pPr>
        <w:pStyle w:val="TOC2"/>
        <w:tabs>
          <w:tab w:val="right" w:leader="dot" w:pos="8306"/>
        </w:tabs>
      </w:pPr>
      <w:hyperlink w:anchor="_Toc23851" w:history="1">
        <w:r>
          <w:rPr>
            <w:rFonts w:ascii="仿宋" w:eastAsia="仿宋" w:hAnsi="仿宋" w:cs="仿宋" w:hint="eastAsia"/>
            <w:lang w:eastAsia="zh-CN"/>
          </w:rPr>
          <w:t>(一)、社会影响效果分析</w:t>
        </w:r>
        <w:r>
          <w:tab/>
        </w:r>
        <w:r>
          <w:fldChar w:fldCharType="begin"/>
        </w:r>
        <w:r>
          <w:instrText xml:space="preserve"> PAGEREF _Toc23851 \h </w:instrText>
        </w:r>
        <w:r>
          <w:fldChar w:fldCharType="separate"/>
        </w:r>
        <w:r>
          <w:t>27</w:t>
        </w:r>
        <w:r>
          <w:fldChar w:fldCharType="end"/>
        </w:r>
      </w:hyperlink>
    </w:p>
    <w:p>
      <w:pPr>
        <w:pStyle w:val="TOC2"/>
        <w:tabs>
          <w:tab w:val="right" w:leader="dot" w:pos="8306"/>
        </w:tabs>
      </w:pPr>
      <w:hyperlink w:anchor="_Toc22925" w:history="1">
        <w:r>
          <w:rPr>
            <w:rFonts w:ascii="仿宋" w:eastAsia="仿宋" w:hAnsi="仿宋" w:cs="仿宋" w:hint="eastAsia"/>
            <w:lang w:eastAsia="zh-CN"/>
          </w:rPr>
          <w:t>(二)、社会适应性分析</w:t>
        </w:r>
        <w:r>
          <w:tab/>
        </w:r>
        <w:r>
          <w:fldChar w:fldCharType="begin"/>
        </w:r>
        <w:r>
          <w:instrText xml:space="preserve"> PAGEREF _Toc22925 \h </w:instrText>
        </w:r>
        <w:r>
          <w:fldChar w:fldCharType="separate"/>
        </w:r>
        <w:r>
          <w:t>30</w:t>
        </w:r>
        <w:r>
          <w:fldChar w:fldCharType="end"/>
        </w:r>
      </w:hyperlink>
    </w:p>
    <w:p>
      <w:pPr>
        <w:pStyle w:val="TOC2"/>
        <w:tabs>
          <w:tab w:val="right" w:leader="dot" w:pos="8306"/>
        </w:tabs>
      </w:pPr>
      <w:hyperlink w:anchor="_Toc18390" w:history="1">
        <w:r>
          <w:rPr>
            <w:rFonts w:ascii="仿宋" w:eastAsia="仿宋" w:hAnsi="仿宋" w:cs="仿宋" w:hint="eastAsia"/>
            <w:lang w:eastAsia="zh-CN"/>
          </w:rPr>
          <w:t>(三)、社会风险及对策分析</w:t>
        </w:r>
        <w:r>
          <w:tab/>
        </w:r>
        <w:r>
          <w:fldChar w:fldCharType="begin"/>
        </w:r>
        <w:r>
          <w:instrText xml:space="preserve"> PAGEREF _Toc18390 \h </w:instrText>
        </w:r>
        <w:r>
          <w:fldChar w:fldCharType="separate"/>
        </w:r>
        <w:r>
          <w:t>31</w:t>
        </w:r>
        <w:r>
          <w:fldChar w:fldCharType="end"/>
        </w:r>
      </w:hyperlink>
    </w:p>
    <w:p>
      <w:pPr>
        <w:pStyle w:val="TOC1"/>
        <w:tabs>
          <w:tab w:val="right" w:leader="dot" w:pos="8306"/>
        </w:tabs>
      </w:pPr>
      <w:hyperlink w:anchor="_Toc6753" w:history="1">
        <w:r>
          <w:rPr>
            <w:rFonts w:ascii="仿宋" w:eastAsia="仿宋" w:hAnsi="仿宋" w:cs="仿宋" w:hint="eastAsia"/>
            <w:lang w:eastAsia="zh-CN"/>
          </w:rPr>
          <w:t>六、背景、必要性分析</w:t>
        </w:r>
        <w:r>
          <w:tab/>
        </w:r>
        <w:r>
          <w:fldChar w:fldCharType="begin"/>
        </w:r>
        <w:r>
          <w:instrText xml:space="preserve"> PAGEREF _Toc6753 \h </w:instrText>
        </w:r>
        <w:r>
          <w:fldChar w:fldCharType="separate"/>
        </w:r>
        <w:r>
          <w:t>34</w:t>
        </w:r>
        <w:r>
          <w:fldChar w:fldCharType="end"/>
        </w:r>
      </w:hyperlink>
    </w:p>
    <w:p>
      <w:pPr>
        <w:pStyle w:val="TOC2"/>
        <w:tabs>
          <w:tab w:val="right" w:leader="dot" w:pos="8306"/>
        </w:tabs>
      </w:pPr>
      <w:hyperlink w:anchor="_Toc13183" w:history="1">
        <w:r>
          <w:rPr>
            <w:rFonts w:ascii="仿宋" w:eastAsia="仿宋" w:hAnsi="仿宋" w:cs="仿宋" w:hint="eastAsia"/>
            <w:lang w:eastAsia="zh-CN"/>
          </w:rPr>
          <w:t>(一)、项目建设背景</w:t>
        </w:r>
        <w:r>
          <w:tab/>
        </w:r>
        <w:r>
          <w:fldChar w:fldCharType="begin"/>
        </w:r>
        <w:r>
          <w:instrText xml:space="preserve"> PAGEREF _Toc13183 \h </w:instrText>
        </w:r>
        <w:r>
          <w:fldChar w:fldCharType="separate"/>
        </w:r>
        <w:r>
          <w:t>34</w:t>
        </w:r>
        <w:r>
          <w:fldChar w:fldCharType="end"/>
        </w:r>
      </w:hyperlink>
    </w:p>
    <w:p>
      <w:pPr>
        <w:pStyle w:val="TOC2"/>
        <w:tabs>
          <w:tab w:val="right" w:leader="dot" w:pos="8306"/>
        </w:tabs>
      </w:pPr>
      <w:hyperlink w:anchor="_Toc15126" w:history="1">
        <w:r>
          <w:rPr>
            <w:rFonts w:ascii="仿宋" w:eastAsia="仿宋" w:hAnsi="仿宋" w:cs="仿宋" w:hint="eastAsia"/>
            <w:lang w:eastAsia="zh-CN"/>
          </w:rPr>
          <w:t>(二)、必要性分析</w:t>
        </w:r>
        <w:r>
          <w:tab/>
        </w:r>
        <w:r>
          <w:fldChar w:fldCharType="begin"/>
        </w:r>
        <w:r>
          <w:instrText xml:space="preserve"> PAGEREF _Toc15126 \h </w:instrText>
        </w:r>
        <w:r>
          <w:fldChar w:fldCharType="separate"/>
        </w:r>
        <w:r>
          <w:t>35</w:t>
        </w:r>
        <w:r>
          <w:fldChar w:fldCharType="end"/>
        </w:r>
      </w:hyperlink>
    </w:p>
    <w:p>
      <w:pPr>
        <w:pStyle w:val="TOC2"/>
        <w:tabs>
          <w:tab w:val="right" w:leader="dot" w:pos="8306"/>
        </w:tabs>
      </w:pPr>
      <w:hyperlink w:anchor="_Toc23532" w:history="1">
        <w:r>
          <w:rPr>
            <w:rFonts w:ascii="仿宋" w:eastAsia="仿宋" w:hAnsi="仿宋" w:cs="仿宋" w:hint="eastAsia"/>
            <w:lang w:eastAsia="zh-CN"/>
          </w:rPr>
          <w:t>(三)、项目建设有利条件</w:t>
        </w:r>
        <w:r>
          <w:tab/>
        </w:r>
        <w:r>
          <w:fldChar w:fldCharType="begin"/>
        </w:r>
        <w:r>
          <w:instrText xml:space="preserve"> PAGEREF _Toc23532 \h </w:instrText>
        </w:r>
        <w:r>
          <w:fldChar w:fldCharType="separate"/>
        </w:r>
        <w:r>
          <w:t>37</w:t>
        </w:r>
        <w:r>
          <w:fldChar w:fldCharType="end"/>
        </w:r>
      </w:hyperlink>
    </w:p>
    <w:p>
      <w:pPr>
        <w:pStyle w:val="TOC1"/>
        <w:tabs>
          <w:tab w:val="right" w:leader="dot" w:pos="8306"/>
        </w:tabs>
      </w:pPr>
      <w:hyperlink w:anchor="_Toc328" w:history="1">
        <w:r>
          <w:rPr>
            <w:rFonts w:ascii="仿宋" w:eastAsia="仿宋" w:hAnsi="仿宋" w:cs="仿宋" w:hint="eastAsia"/>
            <w:lang w:eastAsia="zh-CN"/>
          </w:rPr>
          <w:t>七、项目变更管理</w:t>
        </w:r>
        <w:r>
          <w:tab/>
        </w:r>
        <w:r>
          <w:fldChar w:fldCharType="begin"/>
        </w:r>
        <w:r>
          <w:instrText xml:space="preserve"> PAGEREF _Toc328 \h </w:instrText>
        </w:r>
        <w:r>
          <w:fldChar w:fldCharType="separate"/>
        </w:r>
        <w:r>
          <w:t>38</w:t>
        </w:r>
        <w:r>
          <w:fldChar w:fldCharType="end"/>
        </w:r>
      </w:hyperlink>
    </w:p>
    <w:p>
      <w:pPr>
        <w:pStyle w:val="TOC2"/>
        <w:tabs>
          <w:tab w:val="right" w:leader="dot" w:pos="8306"/>
        </w:tabs>
      </w:pPr>
      <w:hyperlink w:anchor="_Toc11663" w:history="1">
        <w:r>
          <w:rPr>
            <w:rFonts w:ascii="仿宋" w:eastAsia="仿宋" w:hAnsi="仿宋" w:cs="仿宋" w:hint="eastAsia"/>
            <w:lang w:eastAsia="zh-CN"/>
          </w:rPr>
          <w:t>(一)、变更控制流程</w:t>
        </w:r>
        <w:r>
          <w:tab/>
        </w:r>
        <w:r>
          <w:fldChar w:fldCharType="begin"/>
        </w:r>
        <w:r>
          <w:instrText xml:space="preserve"> PAGEREF _Toc11663 \h </w:instrText>
        </w:r>
        <w:r>
          <w:fldChar w:fldCharType="separate"/>
        </w:r>
        <w:r>
          <w:t>38</w:t>
        </w:r>
        <w:r>
          <w:fldChar w:fldCharType="end"/>
        </w:r>
      </w:hyperlink>
    </w:p>
    <w:p>
      <w:pPr>
        <w:pStyle w:val="TOC2"/>
        <w:tabs>
          <w:tab w:val="right" w:leader="dot" w:pos="8306"/>
        </w:tabs>
      </w:pPr>
      <w:hyperlink w:anchor="_Toc30679" w:history="1">
        <w:r>
          <w:rPr>
            <w:rFonts w:ascii="仿宋" w:eastAsia="仿宋" w:hAnsi="仿宋" w:cs="仿宋" w:hint="eastAsia"/>
            <w:lang w:eastAsia="zh-CN"/>
          </w:rPr>
          <w:t>(二)、影响评估与处理</w:t>
        </w:r>
        <w:r>
          <w:tab/>
        </w:r>
        <w:r>
          <w:fldChar w:fldCharType="begin"/>
        </w:r>
        <w:r>
          <w:instrText xml:space="preserve"> PAGEREF _Toc30679 \h </w:instrText>
        </w:r>
        <w:r>
          <w:fldChar w:fldCharType="separate"/>
        </w:r>
        <w:r>
          <w:t>39</w:t>
        </w:r>
        <w:r>
          <w:fldChar w:fldCharType="end"/>
        </w:r>
      </w:hyperlink>
    </w:p>
    <w:p>
      <w:pPr>
        <w:pStyle w:val="TOC2"/>
        <w:tabs>
          <w:tab w:val="right" w:leader="dot" w:pos="8306"/>
        </w:tabs>
      </w:pPr>
      <w:hyperlink w:anchor="_Toc32534" w:history="1">
        <w:r>
          <w:rPr>
            <w:rFonts w:ascii="仿宋" w:eastAsia="仿宋" w:hAnsi="仿宋" w:cs="仿宋" w:hint="eastAsia"/>
            <w:lang w:eastAsia="zh-CN"/>
          </w:rPr>
          <w:t>(三)、变更记录与追踪</w:t>
        </w:r>
        <w:r>
          <w:tab/>
        </w:r>
        <w:r>
          <w:fldChar w:fldCharType="begin"/>
        </w:r>
        <w:r>
          <w:instrText xml:space="preserve"> PAGEREF _Toc32534 \h </w:instrText>
        </w:r>
        <w:r>
          <w:fldChar w:fldCharType="separate"/>
        </w:r>
        <w:r>
          <w:t>41</w:t>
        </w:r>
        <w:r>
          <w:fldChar w:fldCharType="end"/>
        </w:r>
      </w:hyperlink>
    </w:p>
    <w:p>
      <w:pPr>
        <w:pStyle w:val="TOC2"/>
        <w:tabs>
          <w:tab w:val="right" w:leader="dot" w:pos="8306"/>
        </w:tabs>
      </w:pPr>
      <w:hyperlink w:anchor="_Toc31942" w:history="1">
        <w:r>
          <w:rPr>
            <w:rFonts w:ascii="仿宋" w:eastAsia="仿宋" w:hAnsi="仿宋" w:cs="仿宋" w:hint="eastAsia"/>
            <w:lang w:eastAsia="zh-CN"/>
          </w:rPr>
          <w:t>(四)、变更管理策略</w:t>
        </w:r>
        <w:r>
          <w:tab/>
        </w:r>
        <w:r>
          <w:fldChar w:fldCharType="begin"/>
        </w:r>
        <w:r>
          <w:instrText xml:space="preserve"> PAGEREF _Toc31942 \h </w:instrText>
        </w:r>
        <w:r>
          <w:fldChar w:fldCharType="separate"/>
        </w:r>
        <w:r>
          <w:t>42</w:t>
        </w:r>
        <w:r>
          <w:fldChar w:fldCharType="end"/>
        </w:r>
      </w:hyperlink>
    </w:p>
    <w:p>
      <w:pPr>
        <w:pStyle w:val="TOC1"/>
        <w:tabs>
          <w:tab w:val="right" w:leader="dot" w:pos="8306"/>
        </w:tabs>
      </w:pPr>
      <w:hyperlink w:anchor="_Toc14426" w:history="1">
        <w:r>
          <w:rPr>
            <w:rFonts w:ascii="仿宋" w:eastAsia="仿宋" w:hAnsi="仿宋" w:cs="仿宋" w:hint="eastAsia"/>
            <w:lang w:eastAsia="zh-CN"/>
          </w:rPr>
          <w:t>八、项目进度计划</w:t>
        </w:r>
        <w:r>
          <w:tab/>
        </w:r>
        <w:r>
          <w:fldChar w:fldCharType="begin"/>
        </w:r>
        <w:r>
          <w:instrText xml:space="preserve"> PAGEREF _Toc14426 \h </w:instrText>
        </w:r>
        <w:r>
          <w:fldChar w:fldCharType="separate"/>
        </w:r>
        <w:r>
          <w:t>44</w:t>
        </w:r>
        <w:r>
          <w:fldChar w:fldCharType="end"/>
        </w:r>
      </w:hyperlink>
    </w:p>
    <w:p>
      <w:pPr>
        <w:pStyle w:val="TOC2"/>
        <w:tabs>
          <w:tab w:val="right" w:leader="dot" w:pos="8306"/>
        </w:tabs>
      </w:pPr>
      <w:hyperlink w:anchor="_Toc23270" w:history="1">
        <w:r>
          <w:rPr>
            <w:rFonts w:ascii="仿宋" w:eastAsia="仿宋" w:hAnsi="仿宋" w:cs="仿宋" w:hint="eastAsia"/>
            <w:lang w:eastAsia="zh-CN"/>
          </w:rPr>
          <w:t>(一)、建设周期</w:t>
        </w:r>
        <w:r>
          <w:tab/>
        </w:r>
        <w:r>
          <w:fldChar w:fldCharType="begin"/>
        </w:r>
        <w:r>
          <w:instrText xml:space="preserve"> PAGEREF _Toc23270 \h </w:instrText>
        </w:r>
        <w:r>
          <w:fldChar w:fldCharType="separate"/>
        </w:r>
        <w:r>
          <w:t>44</w:t>
        </w:r>
        <w:r>
          <w:fldChar w:fldCharType="end"/>
        </w:r>
      </w:hyperlink>
    </w:p>
    <w:p>
      <w:pPr>
        <w:pStyle w:val="TOC2"/>
        <w:tabs>
          <w:tab w:val="right" w:leader="dot" w:pos="8306"/>
        </w:tabs>
      </w:pPr>
      <w:hyperlink w:anchor="_Toc23005" w:history="1">
        <w:r>
          <w:rPr>
            <w:rFonts w:ascii="仿宋" w:eastAsia="仿宋" w:hAnsi="仿宋" w:cs="仿宋" w:hint="eastAsia"/>
            <w:lang w:eastAsia="zh-CN"/>
          </w:rPr>
          <w:t>(二)、建设进度</w:t>
        </w:r>
        <w:r>
          <w:tab/>
        </w:r>
        <w:r>
          <w:fldChar w:fldCharType="begin"/>
        </w:r>
        <w:r>
          <w:instrText xml:space="preserve"> PAGEREF _Toc23005 \h </w:instrText>
        </w:r>
        <w:r>
          <w:fldChar w:fldCharType="separate"/>
        </w:r>
        <w:r>
          <w:t>44</w:t>
        </w:r>
        <w:r>
          <w:fldChar w:fldCharType="end"/>
        </w:r>
      </w:hyperlink>
    </w:p>
    <w:p>
      <w:pPr>
        <w:pStyle w:val="TOC2"/>
        <w:tabs>
          <w:tab w:val="right" w:leader="dot" w:pos="8306"/>
        </w:tabs>
      </w:pPr>
      <w:hyperlink w:anchor="_Toc13782" w:history="1">
        <w:r>
          <w:rPr>
            <w:rFonts w:ascii="仿宋" w:eastAsia="仿宋" w:hAnsi="仿宋" w:cs="仿宋" w:hint="eastAsia"/>
            <w:lang w:eastAsia="zh-CN"/>
          </w:rPr>
          <w:t>(三)、进度安排注意事项</w:t>
        </w:r>
        <w:r>
          <w:tab/>
        </w:r>
        <w:r>
          <w:fldChar w:fldCharType="begin"/>
        </w:r>
        <w:r>
          <w:instrText xml:space="preserve"> PAGEREF _Toc13782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09" w:history="1">
        <w:r>
          <w:rPr>
            <w:rFonts w:ascii="仿宋" w:eastAsia="仿宋" w:hAnsi="仿宋" w:cs="仿宋" w:hint="eastAsia"/>
            <w:lang w:eastAsia="zh-CN"/>
          </w:rPr>
          <w:t>(四)、人力资源配置</w:t>
        </w:r>
        <w:r>
          <w:tab/>
        </w:r>
        <w:r>
          <w:fldChar w:fldCharType="begin"/>
        </w:r>
        <w:r>
          <w:instrText xml:space="preserve"> PAGEREF _Toc12609 \h </w:instrText>
        </w:r>
        <w:r>
          <w:fldChar w:fldCharType="separate"/>
        </w:r>
        <w:r>
          <w:t>47</w:t>
        </w:r>
        <w:r>
          <w:fldChar w:fldCharType="end"/>
        </w:r>
      </w:hyperlink>
    </w:p>
    <w:p>
      <w:pPr>
        <w:pStyle w:val="TOC2"/>
        <w:tabs>
          <w:tab w:val="right" w:leader="dot" w:pos="8306"/>
        </w:tabs>
      </w:pPr>
      <w:hyperlink w:anchor="_Toc813" w:history="1">
        <w:r>
          <w:rPr>
            <w:rFonts w:ascii="仿宋" w:eastAsia="仿宋" w:hAnsi="仿宋" w:cs="仿宋" w:hint="eastAsia"/>
            <w:lang w:eastAsia="zh-CN"/>
          </w:rPr>
          <w:t>(五)、员工培训</w:t>
        </w:r>
        <w:r>
          <w:tab/>
        </w:r>
        <w:r>
          <w:fldChar w:fldCharType="begin"/>
        </w:r>
        <w:r>
          <w:instrText xml:space="preserve"> PAGEREF _Toc813 \h </w:instrText>
        </w:r>
        <w:r>
          <w:fldChar w:fldCharType="separate"/>
        </w:r>
        <w:r>
          <w:t>49</w:t>
        </w:r>
        <w:r>
          <w:fldChar w:fldCharType="end"/>
        </w:r>
      </w:hyperlink>
    </w:p>
    <w:p>
      <w:pPr>
        <w:pStyle w:val="TOC2"/>
        <w:tabs>
          <w:tab w:val="right" w:leader="dot" w:pos="8306"/>
        </w:tabs>
      </w:pPr>
      <w:hyperlink w:anchor="_Toc10838" w:history="1">
        <w:r>
          <w:rPr>
            <w:rFonts w:ascii="仿宋" w:eastAsia="仿宋" w:hAnsi="仿宋" w:cs="仿宋" w:hint="eastAsia"/>
            <w:lang w:eastAsia="zh-CN"/>
          </w:rPr>
          <w:t>(六)、项目实施保障</w:t>
        </w:r>
        <w:r>
          <w:tab/>
        </w:r>
        <w:r>
          <w:fldChar w:fldCharType="begin"/>
        </w:r>
        <w:r>
          <w:instrText xml:space="preserve"> PAGEREF _Toc10838 \h </w:instrText>
        </w:r>
        <w:r>
          <w:fldChar w:fldCharType="separate"/>
        </w:r>
        <w:r>
          <w:t>50</w:t>
        </w:r>
        <w:r>
          <w:fldChar w:fldCharType="end"/>
        </w:r>
      </w:hyperlink>
    </w:p>
    <w:p>
      <w:pPr>
        <w:pStyle w:val="TOC2"/>
        <w:tabs>
          <w:tab w:val="right" w:leader="dot" w:pos="8306"/>
        </w:tabs>
      </w:pPr>
      <w:hyperlink w:anchor="_Toc25028" w:history="1">
        <w:r>
          <w:rPr>
            <w:rFonts w:ascii="仿宋" w:eastAsia="仿宋" w:hAnsi="仿宋" w:cs="仿宋" w:hint="eastAsia"/>
            <w:lang w:eastAsia="zh-CN"/>
          </w:rPr>
          <w:t>(七)、安全规范管理</w:t>
        </w:r>
        <w:r>
          <w:tab/>
        </w:r>
        <w:r>
          <w:fldChar w:fldCharType="begin"/>
        </w:r>
        <w:r>
          <w:instrText xml:space="preserve"> PAGEREF _Toc25028 \h </w:instrText>
        </w:r>
        <w:r>
          <w:fldChar w:fldCharType="separate"/>
        </w:r>
        <w:r>
          <w:t>50</w:t>
        </w:r>
        <w:r>
          <w:fldChar w:fldCharType="end"/>
        </w:r>
      </w:hyperlink>
    </w:p>
    <w:p>
      <w:pPr>
        <w:pStyle w:val="TOC1"/>
        <w:tabs>
          <w:tab w:val="right" w:leader="dot" w:pos="8306"/>
        </w:tabs>
      </w:pPr>
      <w:hyperlink w:anchor="_Toc27056" w:history="1">
        <w:r>
          <w:rPr>
            <w:rFonts w:ascii="仿宋" w:eastAsia="仿宋" w:hAnsi="仿宋" w:cs="仿宋" w:hint="eastAsia"/>
            <w:lang w:eastAsia="zh-CN"/>
          </w:rPr>
          <w:t>九、土地利用与规划方案</w:t>
        </w:r>
        <w:r>
          <w:tab/>
        </w:r>
        <w:r>
          <w:fldChar w:fldCharType="begin"/>
        </w:r>
        <w:r>
          <w:instrText xml:space="preserve"> PAGEREF _Toc27056 \h </w:instrText>
        </w:r>
        <w:r>
          <w:fldChar w:fldCharType="separate"/>
        </w:r>
        <w:r>
          <w:t>52</w:t>
        </w:r>
        <w:r>
          <w:fldChar w:fldCharType="end"/>
        </w:r>
      </w:hyperlink>
    </w:p>
    <w:p>
      <w:pPr>
        <w:pStyle w:val="TOC2"/>
        <w:tabs>
          <w:tab w:val="right" w:leader="dot" w:pos="8306"/>
        </w:tabs>
      </w:pPr>
      <w:hyperlink w:anchor="_Toc26744" w:history="1">
        <w:r>
          <w:rPr>
            <w:rFonts w:ascii="仿宋" w:eastAsia="仿宋" w:hAnsi="仿宋" w:cs="仿宋" w:hint="eastAsia"/>
            <w:lang w:eastAsia="zh-CN"/>
          </w:rPr>
          <w:t>(一)、项目用地情况分析</w:t>
        </w:r>
        <w:r>
          <w:tab/>
        </w:r>
        <w:r>
          <w:fldChar w:fldCharType="begin"/>
        </w:r>
        <w:r>
          <w:instrText xml:space="preserve"> PAGEREF _Toc26744 \h </w:instrText>
        </w:r>
        <w:r>
          <w:fldChar w:fldCharType="separate"/>
        </w:r>
        <w:r>
          <w:t>52</w:t>
        </w:r>
        <w:r>
          <w:fldChar w:fldCharType="end"/>
        </w:r>
      </w:hyperlink>
    </w:p>
    <w:p>
      <w:pPr>
        <w:pStyle w:val="TOC2"/>
        <w:tabs>
          <w:tab w:val="right" w:leader="dot" w:pos="8306"/>
        </w:tabs>
      </w:pPr>
      <w:hyperlink w:anchor="_Toc1259" w:history="1">
        <w:r>
          <w:rPr>
            <w:rFonts w:ascii="仿宋" w:eastAsia="仿宋" w:hAnsi="仿宋" w:cs="仿宋" w:hint="eastAsia"/>
            <w:lang w:eastAsia="zh-CN"/>
          </w:rPr>
          <w:t>(二)、土地利用规划方案</w:t>
        </w:r>
        <w:r>
          <w:tab/>
        </w:r>
        <w:r>
          <w:fldChar w:fldCharType="begin"/>
        </w:r>
        <w:r>
          <w:instrText xml:space="preserve"> PAGEREF _Toc1259 \h </w:instrText>
        </w:r>
        <w:r>
          <w:fldChar w:fldCharType="separate"/>
        </w:r>
        <w:r>
          <w:t>53</w:t>
        </w:r>
        <w:r>
          <w:fldChar w:fldCharType="end"/>
        </w:r>
      </w:hyperlink>
    </w:p>
    <w:p>
      <w:pPr>
        <w:pStyle w:val="TOC1"/>
        <w:tabs>
          <w:tab w:val="right" w:leader="dot" w:pos="8306"/>
        </w:tabs>
      </w:pPr>
      <w:hyperlink w:anchor="_Toc4065" w:history="1">
        <w:r>
          <w:rPr>
            <w:rFonts w:ascii="仿宋" w:eastAsia="仿宋" w:hAnsi="仿宋" w:cs="仿宋" w:hint="eastAsia"/>
            <w:lang w:eastAsia="zh-CN"/>
          </w:rPr>
          <w:t>十、安全与应急管理</w:t>
        </w:r>
        <w:r>
          <w:tab/>
        </w:r>
        <w:r>
          <w:fldChar w:fldCharType="begin"/>
        </w:r>
        <w:r>
          <w:instrText xml:space="preserve"> PAGEREF _Toc4065 \h </w:instrText>
        </w:r>
        <w:r>
          <w:fldChar w:fldCharType="separate"/>
        </w:r>
        <w:r>
          <w:t>54</w:t>
        </w:r>
        <w:r>
          <w:fldChar w:fldCharType="end"/>
        </w:r>
      </w:hyperlink>
    </w:p>
    <w:p>
      <w:pPr>
        <w:pStyle w:val="TOC2"/>
        <w:tabs>
          <w:tab w:val="right" w:leader="dot" w:pos="8306"/>
        </w:tabs>
      </w:pPr>
      <w:hyperlink w:anchor="_Toc3584" w:history="1">
        <w:r>
          <w:rPr>
            <w:rFonts w:ascii="仿宋" w:eastAsia="仿宋" w:hAnsi="仿宋" w:cs="仿宋" w:hint="eastAsia"/>
            <w:lang w:eastAsia="zh-CN"/>
          </w:rPr>
          <w:t>(一)、安全生产管理</w:t>
        </w:r>
        <w:r>
          <w:tab/>
        </w:r>
        <w:r>
          <w:fldChar w:fldCharType="begin"/>
        </w:r>
        <w:r>
          <w:instrText xml:space="preserve"> PAGEREF _Toc3584 \h </w:instrText>
        </w:r>
        <w:r>
          <w:fldChar w:fldCharType="separate"/>
        </w:r>
        <w:r>
          <w:t>54</w:t>
        </w:r>
        <w:r>
          <w:fldChar w:fldCharType="end"/>
        </w:r>
      </w:hyperlink>
    </w:p>
    <w:p>
      <w:pPr>
        <w:pStyle w:val="TOC2"/>
        <w:tabs>
          <w:tab w:val="right" w:leader="dot" w:pos="8306"/>
        </w:tabs>
      </w:pPr>
      <w:hyperlink w:anchor="_Toc14028" w:history="1">
        <w:r>
          <w:rPr>
            <w:rFonts w:ascii="仿宋" w:eastAsia="仿宋" w:hAnsi="仿宋" w:cs="仿宋" w:hint="eastAsia"/>
            <w:lang w:eastAsia="zh-CN"/>
          </w:rPr>
          <w:t>(二)、应急预案与响应</w:t>
        </w:r>
        <w:r>
          <w:tab/>
        </w:r>
        <w:r>
          <w:fldChar w:fldCharType="begin"/>
        </w:r>
        <w:r>
          <w:instrText xml:space="preserve"> PAGEREF _Toc14028 \h </w:instrText>
        </w:r>
        <w:r>
          <w:fldChar w:fldCharType="separate"/>
        </w:r>
        <w:r>
          <w:t>55</w:t>
        </w:r>
        <w:r>
          <w:fldChar w:fldCharType="end"/>
        </w:r>
      </w:hyperlink>
    </w:p>
    <w:p>
      <w:pPr>
        <w:pStyle w:val="TOC1"/>
        <w:tabs>
          <w:tab w:val="right" w:leader="dot" w:pos="8306"/>
        </w:tabs>
      </w:pPr>
      <w:hyperlink w:anchor="_Toc4701" w:history="1">
        <w:r>
          <w:rPr>
            <w:rFonts w:ascii="仿宋" w:eastAsia="仿宋" w:hAnsi="仿宋" w:cs="仿宋" w:hint="eastAsia"/>
            <w:lang w:eastAsia="zh-CN"/>
          </w:rPr>
          <w:t>十一、项目质量与标准</w:t>
        </w:r>
        <w:r>
          <w:tab/>
        </w:r>
        <w:r>
          <w:fldChar w:fldCharType="begin"/>
        </w:r>
        <w:r>
          <w:instrText xml:space="preserve"> PAGEREF _Toc4701 \h </w:instrText>
        </w:r>
        <w:r>
          <w:fldChar w:fldCharType="separate"/>
        </w:r>
        <w:r>
          <w:t>57</w:t>
        </w:r>
        <w:r>
          <w:fldChar w:fldCharType="end"/>
        </w:r>
      </w:hyperlink>
    </w:p>
    <w:p>
      <w:pPr>
        <w:pStyle w:val="TOC2"/>
        <w:tabs>
          <w:tab w:val="right" w:leader="dot" w:pos="8306"/>
        </w:tabs>
      </w:pPr>
      <w:hyperlink w:anchor="_Toc32635" w:history="1">
        <w:r>
          <w:rPr>
            <w:rFonts w:ascii="仿宋" w:eastAsia="仿宋" w:hAnsi="仿宋" w:cs="仿宋" w:hint="eastAsia"/>
            <w:lang w:eastAsia="zh-CN"/>
          </w:rPr>
          <w:t>(一)、质量保障体系</w:t>
        </w:r>
        <w:r>
          <w:tab/>
        </w:r>
        <w:r>
          <w:fldChar w:fldCharType="begin"/>
        </w:r>
        <w:r>
          <w:instrText xml:space="preserve"> PAGEREF _Toc32635 \h </w:instrText>
        </w:r>
        <w:r>
          <w:fldChar w:fldCharType="separate"/>
        </w:r>
        <w:r>
          <w:t>57</w:t>
        </w:r>
        <w:r>
          <w:fldChar w:fldCharType="end"/>
        </w:r>
      </w:hyperlink>
    </w:p>
    <w:p>
      <w:pPr>
        <w:pStyle w:val="TOC2"/>
        <w:tabs>
          <w:tab w:val="right" w:leader="dot" w:pos="8306"/>
        </w:tabs>
      </w:pPr>
      <w:hyperlink w:anchor="_Toc29596" w:history="1">
        <w:r>
          <w:rPr>
            <w:rFonts w:ascii="仿宋" w:eastAsia="仿宋" w:hAnsi="仿宋" w:cs="仿宋" w:hint="eastAsia"/>
            <w:lang w:eastAsia="zh-CN"/>
          </w:rPr>
          <w:t>(二)、标准化作业流程</w:t>
        </w:r>
        <w:r>
          <w:tab/>
        </w:r>
        <w:r>
          <w:fldChar w:fldCharType="begin"/>
        </w:r>
        <w:r>
          <w:instrText xml:space="preserve"> PAGEREF _Toc29596 \h </w:instrText>
        </w:r>
        <w:r>
          <w:fldChar w:fldCharType="separate"/>
        </w:r>
        <w:r>
          <w:t>59</w:t>
        </w:r>
        <w:r>
          <w:fldChar w:fldCharType="end"/>
        </w:r>
      </w:hyperlink>
    </w:p>
    <w:p>
      <w:pPr>
        <w:pStyle w:val="TOC2"/>
        <w:tabs>
          <w:tab w:val="right" w:leader="dot" w:pos="8306"/>
        </w:tabs>
      </w:pPr>
      <w:hyperlink w:anchor="_Toc29691" w:history="1">
        <w:r>
          <w:rPr>
            <w:rFonts w:ascii="仿宋" w:eastAsia="仿宋" w:hAnsi="仿宋" w:cs="仿宋" w:hint="eastAsia"/>
            <w:lang w:eastAsia="zh-CN"/>
          </w:rPr>
          <w:t>(三)、质量监控与评估</w:t>
        </w:r>
        <w:r>
          <w:tab/>
        </w:r>
        <w:r>
          <w:fldChar w:fldCharType="begin"/>
        </w:r>
        <w:r>
          <w:instrText xml:space="preserve"> PAGEREF _Toc29691 \h </w:instrText>
        </w:r>
        <w:r>
          <w:fldChar w:fldCharType="separate"/>
        </w:r>
        <w:r>
          <w:t>60</w:t>
        </w:r>
        <w:r>
          <w:fldChar w:fldCharType="end"/>
        </w:r>
      </w:hyperlink>
    </w:p>
    <w:p>
      <w:pPr>
        <w:pStyle w:val="TOC2"/>
        <w:tabs>
          <w:tab w:val="right" w:leader="dot" w:pos="8306"/>
        </w:tabs>
      </w:pPr>
      <w:hyperlink w:anchor="_Toc28426" w:history="1">
        <w:r>
          <w:rPr>
            <w:rFonts w:ascii="仿宋" w:eastAsia="仿宋" w:hAnsi="仿宋" w:cs="仿宋" w:hint="eastAsia"/>
            <w:lang w:eastAsia="zh-CN"/>
          </w:rPr>
          <w:t>(四)、质量改进计划</w:t>
        </w:r>
        <w:r>
          <w:tab/>
        </w:r>
        <w:r>
          <w:fldChar w:fldCharType="begin"/>
        </w:r>
        <w:r>
          <w:instrText xml:space="preserve"> PAGEREF _Toc28426 \h </w:instrText>
        </w:r>
        <w:r>
          <w:fldChar w:fldCharType="separate"/>
        </w:r>
        <w:r>
          <w:t>61</w:t>
        </w:r>
        <w:r>
          <w:fldChar w:fldCharType="end"/>
        </w:r>
      </w:hyperlink>
    </w:p>
    <w:p>
      <w:pPr>
        <w:pStyle w:val="TOC1"/>
        <w:tabs>
          <w:tab w:val="right" w:leader="dot" w:pos="8306"/>
        </w:tabs>
      </w:pPr>
      <w:hyperlink w:anchor="_Toc4620" w:history="1">
        <w:r>
          <w:rPr>
            <w:rFonts w:ascii="仿宋" w:eastAsia="仿宋" w:hAnsi="仿宋" w:cs="仿宋" w:hint="eastAsia"/>
            <w:lang w:eastAsia="zh-CN"/>
          </w:rPr>
          <w:t>十二、经济效益与社会效益优化</w:t>
        </w:r>
        <w:r>
          <w:tab/>
        </w:r>
        <w:r>
          <w:fldChar w:fldCharType="begin"/>
        </w:r>
        <w:r>
          <w:instrText xml:space="preserve"> PAGEREF _Toc4620 \h </w:instrText>
        </w:r>
        <w:r>
          <w:fldChar w:fldCharType="separate"/>
        </w:r>
        <w:r>
          <w:t>62</w:t>
        </w:r>
        <w:r>
          <w:fldChar w:fldCharType="end"/>
        </w:r>
      </w:hyperlink>
    </w:p>
    <w:p>
      <w:pPr>
        <w:pStyle w:val="TOC2"/>
        <w:tabs>
          <w:tab w:val="right" w:leader="dot" w:pos="8306"/>
        </w:tabs>
      </w:pPr>
      <w:hyperlink w:anchor="_Toc4707" w:history="1">
        <w:r>
          <w:rPr>
            <w:rFonts w:ascii="仿宋" w:eastAsia="仿宋" w:hAnsi="仿宋" w:cs="仿宋" w:hint="eastAsia"/>
            <w:lang w:eastAsia="zh-CN"/>
          </w:rPr>
          <w:t>(一)、经济效益提升策略</w:t>
        </w:r>
        <w:r>
          <w:tab/>
        </w:r>
        <w:r>
          <w:fldChar w:fldCharType="begin"/>
        </w:r>
        <w:r>
          <w:instrText xml:space="preserve"> PAGEREF _Toc4707 \h </w:instrText>
        </w:r>
        <w:r>
          <w:fldChar w:fldCharType="separate"/>
        </w:r>
        <w:r>
          <w:t>62</w:t>
        </w:r>
        <w:r>
          <w:fldChar w:fldCharType="end"/>
        </w:r>
      </w:hyperlink>
    </w:p>
    <w:p>
      <w:pPr>
        <w:pStyle w:val="TOC2"/>
        <w:tabs>
          <w:tab w:val="right" w:leader="dot" w:pos="8306"/>
        </w:tabs>
      </w:pPr>
      <w:hyperlink w:anchor="_Toc9077" w:history="1">
        <w:r>
          <w:rPr>
            <w:rFonts w:ascii="仿宋" w:eastAsia="仿宋" w:hAnsi="仿宋" w:cs="仿宋" w:hint="eastAsia"/>
            <w:lang w:eastAsia="zh-CN"/>
          </w:rPr>
          <w:t>(二)、社会效益增强方案</w:t>
        </w:r>
        <w:r>
          <w:tab/>
        </w:r>
        <w:r>
          <w:fldChar w:fldCharType="begin"/>
        </w:r>
        <w:r>
          <w:instrText xml:space="preserve"> PAGEREF _Toc9077 \h </w:instrText>
        </w:r>
        <w:r>
          <w:fldChar w:fldCharType="separate"/>
        </w:r>
        <w:r>
          <w:t>64</w:t>
        </w:r>
        <w:r>
          <w:fldChar w:fldCharType="end"/>
        </w:r>
      </w:hyperlink>
    </w:p>
    <w:p>
      <w:pPr>
        <w:pStyle w:val="TOC1"/>
        <w:tabs>
          <w:tab w:val="right" w:leader="dot" w:pos="8306"/>
        </w:tabs>
      </w:pPr>
      <w:hyperlink w:anchor="_Toc3948" w:history="1">
        <w:r>
          <w:rPr>
            <w:rFonts w:ascii="仿宋" w:eastAsia="仿宋" w:hAnsi="仿宋" w:cs="仿宋" w:hint="eastAsia"/>
            <w:lang w:eastAsia="zh-CN"/>
          </w:rPr>
          <w:t>十三、企业合规与伦理</w:t>
        </w:r>
        <w:r>
          <w:tab/>
        </w:r>
        <w:r>
          <w:fldChar w:fldCharType="begin"/>
        </w:r>
        <w:r>
          <w:instrText xml:space="preserve"> PAGEREF _Toc3948 \h </w:instrText>
        </w:r>
        <w:r>
          <w:fldChar w:fldCharType="separate"/>
        </w:r>
        <w:r>
          <w:t>64</w:t>
        </w:r>
        <w:r>
          <w:fldChar w:fldCharType="end"/>
        </w:r>
      </w:hyperlink>
    </w:p>
    <w:p>
      <w:pPr>
        <w:pStyle w:val="TOC2"/>
        <w:tabs>
          <w:tab w:val="right" w:leader="dot" w:pos="8306"/>
        </w:tabs>
      </w:pPr>
      <w:hyperlink w:anchor="_Toc11698" w:history="1">
        <w:r>
          <w:rPr>
            <w:rFonts w:ascii="仿宋" w:eastAsia="仿宋" w:hAnsi="仿宋" w:cs="仿宋" w:hint="eastAsia"/>
            <w:lang w:eastAsia="zh-CN"/>
          </w:rPr>
          <w:t>(一)、合规政策与程序</w:t>
        </w:r>
        <w:r>
          <w:tab/>
        </w:r>
        <w:r>
          <w:fldChar w:fldCharType="begin"/>
        </w:r>
        <w:r>
          <w:instrText xml:space="preserve"> PAGEREF _Toc11698 \h </w:instrText>
        </w:r>
        <w:r>
          <w:fldChar w:fldCharType="separate"/>
        </w:r>
        <w:r>
          <w:t>64</w:t>
        </w:r>
        <w:r>
          <w:fldChar w:fldCharType="end"/>
        </w:r>
      </w:hyperlink>
    </w:p>
    <w:p>
      <w:pPr>
        <w:pStyle w:val="TOC2"/>
        <w:tabs>
          <w:tab w:val="right" w:leader="dot" w:pos="8306"/>
        </w:tabs>
      </w:pPr>
      <w:hyperlink w:anchor="_Toc11598" w:history="1">
        <w:r>
          <w:rPr>
            <w:rFonts w:ascii="仿宋" w:eastAsia="仿宋" w:hAnsi="仿宋" w:cs="仿宋" w:hint="eastAsia"/>
            <w:lang w:eastAsia="zh-CN"/>
          </w:rPr>
          <w:t>(二)、伦理规范与培训</w:t>
        </w:r>
        <w:r>
          <w:tab/>
        </w:r>
        <w:r>
          <w:fldChar w:fldCharType="begin"/>
        </w:r>
        <w:r>
          <w:instrText xml:space="preserve"> PAGEREF _Toc11598 \h </w:instrText>
        </w:r>
        <w:r>
          <w:fldChar w:fldCharType="separate"/>
        </w:r>
        <w:r>
          <w:t>66</w:t>
        </w:r>
        <w:r>
          <w:fldChar w:fldCharType="end"/>
        </w:r>
      </w:hyperlink>
    </w:p>
    <w:p>
      <w:pPr>
        <w:pStyle w:val="TOC2"/>
        <w:tabs>
          <w:tab w:val="right" w:leader="dot" w:pos="8306"/>
        </w:tabs>
      </w:pPr>
      <w:hyperlink w:anchor="_Toc23649" w:history="1">
        <w:r>
          <w:rPr>
            <w:rFonts w:ascii="仿宋" w:eastAsia="仿宋" w:hAnsi="仿宋" w:cs="仿宋" w:hint="eastAsia"/>
            <w:lang w:eastAsia="zh-CN"/>
          </w:rPr>
          <w:t>(三)、合规风险评估</w:t>
        </w:r>
        <w:r>
          <w:tab/>
        </w:r>
        <w:r>
          <w:fldChar w:fldCharType="begin"/>
        </w:r>
        <w:r>
          <w:instrText xml:space="preserve"> PAGEREF _Toc23649 \h </w:instrText>
        </w:r>
        <w:r>
          <w:fldChar w:fldCharType="separate"/>
        </w:r>
        <w:r>
          <w:t>66</w:t>
        </w:r>
        <w:r>
          <w:fldChar w:fldCharType="end"/>
        </w:r>
      </w:hyperlink>
    </w:p>
    <w:p>
      <w:pPr>
        <w:pStyle w:val="TOC2"/>
        <w:tabs>
          <w:tab w:val="right" w:leader="dot" w:pos="8306"/>
        </w:tabs>
      </w:pPr>
      <w:hyperlink w:anchor="_Toc19939" w:history="1">
        <w:r>
          <w:rPr>
            <w:rFonts w:ascii="仿宋" w:eastAsia="仿宋" w:hAnsi="仿宋" w:cs="仿宋" w:hint="eastAsia"/>
            <w:lang w:eastAsia="zh-CN"/>
          </w:rPr>
          <w:t>(四)、合规监督与执行</w:t>
        </w:r>
        <w:r>
          <w:tab/>
        </w:r>
        <w:r>
          <w:fldChar w:fldCharType="begin"/>
        </w:r>
        <w:r>
          <w:instrText xml:space="preserve"> PAGEREF _Toc19939 \h </w:instrText>
        </w:r>
        <w:r>
          <w:fldChar w:fldCharType="separate"/>
        </w:r>
        <w:r>
          <w:t>68</w:t>
        </w:r>
        <w:r>
          <w:fldChar w:fldCharType="end"/>
        </w:r>
      </w:hyperlink>
    </w:p>
    <w:p>
      <w:pPr>
        <w:pStyle w:val="TOC1"/>
        <w:tabs>
          <w:tab w:val="right" w:leader="dot" w:pos="8306"/>
        </w:tabs>
      </w:pPr>
      <w:hyperlink w:anchor="_Toc9183" w:history="1">
        <w:r>
          <w:rPr>
            <w:rFonts w:ascii="仿宋" w:eastAsia="仿宋" w:hAnsi="仿宋" w:cs="仿宋" w:hint="eastAsia"/>
            <w:lang w:eastAsia="zh-CN"/>
          </w:rPr>
          <w:t>十四、质量管理与控制</w:t>
        </w:r>
        <w:r>
          <w:tab/>
        </w:r>
        <w:r>
          <w:fldChar w:fldCharType="begin"/>
        </w:r>
        <w:r>
          <w:instrText xml:space="preserve"> PAGEREF _Toc9183 \h </w:instrText>
        </w:r>
        <w:r>
          <w:fldChar w:fldCharType="separate"/>
        </w:r>
        <w:r>
          <w:t>68</w:t>
        </w:r>
        <w:r>
          <w:fldChar w:fldCharType="end"/>
        </w:r>
      </w:hyperlink>
    </w:p>
    <w:p>
      <w:pPr>
        <w:pStyle w:val="TOC2"/>
        <w:tabs>
          <w:tab w:val="right" w:leader="dot" w:pos="8306"/>
        </w:tabs>
      </w:pPr>
      <w:hyperlink w:anchor="_Toc28243" w:history="1">
        <w:r>
          <w:rPr>
            <w:rFonts w:ascii="仿宋" w:eastAsia="仿宋" w:hAnsi="仿宋" w:cs="仿宋" w:hint="eastAsia"/>
            <w:lang w:eastAsia="zh-CN"/>
          </w:rPr>
          <w:t>(一)、质量管理体系建设</w:t>
        </w:r>
        <w:r>
          <w:tab/>
        </w:r>
        <w:r>
          <w:fldChar w:fldCharType="begin"/>
        </w:r>
        <w:r>
          <w:instrText xml:space="preserve"> PAGEREF _Toc28243 \h </w:instrText>
        </w:r>
        <w:r>
          <w:fldChar w:fldCharType="separate"/>
        </w:r>
        <w:r>
          <w:t>68</w:t>
        </w:r>
        <w:r>
          <w:fldChar w:fldCharType="end"/>
        </w:r>
      </w:hyperlink>
    </w:p>
    <w:p>
      <w:pPr>
        <w:pStyle w:val="TOC2"/>
        <w:tabs>
          <w:tab w:val="right" w:leader="dot" w:pos="8306"/>
        </w:tabs>
      </w:pPr>
      <w:hyperlink w:anchor="_Toc1516" w:history="1">
        <w:r>
          <w:rPr>
            <w:rFonts w:ascii="仿宋" w:eastAsia="仿宋" w:hAnsi="仿宋" w:cs="仿宋" w:hint="eastAsia"/>
            <w:lang w:eastAsia="zh-CN"/>
          </w:rPr>
          <w:t>(二)、质量控制措施</w:t>
        </w:r>
        <w:r>
          <w:tab/>
        </w:r>
        <w:r>
          <w:fldChar w:fldCharType="begin"/>
        </w:r>
        <w:r>
          <w:instrText xml:space="preserve"> PAGEREF _Toc1516 \h </w:instrText>
        </w:r>
        <w:r>
          <w:fldChar w:fldCharType="separate"/>
        </w:r>
        <w:r>
          <w:t>70</w:t>
        </w:r>
        <w:r>
          <w:fldChar w:fldCharType="end"/>
        </w:r>
      </w:hyperlink>
    </w:p>
    <w:p>
      <w:pPr>
        <w:pStyle w:val="TOC1"/>
        <w:tabs>
          <w:tab w:val="right" w:leader="dot" w:pos="8306"/>
        </w:tabs>
      </w:pPr>
      <w:hyperlink w:anchor="_Toc1460" w:history="1">
        <w:r>
          <w:rPr>
            <w:rFonts w:ascii="仿宋" w:eastAsia="仿宋" w:hAnsi="仿宋" w:cs="仿宋" w:hint="eastAsia"/>
            <w:lang w:eastAsia="zh-CN"/>
          </w:rPr>
          <w:t>十五、成果转化与推广应用</w:t>
        </w:r>
        <w:r>
          <w:tab/>
        </w:r>
        <w:r>
          <w:fldChar w:fldCharType="begin"/>
        </w:r>
        <w:r>
          <w:instrText xml:space="preserve"> PAGEREF _Toc1460 \h </w:instrText>
        </w:r>
        <w:r>
          <w:fldChar w:fldCharType="separate"/>
        </w:r>
        <w:r>
          <w:t>71</w:t>
        </w:r>
        <w:r>
          <w:fldChar w:fldCharType="end"/>
        </w:r>
      </w:hyperlink>
    </w:p>
    <w:p>
      <w:pPr>
        <w:pStyle w:val="TOC2"/>
        <w:tabs>
          <w:tab w:val="right" w:leader="dot" w:pos="8306"/>
        </w:tabs>
      </w:pPr>
      <w:hyperlink w:anchor="_Toc28754" w:history="1">
        <w:r>
          <w:rPr>
            <w:rFonts w:ascii="仿宋" w:eastAsia="仿宋" w:hAnsi="仿宋" w:cs="仿宋" w:hint="eastAsia"/>
            <w:lang w:eastAsia="zh-CN"/>
          </w:rPr>
          <w:t>(一)、成果转化策略制定</w:t>
        </w:r>
        <w:r>
          <w:tab/>
        </w:r>
        <w:r>
          <w:fldChar w:fldCharType="begin"/>
        </w:r>
        <w:r>
          <w:instrText xml:space="preserve"> PAGEREF _Toc28754 \h </w:instrText>
        </w:r>
        <w:r>
          <w:fldChar w:fldCharType="separate"/>
        </w:r>
        <w:r>
          <w:t>71</w:t>
        </w:r>
        <w:r>
          <w:fldChar w:fldCharType="end"/>
        </w:r>
      </w:hyperlink>
    </w:p>
    <w:p>
      <w:pPr>
        <w:pStyle w:val="TOC2"/>
        <w:tabs>
          <w:tab w:val="right" w:leader="dot" w:pos="8306"/>
        </w:tabs>
      </w:pPr>
      <w:hyperlink w:anchor="_Toc31113" w:history="1">
        <w:r>
          <w:rPr>
            <w:rFonts w:ascii="仿宋" w:eastAsia="仿宋" w:hAnsi="仿宋" w:cs="仿宋" w:hint="eastAsia"/>
            <w:lang w:eastAsia="zh-CN"/>
          </w:rPr>
          <w:t>(二)、成果推广应用方案</w:t>
        </w:r>
        <w:r>
          <w:tab/>
        </w:r>
        <w:r>
          <w:fldChar w:fldCharType="begin"/>
        </w:r>
        <w:r>
          <w:instrText xml:space="preserve"> PAGEREF _Toc31113 \h </w:instrText>
        </w:r>
        <w:r>
          <w:fldChar w:fldCharType="separate"/>
        </w:r>
        <w:r>
          <w:t>72</w:t>
        </w:r>
        <w:r>
          <w:fldChar w:fldCharType="end"/>
        </w:r>
      </w:hyperlink>
    </w:p>
    <w:p>
      <w:pPr>
        <w:pStyle w:val="TOC1"/>
        <w:tabs>
          <w:tab w:val="right" w:leader="dot" w:pos="8306"/>
        </w:tabs>
      </w:pPr>
      <w:hyperlink w:anchor="_Toc11745" w:history="1">
        <w:r>
          <w:rPr>
            <w:rFonts w:ascii="仿宋" w:eastAsia="仿宋" w:hAnsi="仿宋" w:cs="仿宋" w:hint="eastAsia"/>
            <w:lang w:eastAsia="zh-CN"/>
          </w:rPr>
          <w:t>十六、创新驱动与持续发展</w:t>
        </w:r>
        <w:r>
          <w:tab/>
        </w:r>
        <w:r>
          <w:fldChar w:fldCharType="begin"/>
        </w:r>
        <w:r>
          <w:instrText xml:space="preserve"> PAGEREF _Toc11745 \h </w:instrText>
        </w:r>
        <w:r>
          <w:fldChar w:fldCharType="separate"/>
        </w:r>
        <w:r>
          <w:t>74</w:t>
        </w:r>
        <w:r>
          <w:fldChar w:fldCharType="end"/>
        </w:r>
      </w:hyperlink>
    </w:p>
    <w:p>
      <w:pPr>
        <w:pStyle w:val="TOC2"/>
        <w:tabs>
          <w:tab w:val="right" w:leader="dot" w:pos="8306"/>
        </w:tabs>
      </w:pPr>
      <w:hyperlink w:anchor="_Toc24401" w:history="1">
        <w:r>
          <w:rPr>
            <w:rFonts w:ascii="仿宋" w:eastAsia="仿宋" w:hAnsi="仿宋" w:cs="仿宋" w:hint="eastAsia"/>
            <w:lang w:eastAsia="zh-CN"/>
          </w:rPr>
          <w:t>(一)、创新驱动战略实施</w:t>
        </w:r>
        <w:r>
          <w:tab/>
        </w:r>
        <w:r>
          <w:fldChar w:fldCharType="begin"/>
        </w:r>
        <w:r>
          <w:instrText xml:space="preserve"> PAGEREF _Toc24401 \h </w:instrText>
        </w:r>
        <w:r>
          <w:fldChar w:fldCharType="separate"/>
        </w:r>
        <w:r>
          <w:t>74</w:t>
        </w:r>
        <w:r>
          <w:fldChar w:fldCharType="end"/>
        </w:r>
      </w:hyperlink>
    </w:p>
    <w:p>
      <w:pPr>
        <w:pStyle w:val="TOC2"/>
        <w:tabs>
          <w:tab w:val="right" w:leader="dot" w:pos="8306"/>
        </w:tabs>
      </w:pPr>
      <w:hyperlink w:anchor="_Toc25670" w:history="1">
        <w:r>
          <w:rPr>
            <w:rFonts w:ascii="仿宋" w:eastAsia="仿宋" w:hAnsi="仿宋" w:cs="仿宋" w:hint="eastAsia"/>
            <w:lang w:eastAsia="zh-CN"/>
          </w:rPr>
          <w:t>(二)、持续发展路径探索</w:t>
        </w:r>
        <w:r>
          <w:tab/>
        </w:r>
        <w:r>
          <w:fldChar w:fldCharType="begin"/>
        </w:r>
        <w:r>
          <w:instrText xml:space="preserve"> PAGEREF _Toc25670 \h </w:instrText>
        </w:r>
        <w:r>
          <w:fldChar w:fldCharType="separate"/>
        </w:r>
        <w:r>
          <w:t>76</w:t>
        </w:r>
        <w:r>
          <w:fldChar w:fldCharType="end"/>
        </w:r>
      </w:hyperlink>
    </w:p>
    <w:p>
      <w:pPr>
        <w:pStyle w:val="TOC1"/>
        <w:tabs>
          <w:tab w:val="right" w:leader="dot" w:pos="8306"/>
        </w:tabs>
      </w:pPr>
      <w:hyperlink w:anchor="_Toc15244" w:history="1">
        <w:r>
          <w:rPr>
            <w:rFonts w:ascii="仿宋" w:eastAsia="仿宋" w:hAnsi="仿宋" w:cs="仿宋" w:hint="eastAsia"/>
            <w:lang w:eastAsia="zh-CN"/>
          </w:rPr>
          <w:t>十七、知识产权管理与保护</w:t>
        </w:r>
        <w:r>
          <w:tab/>
        </w:r>
        <w:r>
          <w:fldChar w:fldCharType="begin"/>
        </w:r>
        <w:r>
          <w:instrText xml:space="preserve"> PAGEREF _Toc15244 \h </w:instrText>
        </w:r>
        <w:r>
          <w:fldChar w:fldCharType="separate"/>
        </w:r>
        <w:r>
          <w:t>80</w:t>
        </w:r>
        <w:r>
          <w:fldChar w:fldCharType="end"/>
        </w:r>
      </w:hyperlink>
    </w:p>
    <w:p>
      <w:pPr>
        <w:pStyle w:val="TOC2"/>
        <w:tabs>
          <w:tab w:val="right" w:leader="dot" w:pos="8306"/>
        </w:tabs>
      </w:pPr>
      <w:hyperlink w:anchor="_Toc11643" w:history="1">
        <w:r>
          <w:rPr>
            <w:rFonts w:ascii="仿宋" w:eastAsia="仿宋" w:hAnsi="仿宋" w:cs="仿宋" w:hint="eastAsia"/>
            <w:lang w:eastAsia="zh-CN"/>
          </w:rPr>
          <w:t>(一)、知识产权管理体系建设</w:t>
        </w:r>
        <w:r>
          <w:tab/>
        </w:r>
        <w:r>
          <w:fldChar w:fldCharType="begin"/>
        </w:r>
        <w:r>
          <w:instrText xml:space="preserve"> PAGEREF _Toc11643 \h </w:instrText>
        </w:r>
        <w:r>
          <w:fldChar w:fldCharType="separate"/>
        </w:r>
        <w:r>
          <w:t>80</w:t>
        </w:r>
        <w:r>
          <w:fldChar w:fldCharType="end"/>
        </w:r>
      </w:hyperlink>
    </w:p>
    <w:p>
      <w:pPr>
        <w:pStyle w:val="TOC2"/>
        <w:tabs>
          <w:tab w:val="right" w:leader="dot" w:pos="8306"/>
        </w:tabs>
      </w:pPr>
      <w:hyperlink w:anchor="_Toc12763" w:history="1">
        <w:r>
          <w:rPr>
            <w:rFonts w:ascii="仿宋" w:eastAsia="仿宋" w:hAnsi="仿宋" w:cs="仿宋" w:hint="eastAsia"/>
            <w:lang w:eastAsia="zh-CN"/>
          </w:rPr>
          <w:t>(二)、知识产权保护措施</w:t>
        </w:r>
        <w:r>
          <w:tab/>
        </w:r>
        <w:r>
          <w:fldChar w:fldCharType="begin"/>
        </w:r>
        <w:r>
          <w:instrText xml:space="preserve"> PAGEREF _Toc12763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28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632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一、压纸轮项目的技术资源开发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压纸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二、压纸轮项目的人力资源管理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压纸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三、压纸轮项目的资金资源筹措与优化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压纸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55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压纸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压纸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压纸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78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压纸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压纸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智能技术的应用：压纸轮项目将利用智能技术，如物联网（IoT）和大数据分析，来监控和优化资源使用。通过实时数据分析，项目可以更有效地管理能源消耗、减少原材料浪费，并提高生产过程的整体效率。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10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697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209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840"/>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6730"/>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3009"/>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https://d.book118.com/798032103131006042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2F5F7E"/>
    <w:rsid w:val="092F5F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8032103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2024-02-21T07:06:00Z</dcterms:created>
  <dcterms:modified xsi:type="dcterms:W3CDTF">2024-02-21T07:07:02Z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7D2C87465F9D409EB2BCEDF9E877988A_11</vt:lpwstr>
  </property>
  <property fmtid="{D5CDD505-2E9C-101B-9397-08002B2CF9AE}" pid="3" name="KSOProductBuildVer">
    <vt:lpwstr>2052-12.1.0.16250</vt:lpwstr>
  </property>
</Properties>
</file>