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气泡水行业企业战略风险管理报告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7" w:history="1">
        <w:r>
          <w:rPr>
            <w:rFonts w:ascii="仿宋" w:eastAsia="仿宋" w:hAnsi="仿宋" w:cs="仿宋" w:hint="eastAsia"/>
            <w:lang w:eastAsia="zh-CN"/>
          </w:rPr>
          <w:t>概论</w:t>
        </w:r>
        <w:r>
          <w:tab/>
        </w:r>
        <w:r>
          <w:fldChar w:fldCharType="begin"/>
        </w:r>
        <w:r>
          <w:instrText xml:space="preserve"> PAGEREF _Toc2237 \h </w:instrText>
        </w:r>
        <w:r>
          <w:fldChar w:fldCharType="separate"/>
        </w:r>
        <w:r>
          <w:t>4</w:t>
        </w:r>
        <w:r>
          <w:fldChar w:fldCharType="end"/>
        </w:r>
      </w:hyperlink>
    </w:p>
    <w:p>
      <w:pPr>
        <w:pStyle w:val="TOC1"/>
        <w:tabs>
          <w:tab w:val="right" w:leader="dot" w:pos="8306"/>
        </w:tabs>
      </w:pPr>
      <w:hyperlink w:anchor="_Toc26419" w:history="1">
        <w:r>
          <w:rPr>
            <w:rFonts w:ascii="仿宋" w:eastAsia="仿宋" w:hAnsi="仿宋" w:cs="仿宋" w:hint="eastAsia"/>
            <w:lang w:eastAsia="zh-CN"/>
          </w:rPr>
          <w:t>一、环境和生态影响分析</w:t>
        </w:r>
        <w:r>
          <w:tab/>
        </w:r>
        <w:r>
          <w:fldChar w:fldCharType="begin"/>
        </w:r>
        <w:r>
          <w:instrText xml:space="preserve"> PAGEREF _Toc26419 \h </w:instrText>
        </w:r>
        <w:r>
          <w:fldChar w:fldCharType="separate"/>
        </w:r>
        <w:r>
          <w:t>4</w:t>
        </w:r>
        <w:r>
          <w:fldChar w:fldCharType="end"/>
        </w:r>
      </w:hyperlink>
    </w:p>
    <w:p>
      <w:pPr>
        <w:pStyle w:val="TOC2"/>
        <w:tabs>
          <w:tab w:val="right" w:leader="dot" w:pos="8306"/>
        </w:tabs>
      </w:pPr>
      <w:hyperlink w:anchor="_Toc6598" w:history="1">
        <w:r>
          <w:rPr>
            <w:rFonts w:ascii="仿宋" w:eastAsia="仿宋" w:hAnsi="仿宋" w:cs="仿宋" w:hint="eastAsia"/>
            <w:lang w:eastAsia="zh-CN"/>
          </w:rPr>
          <w:t>(一)、环境和生态现状</w:t>
        </w:r>
        <w:r>
          <w:tab/>
        </w:r>
        <w:r>
          <w:fldChar w:fldCharType="begin"/>
        </w:r>
        <w:r>
          <w:instrText xml:space="preserve"> PAGEREF _Toc6598 \h </w:instrText>
        </w:r>
        <w:r>
          <w:fldChar w:fldCharType="separate"/>
        </w:r>
        <w:r>
          <w:t>4</w:t>
        </w:r>
        <w:r>
          <w:fldChar w:fldCharType="end"/>
        </w:r>
      </w:hyperlink>
    </w:p>
    <w:p>
      <w:pPr>
        <w:pStyle w:val="TOC2"/>
        <w:tabs>
          <w:tab w:val="right" w:leader="dot" w:pos="8306"/>
        </w:tabs>
      </w:pPr>
      <w:hyperlink w:anchor="_Toc28701" w:history="1">
        <w:r>
          <w:rPr>
            <w:rFonts w:ascii="仿宋" w:eastAsia="仿宋" w:hAnsi="仿宋" w:cs="仿宋" w:hint="eastAsia"/>
            <w:lang w:eastAsia="zh-CN"/>
          </w:rPr>
          <w:t>(二)、生态环境影响分析</w:t>
        </w:r>
        <w:r>
          <w:tab/>
        </w:r>
        <w:r>
          <w:fldChar w:fldCharType="begin"/>
        </w:r>
        <w:r>
          <w:instrText xml:space="preserve"> PAGEREF _Toc28701 \h </w:instrText>
        </w:r>
        <w:r>
          <w:fldChar w:fldCharType="separate"/>
        </w:r>
        <w:r>
          <w:t>6</w:t>
        </w:r>
        <w:r>
          <w:fldChar w:fldCharType="end"/>
        </w:r>
      </w:hyperlink>
    </w:p>
    <w:p>
      <w:pPr>
        <w:pStyle w:val="TOC2"/>
        <w:tabs>
          <w:tab w:val="right" w:leader="dot" w:pos="8306"/>
        </w:tabs>
      </w:pPr>
      <w:hyperlink w:anchor="_Toc23317" w:history="1">
        <w:r>
          <w:rPr>
            <w:rFonts w:ascii="仿宋" w:eastAsia="仿宋" w:hAnsi="仿宋" w:cs="仿宋" w:hint="eastAsia"/>
            <w:lang w:eastAsia="zh-CN"/>
          </w:rPr>
          <w:t>(三)、生态环境保护措施</w:t>
        </w:r>
        <w:r>
          <w:tab/>
        </w:r>
        <w:r>
          <w:fldChar w:fldCharType="begin"/>
        </w:r>
        <w:r>
          <w:instrText xml:space="preserve"> PAGEREF _Toc23317 \h </w:instrText>
        </w:r>
        <w:r>
          <w:fldChar w:fldCharType="separate"/>
        </w:r>
        <w:r>
          <w:t>7</w:t>
        </w:r>
        <w:r>
          <w:fldChar w:fldCharType="end"/>
        </w:r>
      </w:hyperlink>
    </w:p>
    <w:p>
      <w:pPr>
        <w:pStyle w:val="TOC2"/>
        <w:tabs>
          <w:tab w:val="right" w:leader="dot" w:pos="8306"/>
        </w:tabs>
      </w:pPr>
      <w:hyperlink w:anchor="_Toc26529" w:history="1">
        <w:r>
          <w:rPr>
            <w:rFonts w:ascii="仿宋" w:eastAsia="仿宋" w:hAnsi="仿宋" w:cs="仿宋" w:hint="eastAsia"/>
            <w:lang w:eastAsia="zh-CN"/>
          </w:rPr>
          <w:t>(四)、地质灾害影响分析</w:t>
        </w:r>
        <w:r>
          <w:tab/>
        </w:r>
        <w:r>
          <w:fldChar w:fldCharType="begin"/>
        </w:r>
        <w:r>
          <w:instrText xml:space="preserve"> PAGEREF _Toc26529 \h </w:instrText>
        </w:r>
        <w:r>
          <w:fldChar w:fldCharType="separate"/>
        </w:r>
        <w:r>
          <w:t>8</w:t>
        </w:r>
        <w:r>
          <w:fldChar w:fldCharType="end"/>
        </w:r>
      </w:hyperlink>
    </w:p>
    <w:p>
      <w:pPr>
        <w:pStyle w:val="TOC2"/>
        <w:tabs>
          <w:tab w:val="right" w:leader="dot" w:pos="8306"/>
        </w:tabs>
      </w:pPr>
      <w:hyperlink w:anchor="_Toc21333" w:history="1">
        <w:r>
          <w:rPr>
            <w:rFonts w:ascii="仿宋" w:eastAsia="仿宋" w:hAnsi="仿宋" w:cs="仿宋" w:hint="eastAsia"/>
            <w:lang w:eastAsia="zh-CN"/>
          </w:rPr>
          <w:t>(五)、特殊环境影响</w:t>
        </w:r>
        <w:r>
          <w:tab/>
        </w:r>
        <w:r>
          <w:fldChar w:fldCharType="begin"/>
        </w:r>
        <w:r>
          <w:instrText xml:space="preserve"> PAGEREF _Toc21333 \h </w:instrText>
        </w:r>
        <w:r>
          <w:fldChar w:fldCharType="separate"/>
        </w:r>
        <w:r>
          <w:t>10</w:t>
        </w:r>
        <w:r>
          <w:fldChar w:fldCharType="end"/>
        </w:r>
      </w:hyperlink>
    </w:p>
    <w:p>
      <w:pPr>
        <w:pStyle w:val="TOC1"/>
        <w:tabs>
          <w:tab w:val="right" w:leader="dot" w:pos="8306"/>
        </w:tabs>
      </w:pPr>
      <w:hyperlink w:anchor="_Toc12066" w:history="1">
        <w:r>
          <w:rPr>
            <w:rFonts w:ascii="仿宋" w:eastAsia="仿宋" w:hAnsi="仿宋" w:cs="仿宋" w:hint="eastAsia"/>
            <w:lang w:eastAsia="zh-CN"/>
          </w:rPr>
          <w:t>二、产业环境分析</w:t>
        </w:r>
        <w:r>
          <w:tab/>
        </w:r>
        <w:r>
          <w:fldChar w:fldCharType="begin"/>
        </w:r>
        <w:r>
          <w:instrText xml:space="preserve"> PAGEREF _Toc12066 \h </w:instrText>
        </w:r>
        <w:r>
          <w:fldChar w:fldCharType="separate"/>
        </w:r>
        <w:r>
          <w:t>11</w:t>
        </w:r>
        <w:r>
          <w:fldChar w:fldCharType="end"/>
        </w:r>
      </w:hyperlink>
    </w:p>
    <w:p>
      <w:pPr>
        <w:pStyle w:val="TOC2"/>
        <w:tabs>
          <w:tab w:val="right" w:leader="dot" w:pos="8306"/>
        </w:tabs>
      </w:pPr>
      <w:hyperlink w:anchor="_Toc1586" w:history="1">
        <w:r>
          <w:rPr>
            <w:rFonts w:ascii="仿宋" w:eastAsia="仿宋" w:hAnsi="仿宋" w:cs="仿宋" w:hint="eastAsia"/>
            <w:lang w:eastAsia="zh-CN"/>
          </w:rPr>
          <w:t>(一)、产业环境分析</w:t>
        </w:r>
        <w:r>
          <w:tab/>
        </w:r>
        <w:r>
          <w:fldChar w:fldCharType="begin"/>
        </w:r>
        <w:r>
          <w:instrText xml:space="preserve"> PAGEREF _Toc1586 \h </w:instrText>
        </w:r>
        <w:r>
          <w:fldChar w:fldCharType="separate"/>
        </w:r>
        <w:r>
          <w:t>11</w:t>
        </w:r>
        <w:r>
          <w:fldChar w:fldCharType="end"/>
        </w:r>
      </w:hyperlink>
    </w:p>
    <w:p>
      <w:pPr>
        <w:pStyle w:val="TOC1"/>
        <w:tabs>
          <w:tab w:val="right" w:leader="dot" w:pos="8306"/>
        </w:tabs>
      </w:pPr>
      <w:hyperlink w:anchor="_Toc11273" w:history="1">
        <w:r>
          <w:rPr>
            <w:rFonts w:ascii="仿宋" w:eastAsia="仿宋" w:hAnsi="仿宋" w:cs="仿宋" w:hint="eastAsia"/>
            <w:lang w:eastAsia="zh-CN"/>
          </w:rPr>
          <w:t>三、背景、必要性分析</w:t>
        </w:r>
        <w:r>
          <w:tab/>
        </w:r>
        <w:r>
          <w:fldChar w:fldCharType="begin"/>
        </w:r>
        <w:r>
          <w:instrText xml:space="preserve"> PAGEREF _Toc11273 \h </w:instrText>
        </w:r>
        <w:r>
          <w:fldChar w:fldCharType="separate"/>
        </w:r>
        <w:r>
          <w:t>12</w:t>
        </w:r>
        <w:r>
          <w:fldChar w:fldCharType="end"/>
        </w:r>
      </w:hyperlink>
    </w:p>
    <w:p>
      <w:pPr>
        <w:pStyle w:val="TOC2"/>
        <w:tabs>
          <w:tab w:val="right" w:leader="dot" w:pos="8306"/>
        </w:tabs>
      </w:pPr>
      <w:hyperlink w:anchor="_Toc14875" w:history="1">
        <w:r>
          <w:rPr>
            <w:rFonts w:ascii="仿宋" w:eastAsia="仿宋" w:hAnsi="仿宋" w:cs="仿宋" w:hint="eastAsia"/>
            <w:lang w:eastAsia="zh-CN"/>
          </w:rPr>
          <w:t>(一)、项目建设背景</w:t>
        </w:r>
        <w:r>
          <w:tab/>
        </w:r>
        <w:r>
          <w:fldChar w:fldCharType="begin"/>
        </w:r>
        <w:r>
          <w:instrText xml:space="preserve"> PAGEREF _Toc14875 \h </w:instrText>
        </w:r>
        <w:r>
          <w:fldChar w:fldCharType="separate"/>
        </w:r>
        <w:r>
          <w:t>12</w:t>
        </w:r>
        <w:r>
          <w:fldChar w:fldCharType="end"/>
        </w:r>
      </w:hyperlink>
    </w:p>
    <w:p>
      <w:pPr>
        <w:pStyle w:val="TOC2"/>
        <w:tabs>
          <w:tab w:val="right" w:leader="dot" w:pos="8306"/>
        </w:tabs>
      </w:pPr>
      <w:hyperlink w:anchor="_Toc20242" w:history="1">
        <w:r>
          <w:rPr>
            <w:rFonts w:ascii="仿宋" w:eastAsia="仿宋" w:hAnsi="仿宋" w:cs="仿宋" w:hint="eastAsia"/>
            <w:lang w:eastAsia="zh-CN"/>
          </w:rPr>
          <w:t>(二)、必要性分析</w:t>
        </w:r>
        <w:r>
          <w:tab/>
        </w:r>
        <w:r>
          <w:fldChar w:fldCharType="begin"/>
        </w:r>
        <w:r>
          <w:instrText xml:space="preserve"> PAGEREF _Toc20242 \h </w:instrText>
        </w:r>
        <w:r>
          <w:fldChar w:fldCharType="separate"/>
        </w:r>
        <w:r>
          <w:t>13</w:t>
        </w:r>
        <w:r>
          <w:fldChar w:fldCharType="end"/>
        </w:r>
      </w:hyperlink>
    </w:p>
    <w:p>
      <w:pPr>
        <w:pStyle w:val="TOC2"/>
        <w:tabs>
          <w:tab w:val="right" w:leader="dot" w:pos="8306"/>
        </w:tabs>
      </w:pPr>
      <w:hyperlink w:anchor="_Toc22744" w:history="1">
        <w:r>
          <w:rPr>
            <w:rFonts w:ascii="仿宋" w:eastAsia="仿宋" w:hAnsi="仿宋" w:cs="仿宋" w:hint="eastAsia"/>
            <w:lang w:eastAsia="zh-CN"/>
          </w:rPr>
          <w:t>(三)、项目建设有利条件</w:t>
        </w:r>
        <w:r>
          <w:tab/>
        </w:r>
        <w:r>
          <w:fldChar w:fldCharType="begin"/>
        </w:r>
        <w:r>
          <w:instrText xml:space="preserve"> PAGEREF _Toc22744 \h </w:instrText>
        </w:r>
        <w:r>
          <w:fldChar w:fldCharType="separate"/>
        </w:r>
        <w:r>
          <w:t>14</w:t>
        </w:r>
        <w:r>
          <w:fldChar w:fldCharType="end"/>
        </w:r>
      </w:hyperlink>
    </w:p>
    <w:p>
      <w:pPr>
        <w:pStyle w:val="TOC1"/>
        <w:tabs>
          <w:tab w:val="right" w:leader="dot" w:pos="8306"/>
        </w:tabs>
      </w:pPr>
      <w:hyperlink w:anchor="_Toc3825" w:history="1">
        <w:r>
          <w:rPr>
            <w:rFonts w:ascii="仿宋" w:eastAsia="仿宋" w:hAnsi="仿宋" w:cs="仿宋" w:hint="eastAsia"/>
            <w:lang w:eastAsia="zh-CN"/>
          </w:rPr>
          <w:t>四、工艺先进性</w:t>
        </w:r>
        <w:r>
          <w:tab/>
        </w:r>
        <w:r>
          <w:fldChar w:fldCharType="begin"/>
        </w:r>
        <w:r>
          <w:instrText xml:space="preserve"> PAGEREF _Toc3825 \h </w:instrText>
        </w:r>
        <w:r>
          <w:fldChar w:fldCharType="separate"/>
        </w:r>
        <w:r>
          <w:t>16</w:t>
        </w:r>
        <w:r>
          <w:fldChar w:fldCharType="end"/>
        </w:r>
      </w:hyperlink>
    </w:p>
    <w:p>
      <w:pPr>
        <w:pStyle w:val="TOC2"/>
        <w:tabs>
          <w:tab w:val="right" w:leader="dot" w:pos="8306"/>
        </w:tabs>
      </w:pPr>
      <w:hyperlink w:anchor="_Toc10775" w:history="1">
        <w:r>
          <w:rPr>
            <w:rFonts w:ascii="仿宋" w:eastAsia="仿宋" w:hAnsi="仿宋" w:cs="仿宋" w:hint="eastAsia"/>
            <w:lang w:eastAsia="zh-CN"/>
          </w:rPr>
          <w:t>(一)、气泡水项目建设期的原辅材料保障</w:t>
        </w:r>
        <w:r>
          <w:tab/>
        </w:r>
        <w:r>
          <w:fldChar w:fldCharType="begin"/>
        </w:r>
        <w:r>
          <w:instrText xml:space="preserve"> PAGEREF _Toc10775 \h </w:instrText>
        </w:r>
        <w:r>
          <w:fldChar w:fldCharType="separate"/>
        </w:r>
        <w:r>
          <w:t>16</w:t>
        </w:r>
        <w:r>
          <w:fldChar w:fldCharType="end"/>
        </w:r>
      </w:hyperlink>
    </w:p>
    <w:p>
      <w:pPr>
        <w:pStyle w:val="TOC2"/>
        <w:tabs>
          <w:tab w:val="right" w:leader="dot" w:pos="8306"/>
        </w:tabs>
      </w:pPr>
      <w:hyperlink w:anchor="_Toc14658" w:history="1">
        <w:r>
          <w:rPr>
            <w:rFonts w:ascii="仿宋" w:eastAsia="仿宋" w:hAnsi="仿宋" w:cs="仿宋" w:hint="eastAsia"/>
            <w:lang w:eastAsia="zh-CN"/>
          </w:rPr>
          <w:t>(二)、气泡水项目运营期的原辅材料采购与管理</w:t>
        </w:r>
        <w:r>
          <w:tab/>
        </w:r>
        <w:r>
          <w:fldChar w:fldCharType="begin"/>
        </w:r>
        <w:r>
          <w:instrText xml:space="preserve"> PAGEREF _Toc14658 \h </w:instrText>
        </w:r>
        <w:r>
          <w:fldChar w:fldCharType="separate"/>
        </w:r>
        <w:r>
          <w:t>16</w:t>
        </w:r>
        <w:r>
          <w:fldChar w:fldCharType="end"/>
        </w:r>
      </w:hyperlink>
    </w:p>
    <w:p>
      <w:pPr>
        <w:pStyle w:val="TOC2"/>
        <w:tabs>
          <w:tab w:val="right" w:leader="dot" w:pos="8306"/>
        </w:tabs>
      </w:pPr>
      <w:hyperlink w:anchor="_Toc24350" w:history="1">
        <w:r>
          <w:rPr>
            <w:rFonts w:ascii="仿宋" w:eastAsia="仿宋" w:hAnsi="仿宋" w:cs="仿宋" w:hint="eastAsia"/>
            <w:lang w:eastAsia="zh-CN"/>
          </w:rPr>
          <w:t>(三)、技术管理的独特特色</w:t>
        </w:r>
        <w:r>
          <w:tab/>
        </w:r>
        <w:r>
          <w:fldChar w:fldCharType="begin"/>
        </w:r>
        <w:r>
          <w:instrText xml:space="preserve"> PAGEREF _Toc24350 \h </w:instrText>
        </w:r>
        <w:r>
          <w:fldChar w:fldCharType="separate"/>
        </w:r>
        <w:r>
          <w:t>18</w:t>
        </w:r>
        <w:r>
          <w:fldChar w:fldCharType="end"/>
        </w:r>
      </w:hyperlink>
    </w:p>
    <w:p>
      <w:pPr>
        <w:pStyle w:val="TOC2"/>
        <w:tabs>
          <w:tab w:val="right" w:leader="dot" w:pos="8306"/>
        </w:tabs>
      </w:pPr>
      <w:hyperlink w:anchor="_Toc21474" w:history="1">
        <w:r>
          <w:rPr>
            <w:rFonts w:ascii="仿宋" w:eastAsia="仿宋" w:hAnsi="仿宋" w:cs="仿宋" w:hint="eastAsia"/>
            <w:lang w:eastAsia="zh-CN"/>
          </w:rPr>
          <w:t>(四)、气泡水项目工艺技术设计方案</w:t>
        </w:r>
        <w:r>
          <w:tab/>
        </w:r>
        <w:r>
          <w:fldChar w:fldCharType="begin"/>
        </w:r>
        <w:r>
          <w:instrText xml:space="preserve"> PAGEREF _Toc21474 \h </w:instrText>
        </w:r>
        <w:r>
          <w:fldChar w:fldCharType="separate"/>
        </w:r>
        <w:r>
          <w:t>19</w:t>
        </w:r>
        <w:r>
          <w:fldChar w:fldCharType="end"/>
        </w:r>
      </w:hyperlink>
    </w:p>
    <w:p>
      <w:pPr>
        <w:pStyle w:val="TOC2"/>
        <w:tabs>
          <w:tab w:val="right" w:leader="dot" w:pos="8306"/>
        </w:tabs>
      </w:pPr>
      <w:hyperlink w:anchor="_Toc24894" w:history="1">
        <w:r>
          <w:rPr>
            <w:rFonts w:ascii="仿宋" w:eastAsia="仿宋" w:hAnsi="仿宋" w:cs="仿宋" w:hint="eastAsia"/>
            <w:lang w:eastAsia="zh-CN"/>
          </w:rPr>
          <w:t>(五)、设备选型的智能化方案</w:t>
        </w:r>
        <w:r>
          <w:tab/>
        </w:r>
        <w:r>
          <w:fldChar w:fldCharType="begin"/>
        </w:r>
        <w:r>
          <w:instrText xml:space="preserve"> PAGEREF _Toc24894 \h </w:instrText>
        </w:r>
        <w:r>
          <w:fldChar w:fldCharType="separate"/>
        </w:r>
        <w:r>
          <w:t>20</w:t>
        </w:r>
        <w:r>
          <w:fldChar w:fldCharType="end"/>
        </w:r>
      </w:hyperlink>
    </w:p>
    <w:p>
      <w:pPr>
        <w:pStyle w:val="TOC1"/>
        <w:tabs>
          <w:tab w:val="right" w:leader="dot" w:pos="8306"/>
        </w:tabs>
      </w:pPr>
      <w:hyperlink w:anchor="_Toc23072" w:history="1">
        <w:r>
          <w:rPr>
            <w:rFonts w:ascii="仿宋" w:eastAsia="仿宋" w:hAnsi="仿宋" w:cs="仿宋" w:hint="eastAsia"/>
            <w:lang w:eastAsia="zh-CN"/>
          </w:rPr>
          <w:t>五、供应商与合作伙伴关系</w:t>
        </w:r>
        <w:r>
          <w:tab/>
        </w:r>
        <w:r>
          <w:fldChar w:fldCharType="begin"/>
        </w:r>
        <w:r>
          <w:instrText xml:space="preserve"> PAGEREF _Toc23072 \h </w:instrText>
        </w:r>
        <w:r>
          <w:fldChar w:fldCharType="separate"/>
        </w:r>
        <w:r>
          <w:t>21</w:t>
        </w:r>
        <w:r>
          <w:fldChar w:fldCharType="end"/>
        </w:r>
      </w:hyperlink>
    </w:p>
    <w:p>
      <w:pPr>
        <w:pStyle w:val="TOC2"/>
        <w:tabs>
          <w:tab w:val="right" w:leader="dot" w:pos="8306"/>
        </w:tabs>
      </w:pPr>
      <w:hyperlink w:anchor="_Toc8388" w:history="1">
        <w:r>
          <w:rPr>
            <w:rFonts w:ascii="仿宋" w:eastAsia="仿宋" w:hAnsi="仿宋" w:cs="仿宋" w:hint="eastAsia"/>
            <w:lang w:eastAsia="zh-CN"/>
          </w:rPr>
          <w:t>(一)、供应商选择与评估</w:t>
        </w:r>
        <w:r>
          <w:tab/>
        </w:r>
        <w:r>
          <w:fldChar w:fldCharType="begin"/>
        </w:r>
        <w:r>
          <w:instrText xml:space="preserve"> PAGEREF _Toc8388 \h </w:instrText>
        </w:r>
        <w:r>
          <w:fldChar w:fldCharType="separate"/>
        </w:r>
        <w:r>
          <w:t>21</w:t>
        </w:r>
        <w:r>
          <w:fldChar w:fldCharType="end"/>
        </w:r>
      </w:hyperlink>
    </w:p>
    <w:p>
      <w:pPr>
        <w:pStyle w:val="TOC2"/>
        <w:tabs>
          <w:tab w:val="right" w:leader="dot" w:pos="8306"/>
        </w:tabs>
      </w:pPr>
      <w:hyperlink w:anchor="_Toc15467" w:history="1">
        <w:r>
          <w:rPr>
            <w:rFonts w:ascii="仿宋" w:eastAsia="仿宋" w:hAnsi="仿宋" w:cs="仿宋" w:hint="eastAsia"/>
            <w:lang w:eastAsia="zh-CN"/>
          </w:rPr>
          <w:t>(二)、合作伙伴协议与管理</w:t>
        </w:r>
        <w:r>
          <w:tab/>
        </w:r>
        <w:r>
          <w:fldChar w:fldCharType="begin"/>
        </w:r>
        <w:r>
          <w:instrText xml:space="preserve"> PAGEREF _Toc15467 \h </w:instrText>
        </w:r>
        <w:r>
          <w:fldChar w:fldCharType="separate"/>
        </w:r>
        <w:r>
          <w:t>23</w:t>
        </w:r>
        <w:r>
          <w:fldChar w:fldCharType="end"/>
        </w:r>
      </w:hyperlink>
    </w:p>
    <w:p>
      <w:pPr>
        <w:pStyle w:val="TOC2"/>
        <w:tabs>
          <w:tab w:val="right" w:leader="dot" w:pos="8306"/>
        </w:tabs>
      </w:pPr>
      <w:hyperlink w:anchor="_Toc20593" w:history="1">
        <w:r>
          <w:rPr>
            <w:rFonts w:ascii="仿宋" w:eastAsia="仿宋" w:hAnsi="仿宋" w:cs="仿宋" w:hint="eastAsia"/>
            <w:lang w:eastAsia="zh-CN"/>
          </w:rPr>
          <w:t>(三)、供应链透明度与效率优化</w:t>
        </w:r>
        <w:r>
          <w:tab/>
        </w:r>
        <w:r>
          <w:fldChar w:fldCharType="begin"/>
        </w:r>
        <w:r>
          <w:instrText xml:space="preserve"> PAGEREF _Toc20593 \h </w:instrText>
        </w:r>
        <w:r>
          <w:fldChar w:fldCharType="separate"/>
        </w:r>
        <w:r>
          <w:t>24</w:t>
        </w:r>
        <w:r>
          <w:fldChar w:fldCharType="end"/>
        </w:r>
      </w:hyperlink>
    </w:p>
    <w:p>
      <w:pPr>
        <w:pStyle w:val="TOC1"/>
        <w:tabs>
          <w:tab w:val="right" w:leader="dot" w:pos="8306"/>
        </w:tabs>
      </w:pPr>
      <w:hyperlink w:anchor="_Toc32351" w:history="1">
        <w:r>
          <w:rPr>
            <w:rFonts w:ascii="仿宋" w:eastAsia="仿宋" w:hAnsi="仿宋" w:cs="仿宋" w:hint="eastAsia"/>
            <w:lang w:eastAsia="zh-CN"/>
          </w:rPr>
          <w:t>六、气泡水项目选址研究</w:t>
        </w:r>
        <w:r>
          <w:tab/>
        </w:r>
        <w:r>
          <w:fldChar w:fldCharType="begin"/>
        </w:r>
        <w:r>
          <w:instrText xml:space="preserve"> PAGEREF _Toc32351 \h </w:instrText>
        </w:r>
        <w:r>
          <w:fldChar w:fldCharType="separate"/>
        </w:r>
        <w:r>
          <w:t>25</w:t>
        </w:r>
        <w:r>
          <w:fldChar w:fldCharType="end"/>
        </w:r>
      </w:hyperlink>
    </w:p>
    <w:p>
      <w:pPr>
        <w:pStyle w:val="TOC2"/>
        <w:tabs>
          <w:tab w:val="right" w:leader="dot" w:pos="8306"/>
        </w:tabs>
      </w:pPr>
      <w:hyperlink w:anchor="_Toc28264" w:history="1">
        <w:r>
          <w:rPr>
            <w:rFonts w:ascii="仿宋" w:eastAsia="仿宋" w:hAnsi="仿宋" w:cs="仿宋" w:hint="eastAsia"/>
            <w:lang w:eastAsia="zh-CN"/>
          </w:rPr>
          <w:t>(一)、气泡水项目选址的指导原则</w:t>
        </w:r>
        <w:r>
          <w:tab/>
        </w:r>
        <w:r>
          <w:fldChar w:fldCharType="begin"/>
        </w:r>
        <w:r>
          <w:instrText xml:space="preserve"> PAGEREF _Toc28264 \h </w:instrText>
        </w:r>
        <w:r>
          <w:fldChar w:fldCharType="separate"/>
        </w:r>
        <w:r>
          <w:t>25</w:t>
        </w:r>
        <w:r>
          <w:fldChar w:fldCharType="end"/>
        </w:r>
      </w:hyperlink>
    </w:p>
    <w:p>
      <w:pPr>
        <w:pStyle w:val="TOC2"/>
        <w:tabs>
          <w:tab w:val="right" w:leader="dot" w:pos="8306"/>
        </w:tabs>
      </w:pPr>
      <w:hyperlink w:anchor="_Toc30892" w:history="1">
        <w:r>
          <w:rPr>
            <w:rFonts w:ascii="仿宋" w:eastAsia="仿宋" w:hAnsi="仿宋" w:cs="仿宋" w:hint="eastAsia"/>
            <w:lang w:eastAsia="zh-CN"/>
          </w:rPr>
          <w:t>(二)、气泡水项目选址</w:t>
        </w:r>
        <w:r>
          <w:tab/>
        </w:r>
        <w:r>
          <w:fldChar w:fldCharType="begin"/>
        </w:r>
        <w:r>
          <w:instrText xml:space="preserve"> PAGEREF _Toc30892 \h </w:instrText>
        </w:r>
        <w:r>
          <w:fldChar w:fldCharType="separate"/>
        </w:r>
        <w:r>
          <w:t>25</w:t>
        </w:r>
        <w:r>
          <w:fldChar w:fldCharType="end"/>
        </w:r>
      </w:hyperlink>
    </w:p>
    <w:p>
      <w:pPr>
        <w:pStyle w:val="TOC2"/>
        <w:tabs>
          <w:tab w:val="right" w:leader="dot" w:pos="8306"/>
        </w:tabs>
      </w:pPr>
      <w:hyperlink w:anchor="_Toc2901" w:history="1">
        <w:r>
          <w:rPr>
            <w:rFonts w:ascii="仿宋" w:eastAsia="仿宋" w:hAnsi="仿宋" w:cs="仿宋" w:hint="eastAsia"/>
            <w:lang w:eastAsia="zh-CN"/>
          </w:rPr>
          <w:t>(三)、建设环境与条件分析</w:t>
        </w:r>
        <w:r>
          <w:tab/>
        </w:r>
        <w:r>
          <w:fldChar w:fldCharType="begin"/>
        </w:r>
        <w:r>
          <w:instrText xml:space="preserve"> PAGEREF _Toc2901 \h </w:instrText>
        </w:r>
        <w:r>
          <w:fldChar w:fldCharType="separate"/>
        </w:r>
        <w:r>
          <w:t>26</w:t>
        </w:r>
        <w:r>
          <w:fldChar w:fldCharType="end"/>
        </w:r>
      </w:hyperlink>
    </w:p>
    <w:p>
      <w:pPr>
        <w:pStyle w:val="TOC2"/>
        <w:tabs>
          <w:tab w:val="right" w:leader="dot" w:pos="8306"/>
        </w:tabs>
      </w:pPr>
      <w:hyperlink w:anchor="_Toc8497" w:history="1">
        <w:r>
          <w:rPr>
            <w:rFonts w:ascii="仿宋" w:eastAsia="仿宋" w:hAnsi="仿宋" w:cs="仿宋" w:hint="eastAsia"/>
            <w:lang w:eastAsia="zh-CN"/>
          </w:rPr>
          <w:t>(四)、土地使用控制标准</w:t>
        </w:r>
        <w:r>
          <w:tab/>
        </w:r>
        <w:r>
          <w:fldChar w:fldCharType="begin"/>
        </w:r>
        <w:r>
          <w:instrText xml:space="preserve"> PAGEREF _Toc8497 \h </w:instrText>
        </w:r>
        <w:r>
          <w:fldChar w:fldCharType="separate"/>
        </w:r>
        <w:r>
          <w:t>26</w:t>
        </w:r>
        <w:r>
          <w:fldChar w:fldCharType="end"/>
        </w:r>
      </w:hyperlink>
    </w:p>
    <w:p>
      <w:pPr>
        <w:pStyle w:val="TOC2"/>
        <w:tabs>
          <w:tab w:val="right" w:leader="dot" w:pos="8306"/>
        </w:tabs>
      </w:pPr>
      <w:hyperlink w:anchor="_Toc3973" w:history="1">
        <w:r>
          <w:rPr>
            <w:rFonts w:ascii="仿宋" w:eastAsia="仿宋" w:hAnsi="仿宋" w:cs="仿宋" w:hint="eastAsia"/>
            <w:lang w:eastAsia="zh-CN"/>
          </w:rPr>
          <w:t>(五)、土地利用的总体需求</w:t>
        </w:r>
        <w:r>
          <w:tab/>
        </w:r>
        <w:r>
          <w:fldChar w:fldCharType="begin"/>
        </w:r>
        <w:r>
          <w:instrText xml:space="preserve"> PAGEREF _Toc3973 \h </w:instrText>
        </w:r>
        <w:r>
          <w:fldChar w:fldCharType="separate"/>
        </w:r>
        <w:r>
          <w:t>26</w:t>
        </w:r>
        <w:r>
          <w:fldChar w:fldCharType="end"/>
        </w:r>
      </w:hyperlink>
    </w:p>
    <w:p>
      <w:pPr>
        <w:pStyle w:val="TOC2"/>
        <w:tabs>
          <w:tab w:val="right" w:leader="dot" w:pos="8306"/>
        </w:tabs>
      </w:pPr>
      <w:hyperlink w:anchor="_Toc10368" w:history="1">
        <w:r>
          <w:rPr>
            <w:rFonts w:ascii="仿宋" w:eastAsia="仿宋" w:hAnsi="仿宋" w:cs="仿宋" w:hint="eastAsia"/>
            <w:lang w:eastAsia="zh-CN"/>
          </w:rPr>
          <w:t>(六)、用地效率提升策略</w:t>
        </w:r>
        <w:r>
          <w:tab/>
        </w:r>
        <w:r>
          <w:fldChar w:fldCharType="begin"/>
        </w:r>
        <w:r>
          <w:instrText xml:space="preserve"> PAGEREF _Toc10368 \h </w:instrText>
        </w:r>
        <w:r>
          <w:fldChar w:fldCharType="separate"/>
        </w:r>
        <w:r>
          <w:t>27</w:t>
        </w:r>
        <w:r>
          <w:fldChar w:fldCharType="end"/>
        </w:r>
      </w:hyperlink>
    </w:p>
    <w:p>
      <w:pPr>
        <w:pStyle w:val="TOC2"/>
        <w:tabs>
          <w:tab w:val="right" w:leader="dot" w:pos="8306"/>
        </w:tabs>
      </w:pPr>
      <w:hyperlink w:anchor="_Toc5793" w:history="1">
        <w:r>
          <w:rPr>
            <w:rFonts w:ascii="仿宋" w:eastAsia="仿宋" w:hAnsi="仿宋" w:cs="仿宋" w:hint="eastAsia"/>
            <w:lang w:eastAsia="zh-CN"/>
          </w:rPr>
          <w:t>(七)、总体布局与规划方案</w:t>
        </w:r>
        <w:r>
          <w:tab/>
        </w:r>
        <w:r>
          <w:fldChar w:fldCharType="begin"/>
        </w:r>
        <w:r>
          <w:instrText xml:space="preserve"> PAGEREF _Toc5793 \h </w:instrText>
        </w:r>
        <w:r>
          <w:fldChar w:fldCharType="separate"/>
        </w:r>
        <w:r>
          <w:t>27</w:t>
        </w:r>
        <w:r>
          <w:fldChar w:fldCharType="end"/>
        </w:r>
      </w:hyperlink>
    </w:p>
    <w:p>
      <w:pPr>
        <w:pStyle w:val="TOC2"/>
        <w:tabs>
          <w:tab w:val="right" w:leader="dot" w:pos="8306"/>
        </w:tabs>
      </w:pPr>
      <w:hyperlink w:anchor="_Toc12854" w:history="1">
        <w:r>
          <w:rPr>
            <w:rFonts w:ascii="仿宋" w:eastAsia="仿宋" w:hAnsi="仿宋" w:cs="仿宋" w:hint="eastAsia"/>
            <w:lang w:eastAsia="zh-CN"/>
          </w:rPr>
          <w:t>(八)、物流与运输系统设计</w:t>
        </w:r>
        <w:r>
          <w:tab/>
        </w:r>
        <w:r>
          <w:fldChar w:fldCharType="begin"/>
        </w:r>
        <w:r>
          <w:instrText xml:space="preserve"> PAGEREF _Toc12854 \h </w:instrText>
        </w:r>
        <w:r>
          <w:fldChar w:fldCharType="separate"/>
        </w:r>
        <w:r>
          <w:t>29</w:t>
        </w:r>
        <w:r>
          <w:fldChar w:fldCharType="end"/>
        </w:r>
      </w:hyperlink>
    </w:p>
    <w:p>
      <w:pPr>
        <w:pStyle w:val="TOC2"/>
        <w:tabs>
          <w:tab w:val="right" w:leader="dot" w:pos="8306"/>
        </w:tabs>
      </w:pPr>
      <w:hyperlink w:anchor="_Toc14845" w:history="1">
        <w:r>
          <w:rPr>
            <w:rFonts w:ascii="仿宋" w:eastAsia="仿宋" w:hAnsi="仿宋" w:cs="仿宋" w:hint="eastAsia"/>
            <w:lang w:eastAsia="zh-CN"/>
          </w:rPr>
          <w:t>(九)、选址方案的综合评估</w:t>
        </w:r>
        <w:r>
          <w:tab/>
        </w:r>
        <w:r>
          <w:fldChar w:fldCharType="begin"/>
        </w:r>
        <w:r>
          <w:instrText xml:space="preserve"> PAGEREF _Toc14845 \h </w:instrText>
        </w:r>
        <w:r>
          <w:fldChar w:fldCharType="separate"/>
        </w:r>
        <w:r>
          <w:t>30</w:t>
        </w:r>
        <w:r>
          <w:fldChar w:fldCharType="end"/>
        </w:r>
      </w:hyperlink>
    </w:p>
    <w:p>
      <w:pPr>
        <w:pStyle w:val="TOC1"/>
        <w:tabs>
          <w:tab w:val="right" w:leader="dot" w:pos="8306"/>
        </w:tabs>
      </w:pPr>
      <w:hyperlink w:anchor="_Toc11715" w:history="1">
        <w:r>
          <w:rPr>
            <w:rFonts w:ascii="仿宋" w:eastAsia="仿宋" w:hAnsi="仿宋" w:cs="仿宋" w:hint="eastAsia"/>
            <w:lang w:eastAsia="zh-CN"/>
          </w:rPr>
          <w:t>七、气泡水项目概论</w:t>
        </w:r>
        <w:r>
          <w:tab/>
        </w:r>
        <w:r>
          <w:fldChar w:fldCharType="begin"/>
        </w:r>
        <w:r>
          <w:instrText xml:space="preserve"> PAGEREF _Toc11715 \h </w:instrText>
        </w:r>
        <w:r>
          <w:fldChar w:fldCharType="separate"/>
        </w:r>
        <w:r>
          <w:t>31</w:t>
        </w:r>
        <w:r>
          <w:fldChar w:fldCharType="end"/>
        </w:r>
      </w:hyperlink>
    </w:p>
    <w:p>
      <w:pPr>
        <w:pStyle w:val="TOC2"/>
        <w:tabs>
          <w:tab w:val="right" w:leader="dot" w:pos="8306"/>
        </w:tabs>
      </w:pPr>
      <w:hyperlink w:anchor="_Toc8464" w:history="1">
        <w:r>
          <w:rPr>
            <w:rFonts w:ascii="仿宋" w:eastAsia="仿宋" w:hAnsi="仿宋" w:cs="仿宋" w:hint="eastAsia"/>
            <w:lang w:eastAsia="zh-CN"/>
          </w:rPr>
          <w:t>(一)、项目申报单位概况</w:t>
        </w:r>
        <w:r>
          <w:tab/>
        </w:r>
        <w:r>
          <w:fldChar w:fldCharType="begin"/>
        </w:r>
        <w:r>
          <w:instrText xml:space="preserve"> PAGEREF _Toc8464 \h </w:instrText>
        </w:r>
        <w:r>
          <w:fldChar w:fldCharType="separate"/>
        </w:r>
        <w:r>
          <w:t>31</w:t>
        </w:r>
        <w:r>
          <w:fldChar w:fldCharType="end"/>
        </w:r>
      </w:hyperlink>
    </w:p>
    <w:p>
      <w:pPr>
        <w:pStyle w:val="TOC2"/>
        <w:tabs>
          <w:tab w:val="right" w:leader="dot" w:pos="8306"/>
        </w:tabs>
      </w:pPr>
      <w:hyperlink w:anchor="_Toc19325" w:history="1">
        <w:r>
          <w:rPr>
            <w:rFonts w:ascii="仿宋" w:eastAsia="仿宋" w:hAnsi="仿宋" w:cs="仿宋" w:hint="eastAsia"/>
            <w:lang w:eastAsia="zh-CN"/>
          </w:rPr>
          <w:t>(二)、项目概况</w:t>
        </w:r>
        <w:r>
          <w:tab/>
        </w:r>
        <w:r>
          <w:fldChar w:fldCharType="begin"/>
        </w:r>
        <w:r>
          <w:instrText xml:space="preserve"> PAGEREF _Toc19325 \h </w:instrText>
        </w:r>
        <w:r>
          <w:fldChar w:fldCharType="separate"/>
        </w:r>
        <w:r>
          <w:t>32</w:t>
        </w:r>
        <w:r>
          <w:fldChar w:fldCharType="end"/>
        </w:r>
      </w:hyperlink>
    </w:p>
    <w:p>
      <w:pPr>
        <w:pStyle w:val="TOC1"/>
        <w:tabs>
          <w:tab w:val="right" w:leader="dot" w:pos="8306"/>
        </w:tabs>
      </w:pPr>
      <w:hyperlink w:anchor="_Toc11944" w:history="1">
        <w:r>
          <w:rPr>
            <w:rFonts w:ascii="仿宋" w:eastAsia="仿宋" w:hAnsi="仿宋" w:cs="仿宋" w:hint="eastAsia"/>
            <w:lang w:eastAsia="zh-CN"/>
          </w:rPr>
          <w:t>八、环境风险评估</w:t>
        </w:r>
        <w:r>
          <w:tab/>
        </w:r>
        <w:r>
          <w:fldChar w:fldCharType="begin"/>
        </w:r>
        <w:r>
          <w:instrText xml:space="preserve"> PAGEREF _Toc11944 \h </w:instrText>
        </w:r>
        <w:r>
          <w:fldChar w:fldCharType="separate"/>
        </w:r>
        <w:r>
          <w:t>35</w:t>
        </w:r>
        <w:r>
          <w:fldChar w:fldCharType="end"/>
        </w:r>
      </w:hyperlink>
    </w:p>
    <w:p>
      <w:pPr>
        <w:pStyle w:val="TOC2"/>
        <w:tabs>
          <w:tab w:val="right" w:leader="dot" w:pos="8306"/>
        </w:tabs>
      </w:pPr>
      <w:hyperlink w:anchor="_Toc20358" w:history="1">
        <w:r>
          <w:rPr>
            <w:rFonts w:ascii="仿宋" w:eastAsia="仿宋" w:hAnsi="仿宋" w:cs="仿宋" w:hint="eastAsia"/>
            <w:lang w:eastAsia="zh-CN"/>
          </w:rPr>
          <w:t>(一)、环境风险评估概述</w:t>
        </w:r>
        <w:r>
          <w:tab/>
        </w:r>
        <w:r>
          <w:fldChar w:fldCharType="begin"/>
        </w:r>
        <w:r>
          <w:instrText xml:space="preserve"> PAGEREF _Toc20358 \h </w:instrText>
        </w:r>
        <w:r>
          <w:fldChar w:fldCharType="separate"/>
        </w:r>
        <w:r>
          <w:t>35</w:t>
        </w:r>
        <w:r>
          <w:fldChar w:fldCharType="end"/>
        </w:r>
      </w:hyperlink>
    </w:p>
    <w:p>
      <w:pPr>
        <w:pStyle w:val="TOC2"/>
        <w:tabs>
          <w:tab w:val="right" w:leader="dot" w:pos="8306"/>
        </w:tabs>
      </w:pPr>
      <w:hyperlink w:anchor="_Toc30914" w:history="1">
        <w:r>
          <w:rPr>
            <w:rFonts w:ascii="仿宋" w:eastAsia="仿宋" w:hAnsi="仿宋" w:cs="仿宋" w:hint="eastAsia"/>
            <w:lang w:eastAsia="zh-CN"/>
          </w:rPr>
          <w:t>(二)、评价气泡水项目风险分析</w:t>
        </w:r>
        <w:r>
          <w:tab/>
        </w:r>
        <w:r>
          <w:fldChar w:fldCharType="begin"/>
        </w:r>
        <w:r>
          <w:instrText xml:space="preserve"> PAGEREF _Toc30914 \h </w:instrText>
        </w:r>
        <w:r>
          <w:fldChar w:fldCharType="separate"/>
        </w:r>
        <w:r>
          <w:t>36</w:t>
        </w:r>
        <w:r>
          <w:fldChar w:fldCharType="end"/>
        </w:r>
      </w:hyperlink>
    </w:p>
    <w:p>
      <w:pPr>
        <w:pStyle w:val="TOC2"/>
        <w:tabs>
          <w:tab w:val="right" w:leader="dot" w:pos="8306"/>
        </w:tabs>
      </w:pPr>
      <w:hyperlink w:anchor="_Toc22716" w:history="1">
        <w:r>
          <w:rPr>
            <w:rFonts w:ascii="仿宋" w:eastAsia="仿宋" w:hAnsi="仿宋" w:cs="仿宋" w:hint="eastAsia"/>
            <w:lang w:eastAsia="zh-CN"/>
          </w:rPr>
          <w:t>(三)、风险应急预案</w:t>
        </w:r>
        <w:r>
          <w:tab/>
        </w:r>
        <w:r>
          <w:fldChar w:fldCharType="begin"/>
        </w:r>
        <w:r>
          <w:instrText xml:space="preserve"> PAGEREF _Toc22716 \h </w:instrText>
        </w:r>
        <w:r>
          <w:fldChar w:fldCharType="separate"/>
        </w:r>
        <w:r>
          <w:t>37</w:t>
        </w:r>
        <w:r>
          <w:fldChar w:fldCharType="end"/>
        </w:r>
      </w:hyperlink>
    </w:p>
    <w:p>
      <w:pPr>
        <w:pStyle w:val="TOC1"/>
        <w:tabs>
          <w:tab w:val="right" w:leader="dot" w:pos="8306"/>
        </w:tabs>
      </w:pPr>
      <w:hyperlink w:anchor="_Toc26676" w:history="1">
        <w:r>
          <w:rPr>
            <w:rFonts w:ascii="仿宋" w:eastAsia="仿宋" w:hAnsi="仿宋" w:cs="仿宋" w:hint="eastAsia"/>
            <w:lang w:eastAsia="zh-CN"/>
          </w:rPr>
          <w:t>九、气泡水项目经济评价分析</w:t>
        </w:r>
        <w:r>
          <w:tab/>
        </w:r>
        <w:r>
          <w:fldChar w:fldCharType="begin"/>
        </w:r>
        <w:r>
          <w:instrText xml:space="preserve"> PAGEREF _Toc26676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87" w:history="1">
        <w:r>
          <w:rPr>
            <w:rFonts w:ascii="仿宋" w:eastAsia="仿宋" w:hAnsi="仿宋" w:cs="仿宋" w:hint="eastAsia"/>
            <w:lang w:eastAsia="zh-CN"/>
          </w:rPr>
          <w:t>(一)、经济评价财务测算</w:t>
        </w:r>
        <w:r>
          <w:tab/>
        </w:r>
        <w:r>
          <w:fldChar w:fldCharType="begin"/>
        </w:r>
        <w:r>
          <w:instrText xml:space="preserve"> PAGEREF _Toc9287 \h </w:instrText>
        </w:r>
        <w:r>
          <w:fldChar w:fldCharType="separate"/>
        </w:r>
        <w:r>
          <w:t>39</w:t>
        </w:r>
        <w:r>
          <w:fldChar w:fldCharType="end"/>
        </w:r>
      </w:hyperlink>
    </w:p>
    <w:p>
      <w:pPr>
        <w:pStyle w:val="TOC2"/>
        <w:tabs>
          <w:tab w:val="right" w:leader="dot" w:pos="8306"/>
        </w:tabs>
      </w:pPr>
      <w:hyperlink w:anchor="_Toc1672" w:history="1">
        <w:r>
          <w:rPr>
            <w:rFonts w:ascii="仿宋" w:eastAsia="仿宋" w:hAnsi="仿宋" w:cs="仿宋" w:hint="eastAsia"/>
            <w:lang w:eastAsia="zh-CN"/>
          </w:rPr>
          <w:t>(二)、气泡水项目盈利能力分析</w:t>
        </w:r>
        <w:r>
          <w:tab/>
        </w:r>
        <w:r>
          <w:fldChar w:fldCharType="begin"/>
        </w:r>
        <w:r>
          <w:instrText xml:space="preserve"> PAGEREF _Toc1672 \h </w:instrText>
        </w:r>
        <w:r>
          <w:fldChar w:fldCharType="separate"/>
        </w:r>
        <w:r>
          <w:t>40</w:t>
        </w:r>
        <w:r>
          <w:fldChar w:fldCharType="end"/>
        </w:r>
      </w:hyperlink>
    </w:p>
    <w:p>
      <w:pPr>
        <w:pStyle w:val="TOC1"/>
        <w:tabs>
          <w:tab w:val="right" w:leader="dot" w:pos="8306"/>
        </w:tabs>
      </w:pPr>
      <w:hyperlink w:anchor="_Toc23175" w:history="1">
        <w:r>
          <w:rPr>
            <w:rFonts w:ascii="仿宋" w:eastAsia="仿宋" w:hAnsi="仿宋" w:cs="仿宋" w:hint="eastAsia"/>
            <w:lang w:eastAsia="zh-CN"/>
          </w:rPr>
          <w:t>十、公司治理结构</w:t>
        </w:r>
        <w:r>
          <w:tab/>
        </w:r>
        <w:r>
          <w:fldChar w:fldCharType="begin"/>
        </w:r>
        <w:r>
          <w:instrText xml:space="preserve"> PAGEREF _Toc23175 \h </w:instrText>
        </w:r>
        <w:r>
          <w:fldChar w:fldCharType="separate"/>
        </w:r>
        <w:r>
          <w:t>41</w:t>
        </w:r>
        <w:r>
          <w:fldChar w:fldCharType="end"/>
        </w:r>
      </w:hyperlink>
    </w:p>
    <w:p>
      <w:pPr>
        <w:pStyle w:val="TOC2"/>
        <w:tabs>
          <w:tab w:val="right" w:leader="dot" w:pos="8306"/>
        </w:tabs>
      </w:pPr>
      <w:hyperlink w:anchor="_Toc29618" w:history="1">
        <w:r>
          <w:rPr>
            <w:rFonts w:ascii="仿宋" w:eastAsia="仿宋" w:hAnsi="仿宋" w:cs="仿宋" w:hint="eastAsia"/>
            <w:lang w:eastAsia="zh-CN"/>
          </w:rPr>
          <w:t>(一)、公司组织形式</w:t>
        </w:r>
        <w:r>
          <w:tab/>
        </w:r>
        <w:r>
          <w:fldChar w:fldCharType="begin"/>
        </w:r>
        <w:r>
          <w:instrText xml:space="preserve"> PAGEREF _Toc29618 \h </w:instrText>
        </w:r>
        <w:r>
          <w:fldChar w:fldCharType="separate"/>
        </w:r>
        <w:r>
          <w:t>41</w:t>
        </w:r>
        <w:r>
          <w:fldChar w:fldCharType="end"/>
        </w:r>
      </w:hyperlink>
    </w:p>
    <w:p>
      <w:pPr>
        <w:pStyle w:val="TOC2"/>
        <w:tabs>
          <w:tab w:val="right" w:leader="dot" w:pos="8306"/>
        </w:tabs>
      </w:pPr>
      <w:hyperlink w:anchor="_Toc6248" w:history="1">
        <w:r>
          <w:rPr>
            <w:rFonts w:ascii="仿宋" w:eastAsia="仿宋" w:hAnsi="仿宋" w:cs="仿宋" w:hint="eastAsia"/>
            <w:lang w:eastAsia="zh-CN"/>
          </w:rPr>
          <w:t>(二)、董事会结构</w:t>
        </w:r>
        <w:r>
          <w:tab/>
        </w:r>
        <w:r>
          <w:fldChar w:fldCharType="begin"/>
        </w:r>
        <w:r>
          <w:instrText xml:space="preserve"> PAGEREF _Toc6248 \h </w:instrText>
        </w:r>
        <w:r>
          <w:fldChar w:fldCharType="separate"/>
        </w:r>
        <w:r>
          <w:t>42</w:t>
        </w:r>
        <w:r>
          <w:fldChar w:fldCharType="end"/>
        </w:r>
      </w:hyperlink>
    </w:p>
    <w:p>
      <w:pPr>
        <w:pStyle w:val="TOC2"/>
        <w:tabs>
          <w:tab w:val="right" w:leader="dot" w:pos="8306"/>
        </w:tabs>
      </w:pPr>
      <w:hyperlink w:anchor="_Toc2705" w:history="1">
        <w:r>
          <w:rPr>
            <w:rFonts w:ascii="仿宋" w:eastAsia="仿宋" w:hAnsi="仿宋" w:cs="仿宋" w:hint="eastAsia"/>
            <w:lang w:eastAsia="zh-CN"/>
          </w:rPr>
          <w:t>(三)、高管薪酬与激励计划</w:t>
        </w:r>
        <w:r>
          <w:tab/>
        </w:r>
        <w:r>
          <w:fldChar w:fldCharType="begin"/>
        </w:r>
        <w:r>
          <w:instrText xml:space="preserve"> PAGEREF _Toc2705 \h </w:instrText>
        </w:r>
        <w:r>
          <w:fldChar w:fldCharType="separate"/>
        </w:r>
        <w:r>
          <w:t>44</w:t>
        </w:r>
        <w:r>
          <w:fldChar w:fldCharType="end"/>
        </w:r>
      </w:hyperlink>
    </w:p>
    <w:p>
      <w:pPr>
        <w:pStyle w:val="TOC1"/>
        <w:tabs>
          <w:tab w:val="right" w:leader="dot" w:pos="8306"/>
        </w:tabs>
      </w:pPr>
      <w:hyperlink w:anchor="_Toc16490" w:history="1">
        <w:r>
          <w:rPr>
            <w:rFonts w:ascii="仿宋" w:eastAsia="仿宋" w:hAnsi="仿宋" w:cs="仿宋" w:hint="eastAsia"/>
            <w:lang w:eastAsia="zh-CN"/>
          </w:rPr>
          <w:t>十一、行业趋势与未来发展</w:t>
        </w:r>
        <w:r>
          <w:tab/>
        </w:r>
        <w:r>
          <w:fldChar w:fldCharType="begin"/>
        </w:r>
        <w:r>
          <w:instrText xml:space="preserve"> PAGEREF _Toc16490 \h </w:instrText>
        </w:r>
        <w:r>
          <w:fldChar w:fldCharType="separate"/>
        </w:r>
        <w:r>
          <w:t>45</w:t>
        </w:r>
        <w:r>
          <w:fldChar w:fldCharType="end"/>
        </w:r>
      </w:hyperlink>
    </w:p>
    <w:p>
      <w:pPr>
        <w:pStyle w:val="TOC2"/>
        <w:tabs>
          <w:tab w:val="right" w:leader="dot" w:pos="8306"/>
        </w:tabs>
      </w:pPr>
      <w:hyperlink w:anchor="_Toc12885" w:history="1">
        <w:r>
          <w:rPr>
            <w:rFonts w:ascii="仿宋" w:eastAsia="仿宋" w:hAnsi="仿宋" w:cs="仿宋" w:hint="eastAsia"/>
            <w:lang w:eastAsia="zh-CN"/>
          </w:rPr>
          <w:t>(一)、行业现状与未来发展趋势</w:t>
        </w:r>
        <w:r>
          <w:tab/>
        </w:r>
        <w:r>
          <w:fldChar w:fldCharType="begin"/>
        </w:r>
        <w:r>
          <w:instrText xml:space="preserve"> PAGEREF _Toc12885 \h </w:instrText>
        </w:r>
        <w:r>
          <w:fldChar w:fldCharType="separate"/>
        </w:r>
        <w:r>
          <w:t>45</w:t>
        </w:r>
        <w:r>
          <w:fldChar w:fldCharType="end"/>
        </w:r>
      </w:hyperlink>
    </w:p>
    <w:p>
      <w:pPr>
        <w:pStyle w:val="TOC2"/>
        <w:tabs>
          <w:tab w:val="right" w:leader="dot" w:pos="8306"/>
        </w:tabs>
      </w:pPr>
      <w:hyperlink w:anchor="_Toc14560" w:history="1">
        <w:r>
          <w:rPr>
            <w:rFonts w:ascii="仿宋" w:eastAsia="仿宋" w:hAnsi="仿宋" w:cs="仿宋" w:hint="eastAsia"/>
            <w:lang w:eastAsia="zh-CN"/>
          </w:rPr>
          <w:t>(二)、公司在行业中的定位与发展战略</w:t>
        </w:r>
        <w:r>
          <w:tab/>
        </w:r>
        <w:r>
          <w:fldChar w:fldCharType="begin"/>
        </w:r>
        <w:r>
          <w:instrText xml:space="preserve"> PAGEREF _Toc14560 \h </w:instrText>
        </w:r>
        <w:r>
          <w:fldChar w:fldCharType="separate"/>
        </w:r>
        <w:r>
          <w:t>48</w:t>
        </w:r>
        <w:r>
          <w:fldChar w:fldCharType="end"/>
        </w:r>
      </w:hyperlink>
    </w:p>
    <w:p>
      <w:pPr>
        <w:pStyle w:val="TOC1"/>
        <w:tabs>
          <w:tab w:val="right" w:leader="dot" w:pos="8306"/>
        </w:tabs>
      </w:pPr>
      <w:hyperlink w:anchor="_Toc3142" w:history="1">
        <w:r>
          <w:rPr>
            <w:rFonts w:ascii="仿宋" w:eastAsia="仿宋" w:hAnsi="仿宋" w:cs="仿宋" w:hint="eastAsia"/>
            <w:lang w:eastAsia="zh-CN"/>
          </w:rPr>
          <w:t>十二、制度运行与优化</w:t>
        </w:r>
        <w:r>
          <w:tab/>
        </w:r>
        <w:r>
          <w:fldChar w:fldCharType="begin"/>
        </w:r>
        <w:r>
          <w:instrText xml:space="preserve"> PAGEREF _Toc3142 \h </w:instrText>
        </w:r>
        <w:r>
          <w:fldChar w:fldCharType="separate"/>
        </w:r>
        <w:r>
          <w:t>49</w:t>
        </w:r>
        <w:r>
          <w:fldChar w:fldCharType="end"/>
        </w:r>
      </w:hyperlink>
    </w:p>
    <w:p>
      <w:pPr>
        <w:pStyle w:val="TOC2"/>
        <w:tabs>
          <w:tab w:val="right" w:leader="dot" w:pos="8306"/>
        </w:tabs>
      </w:pPr>
      <w:hyperlink w:anchor="_Toc10549" w:history="1">
        <w:r>
          <w:rPr>
            <w:rFonts w:ascii="仿宋" w:eastAsia="仿宋" w:hAnsi="仿宋" w:cs="仿宋" w:hint="eastAsia"/>
            <w:lang w:eastAsia="zh-CN"/>
          </w:rPr>
          <w:t>(一)、制度执行与监督</w:t>
        </w:r>
        <w:r>
          <w:tab/>
        </w:r>
        <w:r>
          <w:fldChar w:fldCharType="begin"/>
        </w:r>
        <w:r>
          <w:instrText xml:space="preserve"> PAGEREF _Toc10549 \h </w:instrText>
        </w:r>
        <w:r>
          <w:fldChar w:fldCharType="separate"/>
        </w:r>
        <w:r>
          <w:t>49</w:t>
        </w:r>
        <w:r>
          <w:fldChar w:fldCharType="end"/>
        </w:r>
      </w:hyperlink>
    </w:p>
    <w:p>
      <w:pPr>
        <w:pStyle w:val="TOC2"/>
        <w:tabs>
          <w:tab w:val="right" w:leader="dot" w:pos="8306"/>
        </w:tabs>
      </w:pPr>
      <w:hyperlink w:anchor="_Toc26743" w:history="1">
        <w:r>
          <w:rPr>
            <w:rFonts w:ascii="仿宋" w:eastAsia="仿宋" w:hAnsi="仿宋" w:cs="仿宋" w:hint="eastAsia"/>
            <w:lang w:eastAsia="zh-CN"/>
          </w:rPr>
          <w:t>(二)、制度优化与更新</w:t>
        </w:r>
        <w:r>
          <w:tab/>
        </w:r>
        <w:r>
          <w:fldChar w:fldCharType="begin"/>
        </w:r>
        <w:r>
          <w:instrText xml:space="preserve"> PAGEREF _Toc26743 \h </w:instrText>
        </w:r>
        <w:r>
          <w:fldChar w:fldCharType="separate"/>
        </w:r>
        <w:r>
          <w:t>49</w:t>
        </w:r>
        <w:r>
          <w:fldChar w:fldCharType="end"/>
        </w:r>
      </w:hyperlink>
    </w:p>
    <w:p>
      <w:pPr>
        <w:pStyle w:val="TOC1"/>
        <w:tabs>
          <w:tab w:val="right" w:leader="dot" w:pos="8306"/>
        </w:tabs>
      </w:pPr>
      <w:hyperlink w:anchor="_Toc5681" w:history="1">
        <w:r>
          <w:rPr>
            <w:rFonts w:ascii="仿宋" w:eastAsia="仿宋" w:hAnsi="仿宋" w:cs="仿宋" w:hint="eastAsia"/>
            <w:lang w:eastAsia="zh-CN"/>
          </w:rPr>
          <w:t>十三、第十四章员工健康与安全管理</w:t>
        </w:r>
        <w:r>
          <w:tab/>
        </w:r>
        <w:r>
          <w:fldChar w:fldCharType="begin"/>
        </w:r>
        <w:r>
          <w:instrText xml:space="preserve"> PAGEREF _Toc5681 \h </w:instrText>
        </w:r>
        <w:r>
          <w:fldChar w:fldCharType="separate"/>
        </w:r>
        <w:r>
          <w:t>50</w:t>
        </w:r>
        <w:r>
          <w:fldChar w:fldCharType="end"/>
        </w:r>
      </w:hyperlink>
    </w:p>
    <w:p>
      <w:pPr>
        <w:pStyle w:val="TOC2"/>
        <w:tabs>
          <w:tab w:val="right" w:leader="dot" w:pos="8306"/>
        </w:tabs>
      </w:pPr>
      <w:hyperlink w:anchor="_Toc370" w:history="1">
        <w:r>
          <w:rPr>
            <w:rFonts w:ascii="仿宋" w:eastAsia="仿宋" w:hAnsi="仿宋" w:cs="仿宋" w:hint="eastAsia"/>
            <w:lang w:eastAsia="zh-CN"/>
          </w:rPr>
          <w:t>(一)、健康保障计划</w:t>
        </w:r>
        <w:r>
          <w:tab/>
        </w:r>
        <w:r>
          <w:fldChar w:fldCharType="begin"/>
        </w:r>
        <w:r>
          <w:instrText xml:space="preserve"> PAGEREF _Toc370 \h </w:instrText>
        </w:r>
        <w:r>
          <w:fldChar w:fldCharType="separate"/>
        </w:r>
        <w:r>
          <w:t>50</w:t>
        </w:r>
        <w:r>
          <w:fldChar w:fldCharType="end"/>
        </w:r>
      </w:hyperlink>
    </w:p>
    <w:p>
      <w:pPr>
        <w:pStyle w:val="TOC2"/>
        <w:tabs>
          <w:tab w:val="right" w:leader="dot" w:pos="8306"/>
        </w:tabs>
      </w:pPr>
      <w:hyperlink w:anchor="_Toc32151" w:history="1">
        <w:r>
          <w:rPr>
            <w:rFonts w:ascii="仿宋" w:eastAsia="仿宋" w:hAnsi="仿宋" w:cs="仿宋" w:hint="eastAsia"/>
            <w:lang w:eastAsia="zh-CN"/>
          </w:rPr>
          <w:t>(二)、安全管理体系</w:t>
        </w:r>
        <w:r>
          <w:tab/>
        </w:r>
        <w:r>
          <w:fldChar w:fldCharType="begin"/>
        </w:r>
        <w:r>
          <w:instrText xml:space="preserve"> PAGEREF _Toc32151 \h </w:instrText>
        </w:r>
        <w:r>
          <w:fldChar w:fldCharType="separate"/>
        </w:r>
        <w:r>
          <w:t>51</w:t>
        </w:r>
        <w:r>
          <w:fldChar w:fldCharType="end"/>
        </w:r>
      </w:hyperlink>
    </w:p>
    <w:p>
      <w:pPr>
        <w:pStyle w:val="TOC1"/>
        <w:tabs>
          <w:tab w:val="right" w:leader="dot" w:pos="8306"/>
        </w:tabs>
      </w:pPr>
      <w:hyperlink w:anchor="_Toc15837" w:history="1">
        <w:r>
          <w:rPr>
            <w:rFonts w:ascii="仿宋" w:eastAsia="仿宋" w:hAnsi="仿宋" w:cs="仿宋" w:hint="eastAsia"/>
            <w:lang w:eastAsia="zh-CN"/>
          </w:rPr>
          <w:t>十四、气泡水财务管理策略</w:t>
        </w:r>
        <w:r>
          <w:tab/>
        </w:r>
        <w:r>
          <w:fldChar w:fldCharType="begin"/>
        </w:r>
        <w:r>
          <w:instrText xml:space="preserve"> PAGEREF _Toc15837 \h </w:instrText>
        </w:r>
        <w:r>
          <w:fldChar w:fldCharType="separate"/>
        </w:r>
        <w:r>
          <w:t>53</w:t>
        </w:r>
        <w:r>
          <w:fldChar w:fldCharType="end"/>
        </w:r>
      </w:hyperlink>
    </w:p>
    <w:p>
      <w:pPr>
        <w:pStyle w:val="TOC2"/>
        <w:tabs>
          <w:tab w:val="right" w:leader="dot" w:pos="8306"/>
        </w:tabs>
      </w:pPr>
      <w:hyperlink w:anchor="_Toc21402" w:history="1">
        <w:r>
          <w:rPr>
            <w:rFonts w:ascii="仿宋" w:eastAsia="仿宋" w:hAnsi="仿宋" w:cs="仿宋" w:hint="eastAsia"/>
            <w:lang w:eastAsia="zh-CN"/>
          </w:rPr>
          <w:t>(一)、气泡水财务管理原则</w:t>
        </w:r>
        <w:r>
          <w:tab/>
        </w:r>
        <w:r>
          <w:fldChar w:fldCharType="begin"/>
        </w:r>
        <w:r>
          <w:instrText xml:space="preserve"> PAGEREF _Toc21402 \h </w:instrText>
        </w:r>
        <w:r>
          <w:fldChar w:fldCharType="separate"/>
        </w:r>
        <w:r>
          <w:t>53</w:t>
        </w:r>
        <w:r>
          <w:fldChar w:fldCharType="end"/>
        </w:r>
      </w:hyperlink>
    </w:p>
    <w:p>
      <w:pPr>
        <w:pStyle w:val="TOC2"/>
        <w:tabs>
          <w:tab w:val="right" w:leader="dot" w:pos="8306"/>
        </w:tabs>
      </w:pPr>
      <w:hyperlink w:anchor="_Toc28838" w:history="1">
        <w:r>
          <w:rPr>
            <w:rFonts w:ascii="仿宋" w:eastAsia="仿宋" w:hAnsi="仿宋" w:cs="仿宋" w:hint="eastAsia"/>
            <w:lang w:eastAsia="zh-CN"/>
          </w:rPr>
          <w:t>(二)、气泡水收入及成本核算</w:t>
        </w:r>
        <w:r>
          <w:tab/>
        </w:r>
        <w:r>
          <w:fldChar w:fldCharType="begin"/>
        </w:r>
        <w:r>
          <w:instrText xml:space="preserve"> PAGEREF _Toc28838 \h </w:instrText>
        </w:r>
        <w:r>
          <w:fldChar w:fldCharType="separate"/>
        </w:r>
        <w:r>
          <w:t>56</w:t>
        </w:r>
        <w:r>
          <w:fldChar w:fldCharType="end"/>
        </w:r>
      </w:hyperlink>
    </w:p>
    <w:p>
      <w:pPr>
        <w:pStyle w:val="TOC2"/>
        <w:tabs>
          <w:tab w:val="right" w:leader="dot" w:pos="8306"/>
        </w:tabs>
      </w:pPr>
      <w:hyperlink w:anchor="_Toc6382" w:history="1">
        <w:r>
          <w:rPr>
            <w:rFonts w:ascii="仿宋" w:eastAsia="仿宋" w:hAnsi="仿宋" w:cs="仿宋" w:hint="eastAsia"/>
            <w:lang w:eastAsia="zh-CN"/>
          </w:rPr>
          <w:t>(三)、气泡水经济效益分析</w:t>
        </w:r>
        <w:r>
          <w:tab/>
        </w:r>
        <w:r>
          <w:fldChar w:fldCharType="begin"/>
        </w:r>
        <w:r>
          <w:instrText xml:space="preserve"> PAGEREF _Toc6382 \h </w:instrText>
        </w:r>
        <w:r>
          <w:fldChar w:fldCharType="separate"/>
        </w:r>
        <w:r>
          <w:t>58</w:t>
        </w:r>
        <w:r>
          <w:fldChar w:fldCharType="end"/>
        </w:r>
      </w:hyperlink>
    </w:p>
    <w:p>
      <w:pPr>
        <w:pStyle w:val="TOC2"/>
        <w:tabs>
          <w:tab w:val="right" w:leader="dot" w:pos="8306"/>
        </w:tabs>
      </w:pPr>
      <w:hyperlink w:anchor="_Toc4924" w:history="1">
        <w:r>
          <w:rPr>
            <w:rFonts w:ascii="仿宋" w:eastAsia="仿宋" w:hAnsi="仿宋" w:cs="仿宋" w:hint="eastAsia"/>
            <w:lang w:eastAsia="zh-CN"/>
          </w:rPr>
          <w:t>(四)、气泡水利润及利润分配</w:t>
        </w:r>
        <w:r>
          <w:tab/>
        </w:r>
        <w:r>
          <w:fldChar w:fldCharType="begin"/>
        </w:r>
        <w:r>
          <w:instrText xml:space="preserve"> PAGEREF _Toc4924 \h </w:instrText>
        </w:r>
        <w:r>
          <w:fldChar w:fldCharType="separate"/>
        </w:r>
        <w:r>
          <w:t>59</w:t>
        </w:r>
        <w:r>
          <w:fldChar w:fldCharType="end"/>
        </w:r>
      </w:hyperlink>
    </w:p>
    <w:p>
      <w:pPr>
        <w:pStyle w:val="TOC1"/>
        <w:tabs>
          <w:tab w:val="right" w:leader="dot" w:pos="8306"/>
        </w:tabs>
      </w:pPr>
      <w:hyperlink w:anchor="_Toc13965" w:history="1">
        <w:r>
          <w:rPr>
            <w:rFonts w:ascii="仿宋" w:eastAsia="仿宋" w:hAnsi="仿宋" w:cs="仿宋" w:hint="eastAsia"/>
            <w:lang w:eastAsia="zh-CN"/>
          </w:rPr>
          <w:t>十五、社会责任与可持续发展</w:t>
        </w:r>
        <w:r>
          <w:tab/>
        </w:r>
        <w:r>
          <w:fldChar w:fldCharType="begin"/>
        </w:r>
        <w:r>
          <w:instrText xml:space="preserve"> PAGEREF _Toc13965 \h </w:instrText>
        </w:r>
        <w:r>
          <w:fldChar w:fldCharType="separate"/>
        </w:r>
        <w:r>
          <w:t>61</w:t>
        </w:r>
        <w:r>
          <w:fldChar w:fldCharType="end"/>
        </w:r>
      </w:hyperlink>
    </w:p>
    <w:p>
      <w:pPr>
        <w:pStyle w:val="TOC2"/>
        <w:tabs>
          <w:tab w:val="right" w:leader="dot" w:pos="8306"/>
        </w:tabs>
      </w:pPr>
      <w:hyperlink w:anchor="_Toc4828" w:history="1">
        <w:r>
          <w:rPr>
            <w:rFonts w:ascii="仿宋" w:eastAsia="仿宋" w:hAnsi="仿宋" w:cs="仿宋" w:hint="eastAsia"/>
            <w:lang w:eastAsia="zh-CN"/>
          </w:rPr>
          <w:t>(一)、社会责任理念与实践</w:t>
        </w:r>
        <w:r>
          <w:tab/>
        </w:r>
        <w:r>
          <w:fldChar w:fldCharType="begin"/>
        </w:r>
        <w:r>
          <w:instrText xml:space="preserve"> PAGEREF _Toc4828 \h </w:instrText>
        </w:r>
        <w:r>
          <w:fldChar w:fldCharType="separate"/>
        </w:r>
        <w:r>
          <w:t>61</w:t>
        </w:r>
        <w:r>
          <w:fldChar w:fldCharType="end"/>
        </w:r>
      </w:hyperlink>
    </w:p>
    <w:p>
      <w:pPr>
        <w:pStyle w:val="TOC2"/>
        <w:tabs>
          <w:tab w:val="right" w:leader="dot" w:pos="8306"/>
        </w:tabs>
      </w:pPr>
      <w:hyperlink w:anchor="_Toc29790" w:history="1">
        <w:r>
          <w:rPr>
            <w:rFonts w:ascii="仿宋" w:eastAsia="仿宋" w:hAnsi="仿宋" w:cs="仿宋" w:hint="eastAsia"/>
            <w:lang w:eastAsia="zh-CN"/>
          </w:rPr>
          <w:t>(二)、环保与社区贡献计划</w:t>
        </w:r>
        <w:r>
          <w:tab/>
        </w:r>
        <w:r>
          <w:fldChar w:fldCharType="begin"/>
        </w:r>
        <w:r>
          <w:instrText xml:space="preserve"> PAGEREF _Toc29790 \h </w:instrText>
        </w:r>
        <w:r>
          <w:fldChar w:fldCharType="separate"/>
        </w:r>
        <w:r>
          <w:t>62</w:t>
        </w:r>
        <w:r>
          <w:fldChar w:fldCharType="end"/>
        </w:r>
      </w:hyperlink>
    </w:p>
    <w:p>
      <w:pPr>
        <w:pStyle w:val="TOC2"/>
        <w:tabs>
          <w:tab w:val="right" w:leader="dot" w:pos="8306"/>
        </w:tabs>
      </w:pPr>
      <w:hyperlink w:anchor="_Toc20732" w:history="1">
        <w:r>
          <w:rPr>
            <w:rFonts w:ascii="仿宋" w:eastAsia="仿宋" w:hAnsi="仿宋" w:cs="仿宋" w:hint="eastAsia"/>
            <w:lang w:eastAsia="zh-CN"/>
          </w:rPr>
          <w:t>(三)、气泡水项目对可持续发展的贡献</w:t>
        </w:r>
        <w:r>
          <w:tab/>
        </w:r>
        <w:r>
          <w:fldChar w:fldCharType="begin"/>
        </w:r>
        <w:r>
          <w:instrText xml:space="preserve"> PAGEREF _Toc20732 \h </w:instrText>
        </w:r>
        <w:r>
          <w:fldChar w:fldCharType="separate"/>
        </w:r>
        <w:r>
          <w:t>63</w:t>
        </w:r>
        <w:r>
          <w:fldChar w:fldCharType="end"/>
        </w:r>
      </w:hyperlink>
    </w:p>
    <w:p>
      <w:pPr>
        <w:pStyle w:val="TOC2"/>
        <w:tabs>
          <w:tab w:val="right" w:leader="dot" w:pos="8306"/>
        </w:tabs>
      </w:pPr>
      <w:hyperlink w:anchor="_Toc19043" w:history="1">
        <w:r>
          <w:rPr>
            <w:rFonts w:ascii="仿宋" w:eastAsia="仿宋" w:hAnsi="仿宋" w:cs="仿宋" w:hint="eastAsia"/>
            <w:lang w:eastAsia="zh-CN"/>
          </w:rPr>
          <w:t>(四)、社会影响评价与反馈</w:t>
        </w:r>
        <w:r>
          <w:tab/>
        </w:r>
        <w:r>
          <w:fldChar w:fldCharType="begin"/>
        </w:r>
        <w:r>
          <w:instrText xml:space="preserve"> PAGEREF _Toc19043 \h </w:instrText>
        </w:r>
        <w:r>
          <w:fldChar w:fldCharType="separate"/>
        </w:r>
        <w:r>
          <w:t>65</w:t>
        </w:r>
        <w:r>
          <w:fldChar w:fldCharType="end"/>
        </w:r>
      </w:hyperlink>
    </w:p>
    <w:p>
      <w:pPr>
        <w:pStyle w:val="TOC1"/>
        <w:tabs>
          <w:tab w:val="right" w:leader="dot" w:pos="8306"/>
        </w:tabs>
      </w:pPr>
      <w:hyperlink w:anchor="_Toc14426" w:history="1">
        <w:r>
          <w:rPr>
            <w:rFonts w:ascii="仿宋" w:eastAsia="仿宋" w:hAnsi="仿宋" w:cs="仿宋" w:hint="eastAsia"/>
            <w:lang w:eastAsia="zh-CN"/>
          </w:rPr>
          <w:t>十六、市场营销与推广策略</w:t>
        </w:r>
        <w:r>
          <w:tab/>
        </w:r>
        <w:r>
          <w:fldChar w:fldCharType="begin"/>
        </w:r>
        <w:r>
          <w:instrText xml:space="preserve"> PAGEREF _Toc14426 \h </w:instrText>
        </w:r>
        <w:r>
          <w:fldChar w:fldCharType="separate"/>
        </w:r>
        <w:r>
          <w:t>67</w:t>
        </w:r>
        <w:r>
          <w:fldChar w:fldCharType="end"/>
        </w:r>
      </w:hyperlink>
    </w:p>
    <w:p>
      <w:pPr>
        <w:pStyle w:val="TOC2"/>
        <w:tabs>
          <w:tab w:val="right" w:leader="dot" w:pos="8306"/>
        </w:tabs>
      </w:pPr>
      <w:hyperlink w:anchor="_Toc2080" w:history="1">
        <w:r>
          <w:rPr>
            <w:rFonts w:ascii="仿宋" w:eastAsia="仿宋" w:hAnsi="仿宋" w:cs="仿宋" w:hint="eastAsia"/>
            <w:lang w:eastAsia="zh-CN"/>
          </w:rPr>
          <w:t>(一)、目标市场分析</w:t>
        </w:r>
        <w:r>
          <w:tab/>
        </w:r>
        <w:r>
          <w:fldChar w:fldCharType="begin"/>
        </w:r>
        <w:r>
          <w:instrText xml:space="preserve"> PAGEREF _Toc2080 \h </w:instrText>
        </w:r>
        <w:r>
          <w:fldChar w:fldCharType="separate"/>
        </w:r>
        <w:r>
          <w:t>67</w:t>
        </w:r>
        <w:r>
          <w:fldChar w:fldCharType="end"/>
        </w:r>
      </w:hyperlink>
    </w:p>
    <w:p>
      <w:pPr>
        <w:pStyle w:val="TOC2"/>
        <w:tabs>
          <w:tab w:val="right" w:leader="dot" w:pos="8306"/>
        </w:tabs>
      </w:pPr>
      <w:hyperlink w:anchor="_Toc4923" w:history="1">
        <w:r>
          <w:rPr>
            <w:rFonts w:ascii="仿宋" w:eastAsia="仿宋" w:hAnsi="仿宋" w:cs="仿宋" w:hint="eastAsia"/>
            <w:lang w:eastAsia="zh-CN"/>
          </w:rPr>
          <w:t>(二)、市场定位与竞争分析</w:t>
        </w:r>
        <w:r>
          <w:tab/>
        </w:r>
        <w:r>
          <w:fldChar w:fldCharType="begin"/>
        </w:r>
        <w:r>
          <w:instrText xml:space="preserve"> PAGEREF _Toc4923 \h </w:instrText>
        </w:r>
        <w:r>
          <w:fldChar w:fldCharType="separate"/>
        </w:r>
        <w:r>
          <w:t>67</w:t>
        </w:r>
        <w:r>
          <w:fldChar w:fldCharType="end"/>
        </w:r>
      </w:hyperlink>
    </w:p>
    <w:p>
      <w:pPr>
        <w:pStyle w:val="TOC2"/>
        <w:tabs>
          <w:tab w:val="right" w:leader="dot" w:pos="8306"/>
        </w:tabs>
      </w:pPr>
      <w:hyperlink w:anchor="_Toc27727" w:history="1">
        <w:r>
          <w:rPr>
            <w:rFonts w:ascii="仿宋" w:eastAsia="仿宋" w:hAnsi="仿宋" w:cs="仿宋" w:hint="eastAsia"/>
            <w:lang w:eastAsia="zh-CN"/>
          </w:rPr>
          <w:t>(三)、推广与宣传策略</w:t>
        </w:r>
        <w:r>
          <w:tab/>
        </w:r>
        <w:r>
          <w:fldChar w:fldCharType="begin"/>
        </w:r>
        <w:r>
          <w:instrText xml:space="preserve"> PAGEREF _Toc27727 \h </w:instrText>
        </w:r>
        <w:r>
          <w:fldChar w:fldCharType="separate"/>
        </w:r>
        <w:r>
          <w:t>67</w:t>
        </w:r>
        <w:r>
          <w:fldChar w:fldCharType="end"/>
        </w:r>
      </w:hyperlink>
    </w:p>
    <w:p>
      <w:pPr>
        <w:pStyle w:val="TOC1"/>
        <w:tabs>
          <w:tab w:val="right" w:leader="dot" w:pos="8306"/>
        </w:tabs>
      </w:pPr>
      <w:hyperlink w:anchor="_Toc29913" w:history="1">
        <w:r>
          <w:rPr>
            <w:rFonts w:ascii="仿宋" w:eastAsia="仿宋" w:hAnsi="仿宋" w:cs="仿宋" w:hint="eastAsia"/>
            <w:lang w:eastAsia="zh-CN"/>
          </w:rPr>
          <w:t>十七、环境影响评价</w:t>
        </w:r>
        <w:r>
          <w:tab/>
        </w:r>
        <w:r>
          <w:fldChar w:fldCharType="begin"/>
        </w:r>
        <w:r>
          <w:instrText xml:space="preserve"> PAGEREF _Toc29913 \h </w:instrText>
        </w:r>
        <w:r>
          <w:fldChar w:fldCharType="separate"/>
        </w:r>
        <w:r>
          <w:t>68</w:t>
        </w:r>
        <w:r>
          <w:fldChar w:fldCharType="end"/>
        </w:r>
      </w:hyperlink>
    </w:p>
    <w:p>
      <w:pPr>
        <w:pStyle w:val="TOC2"/>
        <w:tabs>
          <w:tab w:val="right" w:leader="dot" w:pos="8306"/>
        </w:tabs>
      </w:pPr>
      <w:hyperlink w:anchor="_Toc22301" w:history="1">
        <w:r>
          <w:rPr>
            <w:rFonts w:ascii="仿宋" w:eastAsia="仿宋" w:hAnsi="仿宋" w:cs="仿宋" w:hint="eastAsia"/>
            <w:lang w:eastAsia="zh-CN"/>
          </w:rPr>
          <w:t>(一)、环境影响评价概述</w:t>
        </w:r>
        <w:r>
          <w:tab/>
        </w:r>
        <w:r>
          <w:fldChar w:fldCharType="begin"/>
        </w:r>
        <w:r>
          <w:instrText xml:space="preserve"> PAGEREF _Toc22301 \h </w:instrText>
        </w:r>
        <w:r>
          <w:fldChar w:fldCharType="separate"/>
        </w:r>
        <w:r>
          <w:t>68</w:t>
        </w:r>
        <w:r>
          <w:fldChar w:fldCharType="end"/>
        </w:r>
      </w:hyperlink>
    </w:p>
    <w:p>
      <w:pPr>
        <w:pStyle w:val="TOC2"/>
        <w:tabs>
          <w:tab w:val="right" w:leader="dot" w:pos="8306"/>
        </w:tabs>
      </w:pPr>
      <w:hyperlink w:anchor="_Toc22293" w:history="1">
        <w:r>
          <w:rPr>
            <w:rFonts w:ascii="仿宋" w:eastAsia="仿宋" w:hAnsi="仿宋" w:cs="仿宋" w:hint="eastAsia"/>
            <w:lang w:eastAsia="zh-CN"/>
          </w:rPr>
          <w:t>(二)、环境监测与治理计划</w:t>
        </w:r>
        <w:r>
          <w:tab/>
        </w:r>
        <w:r>
          <w:fldChar w:fldCharType="begin"/>
        </w:r>
        <w:r>
          <w:instrText xml:space="preserve"> PAGEREF _Toc22293 \h </w:instrText>
        </w:r>
        <w:r>
          <w:fldChar w:fldCharType="separate"/>
        </w:r>
        <w:r>
          <w:t>69</w:t>
        </w:r>
        <w:r>
          <w:fldChar w:fldCharType="end"/>
        </w:r>
      </w:hyperlink>
    </w:p>
    <w:p>
      <w:pPr>
        <w:pStyle w:val="TOC2"/>
        <w:tabs>
          <w:tab w:val="right" w:leader="dot" w:pos="8306"/>
        </w:tabs>
      </w:pPr>
      <w:hyperlink w:anchor="_Toc21392" w:history="1">
        <w:r>
          <w:rPr>
            <w:rFonts w:ascii="仿宋" w:eastAsia="仿宋" w:hAnsi="仿宋" w:cs="仿宋" w:hint="eastAsia"/>
            <w:lang w:eastAsia="zh-CN"/>
          </w:rPr>
          <w:t>(三)、环境风险管理与应对策略</w:t>
        </w:r>
        <w:r>
          <w:tab/>
        </w:r>
        <w:r>
          <w:fldChar w:fldCharType="begin"/>
        </w:r>
        <w:r>
          <w:instrText xml:space="preserve"> PAGEREF _Toc21392 \h </w:instrText>
        </w:r>
        <w:r>
          <w:fldChar w:fldCharType="separate"/>
        </w:r>
        <w:r>
          <w:t>69</w:t>
        </w:r>
        <w:r>
          <w:fldChar w:fldCharType="end"/>
        </w:r>
      </w:hyperlink>
    </w:p>
    <w:p>
      <w:pPr>
        <w:pStyle w:val="TOC1"/>
        <w:tabs>
          <w:tab w:val="right" w:leader="dot" w:pos="8306"/>
        </w:tabs>
      </w:pPr>
      <w:hyperlink w:anchor="_Toc22247" w:history="1">
        <w:r>
          <w:rPr>
            <w:rFonts w:ascii="仿宋" w:eastAsia="仿宋" w:hAnsi="仿宋" w:cs="仿宋" w:hint="eastAsia"/>
            <w:lang w:eastAsia="zh-CN"/>
          </w:rPr>
          <w:t>十八、管理团队</w:t>
        </w:r>
        <w:r>
          <w:tab/>
        </w:r>
        <w:r>
          <w:fldChar w:fldCharType="begin"/>
        </w:r>
        <w:r>
          <w:instrText xml:space="preserve"> PAGEREF _Toc22247 \h </w:instrText>
        </w:r>
        <w:r>
          <w:fldChar w:fldCharType="separate"/>
        </w:r>
        <w:r>
          <w:t>70</w:t>
        </w:r>
        <w:r>
          <w:fldChar w:fldCharType="end"/>
        </w:r>
      </w:hyperlink>
    </w:p>
    <w:p>
      <w:pPr>
        <w:pStyle w:val="TOC2"/>
        <w:tabs>
          <w:tab w:val="right" w:leader="dot" w:pos="8306"/>
        </w:tabs>
      </w:pPr>
      <w:hyperlink w:anchor="_Toc3363" w:history="1">
        <w:r>
          <w:rPr>
            <w:rFonts w:ascii="仿宋" w:eastAsia="仿宋" w:hAnsi="仿宋" w:cs="仿宋" w:hint="eastAsia"/>
            <w:lang w:eastAsia="zh-CN"/>
          </w:rPr>
          <w:t>(一)、1 管理层简介</w:t>
        </w:r>
        <w:r>
          <w:tab/>
        </w:r>
        <w:r>
          <w:fldChar w:fldCharType="begin"/>
        </w:r>
        <w:r>
          <w:instrText xml:space="preserve"> PAGEREF _Toc3363 \h </w:instrText>
        </w:r>
        <w:r>
          <w:fldChar w:fldCharType="separate"/>
        </w:r>
        <w:r>
          <w:t>70</w:t>
        </w:r>
        <w:r>
          <w:fldChar w:fldCharType="end"/>
        </w:r>
      </w:hyperlink>
    </w:p>
    <w:p>
      <w:pPr>
        <w:pStyle w:val="TOC2"/>
        <w:tabs>
          <w:tab w:val="right" w:leader="dot" w:pos="8306"/>
        </w:tabs>
      </w:pPr>
      <w:hyperlink w:anchor="_Toc27115" w:history="1">
        <w:r>
          <w:rPr>
            <w:rFonts w:ascii="仿宋" w:eastAsia="仿宋" w:hAnsi="仿宋" w:cs="仿宋" w:hint="eastAsia"/>
            <w:lang w:eastAsia="zh-CN"/>
          </w:rPr>
          <w:t>(二)、组织结构</w:t>
        </w:r>
        <w:r>
          <w:tab/>
        </w:r>
        <w:r>
          <w:fldChar w:fldCharType="begin"/>
        </w:r>
        <w:r>
          <w:instrText xml:space="preserve"> PAGEREF _Toc27115 \h </w:instrText>
        </w:r>
        <w:r>
          <w:fldChar w:fldCharType="separate"/>
        </w:r>
        <w:r>
          <w:t>71</w:t>
        </w:r>
        <w:r>
          <w:fldChar w:fldCharType="end"/>
        </w:r>
      </w:hyperlink>
    </w:p>
    <w:p>
      <w:pPr>
        <w:pStyle w:val="TOC2"/>
        <w:tabs>
          <w:tab w:val="right" w:leader="dot" w:pos="8306"/>
        </w:tabs>
      </w:pPr>
      <w:hyperlink w:anchor="_Toc11914" w:history="1">
        <w:r>
          <w:rPr>
            <w:rFonts w:ascii="仿宋" w:eastAsia="仿宋" w:hAnsi="仿宋" w:cs="仿宋" w:hint="eastAsia"/>
            <w:lang w:eastAsia="zh-CN"/>
          </w:rPr>
          <w:t>(三)、岗位职责</w:t>
        </w:r>
        <w:r>
          <w:tab/>
        </w:r>
        <w:r>
          <w:fldChar w:fldCharType="begin"/>
        </w:r>
        <w:r>
          <w:instrText xml:space="preserve"> PAGEREF _Toc11914 \h </w:instrText>
        </w:r>
        <w:r>
          <w:fldChar w:fldCharType="separate"/>
        </w:r>
        <w:r>
          <w:t>72</w:t>
        </w:r>
        <w:r>
          <w:fldChar w:fldCharType="end"/>
        </w:r>
      </w:hyperlink>
    </w:p>
    <w:p>
      <w:pPr>
        <w:pStyle w:val="TOC1"/>
        <w:tabs>
          <w:tab w:val="right" w:leader="dot" w:pos="8306"/>
        </w:tabs>
      </w:pPr>
      <w:hyperlink w:anchor="_Toc13560" w:history="1">
        <w:r>
          <w:rPr>
            <w:rFonts w:ascii="仿宋" w:eastAsia="仿宋" w:hAnsi="仿宋" w:cs="仿宋" w:hint="eastAsia"/>
            <w:lang w:eastAsia="zh-CN"/>
          </w:rPr>
          <w:t>十九、招聘与人才发展</w:t>
        </w:r>
        <w:r>
          <w:tab/>
        </w:r>
        <w:r>
          <w:fldChar w:fldCharType="begin"/>
        </w:r>
        <w:r>
          <w:instrText xml:space="preserve"> PAGEREF _Toc13560 \h </w:instrText>
        </w:r>
        <w:r>
          <w:fldChar w:fldCharType="separate"/>
        </w:r>
        <w:r>
          <w:t>74</w:t>
        </w:r>
        <w:r>
          <w:fldChar w:fldCharType="end"/>
        </w:r>
      </w:hyperlink>
    </w:p>
    <w:p>
      <w:pPr>
        <w:pStyle w:val="TOC2"/>
        <w:tabs>
          <w:tab w:val="right" w:leader="dot" w:pos="8306"/>
        </w:tabs>
      </w:pPr>
      <w:hyperlink w:anchor="_Toc13633" w:history="1">
        <w:r>
          <w:rPr>
            <w:rFonts w:ascii="仿宋" w:eastAsia="仿宋" w:hAnsi="仿宋" w:cs="仿宋" w:hint="eastAsia"/>
            <w:lang w:eastAsia="zh-CN"/>
          </w:rPr>
          <w:t>(一)、人才需求分析</w:t>
        </w:r>
        <w:r>
          <w:tab/>
        </w:r>
        <w:r>
          <w:fldChar w:fldCharType="begin"/>
        </w:r>
        <w:r>
          <w:instrText xml:space="preserve"> PAGEREF _Toc13633 \h </w:instrText>
        </w:r>
        <w:r>
          <w:fldChar w:fldCharType="separate"/>
        </w:r>
        <w:r>
          <w:t>74</w:t>
        </w:r>
        <w:r>
          <w:fldChar w:fldCharType="end"/>
        </w:r>
      </w:hyperlink>
    </w:p>
    <w:p>
      <w:pPr>
        <w:pStyle w:val="TOC2"/>
        <w:tabs>
          <w:tab w:val="right" w:leader="dot" w:pos="8306"/>
        </w:tabs>
      </w:pPr>
      <w:hyperlink w:anchor="_Toc2137" w:history="1">
        <w:r>
          <w:rPr>
            <w:rFonts w:ascii="仿宋" w:eastAsia="仿宋" w:hAnsi="仿宋" w:cs="仿宋" w:hint="eastAsia"/>
            <w:lang w:eastAsia="zh-CN"/>
          </w:rPr>
          <w:t>(二)、招聘计划与流程</w:t>
        </w:r>
        <w:r>
          <w:tab/>
        </w:r>
        <w:r>
          <w:fldChar w:fldCharType="begin"/>
        </w:r>
        <w:r>
          <w:instrText xml:space="preserve"> PAGEREF _Toc2137 \h </w:instrText>
        </w:r>
        <w:r>
          <w:fldChar w:fldCharType="separate"/>
        </w:r>
        <w:r>
          <w:t>76</w:t>
        </w:r>
        <w:r>
          <w:fldChar w:fldCharType="end"/>
        </w:r>
      </w:hyperlink>
    </w:p>
    <w:p>
      <w:pPr>
        <w:pStyle w:val="TOC2"/>
        <w:tabs>
          <w:tab w:val="right" w:leader="dot" w:pos="8306"/>
        </w:tabs>
      </w:pPr>
      <w:hyperlink w:anchor="_Toc10022" w:history="1">
        <w:r>
          <w:rPr>
            <w:rFonts w:ascii="仿宋" w:eastAsia="仿宋" w:hAnsi="仿宋" w:cs="仿宋" w:hint="eastAsia"/>
            <w:lang w:eastAsia="zh-CN"/>
          </w:rPr>
          <w:t>(三)、员工培训与发展</w:t>
        </w:r>
        <w:r>
          <w:tab/>
        </w:r>
        <w:r>
          <w:fldChar w:fldCharType="begin"/>
        </w:r>
        <w:r>
          <w:instrText xml:space="preserve"> PAGEREF _Toc10022 \h </w:instrText>
        </w:r>
        <w:r>
          <w:fldChar w:fldCharType="separate"/>
        </w:r>
        <w:r>
          <w:t>77</w:t>
        </w:r>
        <w:r>
          <w:fldChar w:fldCharType="end"/>
        </w:r>
      </w:hyperlink>
    </w:p>
    <w:p>
      <w:pPr>
        <w:pStyle w:val="TOC2"/>
        <w:tabs>
          <w:tab w:val="right" w:leader="dot" w:pos="8306"/>
        </w:tabs>
      </w:pPr>
      <w:hyperlink w:anchor="_Toc1717" w:history="1">
        <w:r>
          <w:rPr>
            <w:rFonts w:ascii="仿宋" w:eastAsia="仿宋" w:hAnsi="仿宋" w:cs="仿宋" w:hint="eastAsia"/>
            <w:lang w:eastAsia="zh-CN"/>
          </w:rPr>
          <w:t>(四)、绩效考核与激励</w:t>
        </w:r>
        <w:r>
          <w:tab/>
        </w:r>
        <w:r>
          <w:fldChar w:fldCharType="begin"/>
        </w:r>
        <w:r>
          <w:instrText xml:space="preserve"> PAGEREF _Toc1717 \h </w:instrText>
        </w:r>
        <w:r>
          <w:fldChar w:fldCharType="separate"/>
        </w:r>
        <w:r>
          <w:t>78</w:t>
        </w:r>
        <w:r>
          <w:fldChar w:fldCharType="end"/>
        </w:r>
      </w:hyperlink>
    </w:p>
    <w:p>
      <w:pPr>
        <w:pStyle w:val="TOC2"/>
        <w:tabs>
          <w:tab w:val="right" w:leader="dot" w:pos="8306"/>
        </w:tabs>
      </w:pPr>
      <w:hyperlink w:anchor="_Toc26517" w:history="1">
        <w:r>
          <w:rPr>
            <w:rFonts w:ascii="仿宋" w:eastAsia="仿宋" w:hAnsi="仿宋" w:cs="仿宋" w:hint="eastAsia"/>
            <w:lang w:eastAsia="zh-CN"/>
          </w:rPr>
          <w:t>(五)、人才流动与留存</w:t>
        </w:r>
        <w:r>
          <w:tab/>
        </w:r>
        <w:r>
          <w:fldChar w:fldCharType="begin"/>
        </w:r>
        <w:r>
          <w:instrText xml:space="preserve"> PAGEREF _Toc26517 \h </w:instrText>
        </w:r>
        <w:r>
          <w:fldChar w:fldCharType="separate"/>
        </w:r>
        <w:r>
          <w:t>79</w:t>
        </w:r>
        <w:r>
          <w:fldChar w:fldCharType="end"/>
        </w:r>
      </w:hyperlink>
    </w:p>
    <w:p>
      <w:pPr>
        <w:pStyle w:val="TOC1"/>
        <w:tabs>
          <w:tab w:val="right" w:leader="dot" w:pos="8306"/>
        </w:tabs>
      </w:pPr>
      <w:hyperlink w:anchor="_Toc27645" w:history="1">
        <w:r>
          <w:rPr>
            <w:rFonts w:ascii="仿宋" w:eastAsia="仿宋" w:hAnsi="仿宋" w:cs="仿宋" w:hint="eastAsia"/>
            <w:lang w:eastAsia="zh-CN"/>
          </w:rPr>
          <w:t>二十、合作与交流机制建立</w:t>
        </w:r>
        <w:r>
          <w:tab/>
        </w:r>
        <w:r>
          <w:fldChar w:fldCharType="begin"/>
        </w:r>
        <w:r>
          <w:instrText xml:space="preserve"> PAGEREF _Toc27645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496" w:history="1">
        <w:r>
          <w:rPr>
            <w:rFonts w:ascii="仿宋" w:eastAsia="仿宋" w:hAnsi="仿宋" w:cs="仿宋" w:hint="eastAsia"/>
            <w:lang w:eastAsia="zh-CN"/>
          </w:rPr>
          <w:t>(一)、合作伙伴选择与合作方式</w:t>
        </w:r>
        <w:r>
          <w:tab/>
        </w:r>
        <w:r>
          <w:fldChar w:fldCharType="begin"/>
        </w:r>
        <w:r>
          <w:instrText xml:space="preserve"> PAGEREF _Toc14496 \h </w:instrText>
        </w:r>
        <w:r>
          <w:fldChar w:fldCharType="separate"/>
        </w:r>
        <w:r>
          <w:t>80</w:t>
        </w:r>
        <w:r>
          <w:fldChar w:fldCharType="end"/>
        </w:r>
      </w:hyperlink>
    </w:p>
    <w:p>
      <w:pPr>
        <w:pStyle w:val="TOC2"/>
        <w:tabs>
          <w:tab w:val="right" w:leader="dot" w:pos="8306"/>
        </w:tabs>
      </w:pPr>
      <w:hyperlink w:anchor="_Toc6228" w:history="1">
        <w:r>
          <w:rPr>
            <w:rFonts w:ascii="仿宋" w:eastAsia="仿宋" w:hAnsi="仿宋" w:cs="仿宋" w:hint="eastAsia"/>
            <w:lang w:eastAsia="zh-CN"/>
          </w:rPr>
          <w:t>(二)、交流与合作平台搭建</w:t>
        </w:r>
        <w:r>
          <w:tab/>
        </w:r>
        <w:r>
          <w:fldChar w:fldCharType="begin"/>
        </w:r>
        <w:r>
          <w:instrText xml:space="preserve"> PAGEREF _Toc6228 \h </w:instrText>
        </w:r>
        <w:r>
          <w:fldChar w:fldCharType="separate"/>
        </w:r>
        <w:r>
          <w:t>81</w:t>
        </w:r>
        <w:r>
          <w:fldChar w:fldCharType="end"/>
        </w:r>
      </w:hyperlink>
    </w:p>
    <w:p>
      <w:pPr>
        <w:pStyle w:val="TOC1"/>
        <w:tabs>
          <w:tab w:val="right" w:leader="dot" w:pos="8306"/>
        </w:tabs>
      </w:pPr>
      <w:hyperlink w:anchor="_Toc28365" w:history="1">
        <w:r>
          <w:rPr>
            <w:rFonts w:ascii="仿宋" w:eastAsia="仿宋" w:hAnsi="仿宋" w:cs="仿宋" w:hint="eastAsia"/>
            <w:lang w:eastAsia="zh-CN"/>
          </w:rPr>
          <w:t>二十一、质量管理与持续改进</w:t>
        </w:r>
        <w:r>
          <w:tab/>
        </w:r>
        <w:r>
          <w:fldChar w:fldCharType="begin"/>
        </w:r>
        <w:r>
          <w:instrText xml:space="preserve"> PAGEREF _Toc28365 \h </w:instrText>
        </w:r>
        <w:r>
          <w:fldChar w:fldCharType="separate"/>
        </w:r>
        <w:r>
          <w:t>83</w:t>
        </w:r>
        <w:r>
          <w:fldChar w:fldCharType="end"/>
        </w:r>
      </w:hyperlink>
    </w:p>
    <w:p>
      <w:pPr>
        <w:pStyle w:val="TOC2"/>
        <w:tabs>
          <w:tab w:val="right" w:leader="dot" w:pos="8306"/>
        </w:tabs>
      </w:pPr>
      <w:hyperlink w:anchor="_Toc30552" w:history="1">
        <w:r>
          <w:rPr>
            <w:rFonts w:ascii="仿宋" w:eastAsia="仿宋" w:hAnsi="仿宋" w:cs="仿宋" w:hint="eastAsia"/>
            <w:lang w:eastAsia="zh-CN"/>
          </w:rPr>
          <w:t>(一)、质量管理体系建设</w:t>
        </w:r>
        <w:r>
          <w:tab/>
        </w:r>
        <w:r>
          <w:fldChar w:fldCharType="begin"/>
        </w:r>
        <w:r>
          <w:instrText xml:space="preserve"> PAGEREF _Toc30552 \h </w:instrText>
        </w:r>
        <w:r>
          <w:fldChar w:fldCharType="separate"/>
        </w:r>
        <w:r>
          <w:t>83</w:t>
        </w:r>
        <w:r>
          <w:fldChar w:fldCharType="end"/>
        </w:r>
      </w:hyperlink>
    </w:p>
    <w:p>
      <w:pPr>
        <w:pStyle w:val="TOC2"/>
        <w:tabs>
          <w:tab w:val="right" w:leader="dot" w:pos="8306"/>
        </w:tabs>
      </w:pPr>
      <w:hyperlink w:anchor="_Toc13252" w:history="1">
        <w:r>
          <w:rPr>
            <w:rFonts w:ascii="仿宋" w:eastAsia="仿宋" w:hAnsi="仿宋" w:cs="仿宋" w:hint="eastAsia"/>
            <w:lang w:eastAsia="zh-CN"/>
          </w:rPr>
          <w:t>(二)、生产过程控制</w:t>
        </w:r>
        <w:r>
          <w:tab/>
        </w:r>
        <w:r>
          <w:fldChar w:fldCharType="begin"/>
        </w:r>
        <w:r>
          <w:instrText xml:space="preserve"> PAGEREF _Toc13252 \h </w:instrText>
        </w:r>
        <w:r>
          <w:fldChar w:fldCharType="separate"/>
        </w:r>
        <w:r>
          <w:t>84</w:t>
        </w:r>
        <w:r>
          <w:fldChar w:fldCharType="end"/>
        </w:r>
      </w:hyperlink>
    </w:p>
    <w:p>
      <w:pPr>
        <w:pStyle w:val="TOC2"/>
        <w:tabs>
          <w:tab w:val="right" w:leader="dot" w:pos="8306"/>
        </w:tabs>
      </w:pPr>
      <w:hyperlink w:anchor="_Toc20101" w:history="1">
        <w:r>
          <w:rPr>
            <w:rFonts w:ascii="仿宋" w:eastAsia="仿宋" w:hAnsi="仿宋" w:cs="仿宋" w:hint="eastAsia"/>
            <w:lang w:eastAsia="zh-CN"/>
          </w:rPr>
          <w:t>(三)、产品质量检验与测试</w:t>
        </w:r>
        <w:r>
          <w:tab/>
        </w:r>
        <w:r>
          <w:fldChar w:fldCharType="begin"/>
        </w:r>
        <w:r>
          <w:instrText xml:space="preserve"> PAGEREF _Toc20101 \h </w:instrText>
        </w:r>
        <w:r>
          <w:fldChar w:fldCharType="separate"/>
        </w:r>
        <w:r>
          <w:t>85</w:t>
        </w:r>
        <w:r>
          <w:fldChar w:fldCharType="end"/>
        </w:r>
      </w:hyperlink>
    </w:p>
    <w:p>
      <w:pPr>
        <w:pStyle w:val="TOC2"/>
        <w:tabs>
          <w:tab w:val="right" w:leader="dot" w:pos="8306"/>
        </w:tabs>
      </w:pPr>
      <w:hyperlink w:anchor="_Toc22439" w:history="1">
        <w:r>
          <w:rPr>
            <w:rFonts w:ascii="仿宋" w:eastAsia="仿宋" w:hAnsi="仿宋" w:cs="仿宋" w:hint="eastAsia"/>
            <w:lang w:eastAsia="zh-CN"/>
          </w:rPr>
          <w:t>(四)、用户反馈与质量改进</w:t>
        </w:r>
        <w:r>
          <w:tab/>
        </w:r>
        <w:r>
          <w:fldChar w:fldCharType="begin"/>
        </w:r>
        <w:r>
          <w:instrText xml:space="preserve"> PAGEREF _Toc22439 \h </w:instrText>
        </w:r>
        <w:r>
          <w:fldChar w:fldCharType="separate"/>
        </w:r>
        <w:r>
          <w:t>86</w:t>
        </w:r>
        <w:r>
          <w:fldChar w:fldCharType="end"/>
        </w:r>
      </w:hyperlink>
    </w:p>
    <w:p>
      <w:pPr>
        <w:pStyle w:val="TOC2"/>
        <w:tabs>
          <w:tab w:val="right" w:leader="dot" w:pos="8306"/>
        </w:tabs>
      </w:pPr>
      <w:hyperlink w:anchor="_Toc5056" w:history="1">
        <w:r>
          <w:rPr>
            <w:rFonts w:ascii="仿宋" w:eastAsia="仿宋" w:hAnsi="仿宋" w:cs="仿宋" w:hint="eastAsia"/>
            <w:lang w:eastAsia="zh-CN"/>
          </w:rPr>
          <w:t>(五)、质量认证与标准化</w:t>
        </w:r>
        <w:r>
          <w:tab/>
        </w:r>
        <w:r>
          <w:fldChar w:fldCharType="begin"/>
        </w:r>
        <w:r>
          <w:instrText xml:space="preserve"> PAGEREF _Toc5056 \h </w:instrText>
        </w:r>
        <w:r>
          <w:fldChar w:fldCharType="separate"/>
        </w:r>
        <w:r>
          <w:t>87</w:t>
        </w:r>
        <w:r>
          <w:fldChar w:fldCharType="end"/>
        </w:r>
      </w:hyperlink>
    </w:p>
    <w:p>
      <w:pPr>
        <w:pStyle w:val="TOC1"/>
        <w:tabs>
          <w:tab w:val="right" w:leader="dot" w:pos="8306"/>
        </w:tabs>
      </w:pPr>
      <w:hyperlink w:anchor="_Toc28132" w:history="1">
        <w:r>
          <w:rPr>
            <w:rFonts w:ascii="仿宋" w:eastAsia="仿宋" w:hAnsi="仿宋" w:cs="仿宋" w:hint="eastAsia"/>
            <w:lang w:eastAsia="zh-CN"/>
          </w:rPr>
          <w:t>二十二公司治理与法律合规</w:t>
        </w:r>
        <w:r>
          <w:tab/>
        </w:r>
        <w:r>
          <w:fldChar w:fldCharType="begin"/>
        </w:r>
        <w:r>
          <w:instrText xml:space="preserve"> PAGEREF _Toc28132 \h </w:instrText>
        </w:r>
        <w:r>
          <w:fldChar w:fldCharType="separate"/>
        </w:r>
        <w:r>
          <w:t>88</w:t>
        </w:r>
        <w:r>
          <w:fldChar w:fldCharType="end"/>
        </w:r>
      </w:hyperlink>
    </w:p>
    <w:p>
      <w:pPr>
        <w:pStyle w:val="TOC2"/>
        <w:tabs>
          <w:tab w:val="right" w:leader="dot" w:pos="8306"/>
        </w:tabs>
      </w:pPr>
      <w:hyperlink w:anchor="_Toc13660" w:history="1">
        <w:r>
          <w:rPr>
            <w:rFonts w:ascii="仿宋" w:eastAsia="仿宋" w:hAnsi="仿宋" w:cs="仿宋" w:hint="eastAsia"/>
            <w:lang w:eastAsia="zh-CN"/>
          </w:rPr>
          <w:t>(一)、公司治理结构</w:t>
        </w:r>
        <w:r>
          <w:tab/>
        </w:r>
        <w:r>
          <w:fldChar w:fldCharType="begin"/>
        </w:r>
        <w:r>
          <w:instrText xml:space="preserve"> PAGEREF _Toc13660 \h </w:instrText>
        </w:r>
        <w:r>
          <w:fldChar w:fldCharType="separate"/>
        </w:r>
        <w:r>
          <w:t>88</w:t>
        </w:r>
        <w:r>
          <w:fldChar w:fldCharType="end"/>
        </w:r>
      </w:hyperlink>
    </w:p>
    <w:p>
      <w:pPr>
        <w:pStyle w:val="TOC2"/>
        <w:tabs>
          <w:tab w:val="right" w:leader="dot" w:pos="8306"/>
        </w:tabs>
      </w:pPr>
      <w:hyperlink w:anchor="_Toc6583" w:history="1">
        <w:r>
          <w:rPr>
            <w:rFonts w:ascii="仿宋" w:eastAsia="仿宋" w:hAnsi="仿宋" w:cs="仿宋" w:hint="eastAsia"/>
            <w:lang w:eastAsia="zh-CN"/>
          </w:rPr>
          <w:t>(二)、董事会运作与决策</w:t>
        </w:r>
        <w:r>
          <w:tab/>
        </w:r>
        <w:r>
          <w:fldChar w:fldCharType="begin"/>
        </w:r>
        <w:r>
          <w:instrText xml:space="preserve"> PAGEREF _Toc6583 \h </w:instrText>
        </w:r>
        <w:r>
          <w:fldChar w:fldCharType="separate"/>
        </w:r>
        <w:r>
          <w:t>90</w:t>
        </w:r>
        <w:r>
          <w:fldChar w:fldCharType="end"/>
        </w:r>
      </w:hyperlink>
    </w:p>
    <w:p>
      <w:pPr>
        <w:pStyle w:val="TOC2"/>
        <w:tabs>
          <w:tab w:val="right" w:leader="dot" w:pos="8306"/>
        </w:tabs>
      </w:pPr>
      <w:hyperlink w:anchor="_Toc18190" w:history="1">
        <w:r>
          <w:rPr>
            <w:rFonts w:ascii="仿宋" w:eastAsia="仿宋" w:hAnsi="仿宋" w:cs="仿宋" w:hint="eastAsia"/>
            <w:lang w:eastAsia="zh-CN"/>
          </w:rPr>
          <w:t>(三)、内部控制与审计</w:t>
        </w:r>
        <w:r>
          <w:tab/>
        </w:r>
        <w:r>
          <w:fldChar w:fldCharType="begin"/>
        </w:r>
        <w:r>
          <w:instrText xml:space="preserve"> PAGEREF _Toc18190 \h </w:instrText>
        </w:r>
        <w:r>
          <w:fldChar w:fldCharType="separate"/>
        </w:r>
        <w:r>
          <w:t>91</w:t>
        </w:r>
        <w:r>
          <w:fldChar w:fldCharType="end"/>
        </w:r>
      </w:hyperlink>
    </w:p>
    <w:p>
      <w:pPr>
        <w:pStyle w:val="TOC2"/>
        <w:tabs>
          <w:tab w:val="right" w:leader="dot" w:pos="8306"/>
        </w:tabs>
      </w:pPr>
      <w:hyperlink w:anchor="_Toc20418" w:history="1">
        <w:r>
          <w:rPr>
            <w:rFonts w:ascii="仿宋" w:eastAsia="仿宋" w:hAnsi="仿宋" w:cs="仿宋" w:hint="eastAsia"/>
            <w:lang w:eastAsia="zh-CN"/>
          </w:rPr>
          <w:t>(四)、法律法规合规体系</w:t>
        </w:r>
        <w:r>
          <w:tab/>
        </w:r>
        <w:r>
          <w:fldChar w:fldCharType="begin"/>
        </w:r>
        <w:r>
          <w:instrText xml:space="preserve"> PAGEREF _Toc20418 \h </w:instrText>
        </w:r>
        <w:r>
          <w:fldChar w:fldCharType="separate"/>
        </w:r>
        <w:r>
          <w:t>92</w:t>
        </w:r>
        <w:r>
          <w:fldChar w:fldCharType="end"/>
        </w:r>
      </w:hyperlink>
    </w:p>
    <w:p>
      <w:pPr>
        <w:pStyle w:val="TOC2"/>
        <w:tabs>
          <w:tab w:val="right" w:leader="dot" w:pos="8306"/>
        </w:tabs>
      </w:pPr>
      <w:hyperlink w:anchor="_Toc25512" w:history="1">
        <w:r>
          <w:rPr>
            <w:rFonts w:ascii="仿宋" w:eastAsia="仿宋" w:hAnsi="仿宋" w:cs="仿宋" w:hint="eastAsia"/>
            <w:lang w:eastAsia="zh-CN"/>
          </w:rPr>
          <w:t>(五)、企业社会责任与道德经营</w:t>
        </w:r>
        <w:r>
          <w:tab/>
        </w:r>
        <w:r>
          <w:fldChar w:fldCharType="begin"/>
        </w:r>
        <w:r>
          <w:instrText xml:space="preserve"> PAGEREF _Toc25512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641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59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气泡水项目所在地区的空气质量可能会受到附近工业活动的影响。因此，项目将采用封闭式生产工艺和高效空气过滤系统，以最大程度地减少空气污染物的排放。 此外，为了保护员工的健康，项目将定期监测工作环境中的空气质量，并提供必要的防护设备。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资源方面，如果项目所在地区的水资源紧张，项目将采用循环水系统来减少水的使用量，并对产生的废水进行严格处理，以确保其排放符合环境保护标准。此外，项目还将评估可能使用的水源的质量，以避免污染物对生产过程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土壤质量也是一个重要考虑因素。项目将对土壤样本进行化验，确保没有重金属或其他有害物质的污染。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https://d.book118.com/798032123021006044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气泡水行业企业战略风险管理报告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气泡水行业企业战略风险管理报告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气泡水行业企业战略风险管理报告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气泡水行业企业战略风险管理报告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气泡水行业企业战略风险管理报告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B8246C"/>
    <w:rsid w:val="4593521B"/>
    <w:rsid w:val="5DB8246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98032123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2024-03-09T09:22:00Z</dcterms:created>
  <dcterms:modified xsi:type="dcterms:W3CDTF">2024-03-09T09:22:51Z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D2DF2B816C514EFFB0362D182200E7B9_11</vt:lpwstr>
  </property>
  <property fmtid="{D5CDD505-2E9C-101B-9397-08002B2CF9AE}" pid="3" name="KSOProductBuildVer">
    <vt:lpwstr>2052-12.1.0.16399</vt:lpwstr>
  </property>
</Properties>
</file>