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装修设计项目规划设计方案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15" w:history="1">
        <w:r>
          <w:rPr>
            <w:rFonts w:ascii="仿宋" w:eastAsia="仿宋" w:hAnsi="仿宋" w:cs="仿宋" w:hint="eastAsia"/>
            <w:lang w:eastAsia="zh-CN"/>
          </w:rPr>
          <w:t>前言</w:t>
        </w:r>
        <w:r>
          <w:tab/>
        </w:r>
        <w:r>
          <w:fldChar w:fldCharType="begin"/>
        </w:r>
        <w:r>
          <w:instrText xml:space="preserve"> PAGEREF _Toc6915 \h </w:instrText>
        </w:r>
        <w:r>
          <w:fldChar w:fldCharType="separate"/>
        </w:r>
        <w:r>
          <w:t>3</w:t>
        </w:r>
        <w:r>
          <w:fldChar w:fldCharType="end"/>
        </w:r>
      </w:hyperlink>
    </w:p>
    <w:p>
      <w:pPr>
        <w:pStyle w:val="TOC1"/>
        <w:tabs>
          <w:tab w:val="right" w:leader="dot" w:pos="8306"/>
        </w:tabs>
      </w:pPr>
      <w:hyperlink w:anchor="_Toc10303" w:history="1">
        <w:r>
          <w:rPr>
            <w:rFonts w:ascii="仿宋" w:eastAsia="仿宋" w:hAnsi="仿宋" w:cs="仿宋" w:hint="eastAsia"/>
            <w:lang w:eastAsia="zh-CN"/>
          </w:rPr>
          <w:t>一、装修设计项目概论</w:t>
        </w:r>
        <w:r>
          <w:tab/>
        </w:r>
        <w:r>
          <w:fldChar w:fldCharType="begin"/>
        </w:r>
        <w:r>
          <w:instrText xml:space="preserve"> PAGEREF _Toc10303 \h </w:instrText>
        </w:r>
        <w:r>
          <w:fldChar w:fldCharType="separate"/>
        </w:r>
        <w:r>
          <w:t>3</w:t>
        </w:r>
        <w:r>
          <w:fldChar w:fldCharType="end"/>
        </w:r>
      </w:hyperlink>
    </w:p>
    <w:p>
      <w:pPr>
        <w:pStyle w:val="TOC2"/>
        <w:tabs>
          <w:tab w:val="right" w:leader="dot" w:pos="8306"/>
        </w:tabs>
      </w:pPr>
      <w:hyperlink w:anchor="_Toc9037" w:history="1">
        <w:r>
          <w:rPr>
            <w:rFonts w:ascii="仿宋" w:eastAsia="仿宋" w:hAnsi="仿宋" w:cs="仿宋" w:hint="eastAsia"/>
            <w:lang w:eastAsia="zh-CN"/>
          </w:rPr>
          <w:t>(一)、装修设计项目概况</w:t>
        </w:r>
        <w:r>
          <w:tab/>
        </w:r>
        <w:r>
          <w:fldChar w:fldCharType="begin"/>
        </w:r>
        <w:r>
          <w:instrText xml:space="preserve"> PAGEREF _Toc9037 \h </w:instrText>
        </w:r>
        <w:r>
          <w:fldChar w:fldCharType="separate"/>
        </w:r>
        <w:r>
          <w:t>3</w:t>
        </w:r>
        <w:r>
          <w:fldChar w:fldCharType="end"/>
        </w:r>
      </w:hyperlink>
    </w:p>
    <w:p>
      <w:pPr>
        <w:pStyle w:val="TOC2"/>
        <w:tabs>
          <w:tab w:val="right" w:leader="dot" w:pos="8306"/>
        </w:tabs>
      </w:pPr>
      <w:hyperlink w:anchor="_Toc4238" w:history="1">
        <w:r>
          <w:rPr>
            <w:rFonts w:ascii="仿宋" w:eastAsia="仿宋" w:hAnsi="仿宋" w:cs="仿宋" w:hint="eastAsia"/>
            <w:lang w:eastAsia="zh-CN"/>
          </w:rPr>
          <w:t>(二)、装修设计项目目标</w:t>
        </w:r>
        <w:r>
          <w:tab/>
        </w:r>
        <w:r>
          <w:fldChar w:fldCharType="begin"/>
        </w:r>
        <w:r>
          <w:instrText xml:space="preserve"> PAGEREF _Toc4238 \h </w:instrText>
        </w:r>
        <w:r>
          <w:fldChar w:fldCharType="separate"/>
        </w:r>
        <w:r>
          <w:t>5</w:t>
        </w:r>
        <w:r>
          <w:fldChar w:fldCharType="end"/>
        </w:r>
      </w:hyperlink>
    </w:p>
    <w:p>
      <w:pPr>
        <w:pStyle w:val="TOC2"/>
        <w:tabs>
          <w:tab w:val="right" w:leader="dot" w:pos="8306"/>
        </w:tabs>
      </w:pPr>
      <w:hyperlink w:anchor="_Toc6524" w:history="1">
        <w:r>
          <w:rPr>
            <w:rFonts w:ascii="仿宋" w:eastAsia="仿宋" w:hAnsi="仿宋" w:cs="仿宋" w:hint="eastAsia"/>
            <w:lang w:eastAsia="zh-CN"/>
          </w:rPr>
          <w:t>(三)、装修设计项目提出的理由</w:t>
        </w:r>
        <w:r>
          <w:tab/>
        </w:r>
        <w:r>
          <w:fldChar w:fldCharType="begin"/>
        </w:r>
        <w:r>
          <w:instrText xml:space="preserve"> PAGEREF _Toc6524 \h </w:instrText>
        </w:r>
        <w:r>
          <w:fldChar w:fldCharType="separate"/>
        </w:r>
        <w:r>
          <w:t>6</w:t>
        </w:r>
        <w:r>
          <w:fldChar w:fldCharType="end"/>
        </w:r>
      </w:hyperlink>
    </w:p>
    <w:p>
      <w:pPr>
        <w:pStyle w:val="TOC2"/>
        <w:tabs>
          <w:tab w:val="right" w:leader="dot" w:pos="8306"/>
        </w:tabs>
      </w:pPr>
      <w:hyperlink w:anchor="_Toc2254" w:history="1">
        <w:r>
          <w:rPr>
            <w:rFonts w:ascii="仿宋" w:eastAsia="仿宋" w:hAnsi="仿宋" w:cs="仿宋" w:hint="eastAsia"/>
            <w:lang w:eastAsia="zh-CN"/>
          </w:rPr>
          <w:t>(四)、装修设计项目意义</w:t>
        </w:r>
        <w:r>
          <w:tab/>
        </w:r>
        <w:r>
          <w:fldChar w:fldCharType="begin"/>
        </w:r>
        <w:r>
          <w:instrText xml:space="preserve"> PAGEREF _Toc2254 \h </w:instrText>
        </w:r>
        <w:r>
          <w:fldChar w:fldCharType="separate"/>
        </w:r>
        <w:r>
          <w:t>8</w:t>
        </w:r>
        <w:r>
          <w:fldChar w:fldCharType="end"/>
        </w:r>
      </w:hyperlink>
    </w:p>
    <w:p>
      <w:pPr>
        <w:pStyle w:val="TOC2"/>
        <w:tabs>
          <w:tab w:val="right" w:leader="dot" w:pos="8306"/>
        </w:tabs>
      </w:pPr>
      <w:hyperlink w:anchor="_Toc26613" w:history="1">
        <w:r>
          <w:rPr>
            <w:rFonts w:ascii="仿宋" w:eastAsia="仿宋" w:hAnsi="仿宋" w:cs="仿宋" w:hint="eastAsia"/>
            <w:lang w:eastAsia="zh-CN"/>
          </w:rPr>
          <w:t>(五)、装修设计项目背景</w:t>
        </w:r>
        <w:r>
          <w:tab/>
        </w:r>
        <w:r>
          <w:fldChar w:fldCharType="begin"/>
        </w:r>
        <w:r>
          <w:instrText xml:space="preserve"> PAGEREF _Toc26613 \h </w:instrText>
        </w:r>
        <w:r>
          <w:fldChar w:fldCharType="separate"/>
        </w:r>
        <w:r>
          <w:t>9</w:t>
        </w:r>
        <w:r>
          <w:fldChar w:fldCharType="end"/>
        </w:r>
      </w:hyperlink>
    </w:p>
    <w:p>
      <w:pPr>
        <w:pStyle w:val="TOC1"/>
        <w:tabs>
          <w:tab w:val="right" w:leader="dot" w:pos="8306"/>
        </w:tabs>
      </w:pPr>
      <w:hyperlink w:anchor="_Toc8412" w:history="1">
        <w:r>
          <w:rPr>
            <w:rFonts w:ascii="仿宋" w:eastAsia="仿宋" w:hAnsi="仿宋" w:cs="仿宋" w:hint="eastAsia"/>
            <w:lang w:eastAsia="zh-CN"/>
          </w:rPr>
          <w:t>二、装修设计项目选址可行性分析</w:t>
        </w:r>
        <w:r>
          <w:tab/>
        </w:r>
        <w:r>
          <w:fldChar w:fldCharType="begin"/>
        </w:r>
        <w:r>
          <w:instrText xml:space="preserve"> PAGEREF _Toc8412 \h </w:instrText>
        </w:r>
        <w:r>
          <w:fldChar w:fldCharType="separate"/>
        </w:r>
        <w:r>
          <w:t>9</w:t>
        </w:r>
        <w:r>
          <w:fldChar w:fldCharType="end"/>
        </w:r>
      </w:hyperlink>
    </w:p>
    <w:p>
      <w:pPr>
        <w:pStyle w:val="TOC2"/>
        <w:tabs>
          <w:tab w:val="right" w:leader="dot" w:pos="8306"/>
        </w:tabs>
      </w:pPr>
      <w:hyperlink w:anchor="_Toc6658" w:history="1">
        <w:r>
          <w:rPr>
            <w:rFonts w:ascii="仿宋" w:eastAsia="仿宋" w:hAnsi="仿宋" w:cs="仿宋" w:hint="eastAsia"/>
            <w:lang w:eastAsia="zh-CN"/>
          </w:rPr>
          <w:t>(一)、装修设计项目选址</w:t>
        </w:r>
        <w:r>
          <w:tab/>
        </w:r>
        <w:r>
          <w:fldChar w:fldCharType="begin"/>
        </w:r>
        <w:r>
          <w:instrText xml:space="preserve"> PAGEREF _Toc6658 \h </w:instrText>
        </w:r>
        <w:r>
          <w:fldChar w:fldCharType="separate"/>
        </w:r>
        <w:r>
          <w:t>9</w:t>
        </w:r>
        <w:r>
          <w:fldChar w:fldCharType="end"/>
        </w:r>
      </w:hyperlink>
    </w:p>
    <w:p>
      <w:pPr>
        <w:pStyle w:val="TOC2"/>
        <w:tabs>
          <w:tab w:val="right" w:leader="dot" w:pos="8306"/>
        </w:tabs>
      </w:pPr>
      <w:hyperlink w:anchor="_Toc3635" w:history="1">
        <w:r>
          <w:rPr>
            <w:rFonts w:ascii="仿宋" w:eastAsia="仿宋" w:hAnsi="仿宋" w:cs="仿宋" w:hint="eastAsia"/>
            <w:lang w:eastAsia="zh-CN"/>
          </w:rPr>
          <w:t>(二)、用地控制指标</w:t>
        </w:r>
        <w:r>
          <w:tab/>
        </w:r>
        <w:r>
          <w:fldChar w:fldCharType="begin"/>
        </w:r>
        <w:r>
          <w:instrText xml:space="preserve"> PAGEREF _Toc3635 \h </w:instrText>
        </w:r>
        <w:r>
          <w:fldChar w:fldCharType="separate"/>
        </w:r>
        <w:r>
          <w:t>10</w:t>
        </w:r>
        <w:r>
          <w:fldChar w:fldCharType="end"/>
        </w:r>
      </w:hyperlink>
    </w:p>
    <w:p>
      <w:pPr>
        <w:pStyle w:val="TOC2"/>
        <w:tabs>
          <w:tab w:val="right" w:leader="dot" w:pos="8306"/>
        </w:tabs>
      </w:pPr>
      <w:hyperlink w:anchor="_Toc28961" w:history="1">
        <w:r>
          <w:rPr>
            <w:rFonts w:ascii="仿宋" w:eastAsia="仿宋" w:hAnsi="仿宋" w:cs="仿宋" w:hint="eastAsia"/>
            <w:lang w:eastAsia="zh-CN"/>
          </w:rPr>
          <w:t>(三)、节约用地措施</w:t>
        </w:r>
        <w:r>
          <w:tab/>
        </w:r>
        <w:r>
          <w:fldChar w:fldCharType="begin"/>
        </w:r>
        <w:r>
          <w:instrText xml:space="preserve"> PAGEREF _Toc28961 \h </w:instrText>
        </w:r>
        <w:r>
          <w:fldChar w:fldCharType="separate"/>
        </w:r>
        <w:r>
          <w:t>11</w:t>
        </w:r>
        <w:r>
          <w:fldChar w:fldCharType="end"/>
        </w:r>
      </w:hyperlink>
    </w:p>
    <w:p>
      <w:pPr>
        <w:pStyle w:val="TOC2"/>
        <w:tabs>
          <w:tab w:val="right" w:leader="dot" w:pos="8306"/>
        </w:tabs>
      </w:pPr>
      <w:hyperlink w:anchor="_Toc11908" w:history="1">
        <w:r>
          <w:rPr>
            <w:rFonts w:ascii="仿宋" w:eastAsia="仿宋" w:hAnsi="仿宋" w:cs="仿宋" w:hint="eastAsia"/>
            <w:lang w:eastAsia="zh-CN"/>
          </w:rPr>
          <w:t>(四)、总图布置方案</w:t>
        </w:r>
        <w:r>
          <w:tab/>
        </w:r>
        <w:r>
          <w:fldChar w:fldCharType="begin"/>
        </w:r>
        <w:r>
          <w:instrText xml:space="preserve"> PAGEREF _Toc11908 \h </w:instrText>
        </w:r>
        <w:r>
          <w:fldChar w:fldCharType="separate"/>
        </w:r>
        <w:r>
          <w:t>13</w:t>
        </w:r>
        <w:r>
          <w:fldChar w:fldCharType="end"/>
        </w:r>
      </w:hyperlink>
    </w:p>
    <w:p>
      <w:pPr>
        <w:pStyle w:val="TOC2"/>
        <w:tabs>
          <w:tab w:val="right" w:leader="dot" w:pos="8306"/>
        </w:tabs>
      </w:pPr>
      <w:hyperlink w:anchor="_Toc5577" w:history="1">
        <w:r>
          <w:rPr>
            <w:rFonts w:ascii="仿宋" w:eastAsia="仿宋" w:hAnsi="仿宋" w:cs="仿宋" w:hint="eastAsia"/>
            <w:lang w:eastAsia="zh-CN"/>
          </w:rPr>
          <w:t>(五)、选址综合评价</w:t>
        </w:r>
        <w:r>
          <w:tab/>
        </w:r>
        <w:r>
          <w:fldChar w:fldCharType="begin"/>
        </w:r>
        <w:r>
          <w:instrText xml:space="preserve"> PAGEREF _Toc5577 \h </w:instrText>
        </w:r>
        <w:r>
          <w:fldChar w:fldCharType="separate"/>
        </w:r>
        <w:r>
          <w:t>14</w:t>
        </w:r>
        <w:r>
          <w:fldChar w:fldCharType="end"/>
        </w:r>
      </w:hyperlink>
    </w:p>
    <w:p>
      <w:pPr>
        <w:pStyle w:val="TOC1"/>
        <w:tabs>
          <w:tab w:val="right" w:leader="dot" w:pos="8306"/>
        </w:tabs>
      </w:pPr>
      <w:hyperlink w:anchor="_Toc19426" w:history="1">
        <w:r>
          <w:rPr>
            <w:rFonts w:ascii="仿宋" w:eastAsia="仿宋" w:hAnsi="仿宋" w:cs="仿宋" w:hint="eastAsia"/>
            <w:lang w:eastAsia="zh-CN"/>
          </w:rPr>
          <w:t>三、装修设计项目建设单位说明</w:t>
        </w:r>
        <w:r>
          <w:tab/>
        </w:r>
        <w:r>
          <w:fldChar w:fldCharType="begin"/>
        </w:r>
        <w:r>
          <w:instrText xml:space="preserve"> PAGEREF _Toc19426 \h </w:instrText>
        </w:r>
        <w:r>
          <w:fldChar w:fldCharType="separate"/>
        </w:r>
        <w:r>
          <w:t>15</w:t>
        </w:r>
        <w:r>
          <w:fldChar w:fldCharType="end"/>
        </w:r>
      </w:hyperlink>
    </w:p>
    <w:p>
      <w:pPr>
        <w:pStyle w:val="TOC2"/>
        <w:tabs>
          <w:tab w:val="right" w:leader="dot" w:pos="8306"/>
        </w:tabs>
      </w:pPr>
      <w:hyperlink w:anchor="_Toc18249" w:history="1">
        <w:r>
          <w:rPr>
            <w:rFonts w:ascii="仿宋" w:eastAsia="仿宋" w:hAnsi="仿宋" w:cs="仿宋" w:hint="eastAsia"/>
            <w:lang w:eastAsia="zh-CN"/>
          </w:rPr>
          <w:t>(一)、装修设计项目承办单位基本情况</w:t>
        </w:r>
        <w:r>
          <w:tab/>
        </w:r>
        <w:r>
          <w:fldChar w:fldCharType="begin"/>
        </w:r>
        <w:r>
          <w:instrText xml:space="preserve"> PAGEREF _Toc18249 \h </w:instrText>
        </w:r>
        <w:r>
          <w:fldChar w:fldCharType="separate"/>
        </w:r>
        <w:r>
          <w:t>15</w:t>
        </w:r>
        <w:r>
          <w:fldChar w:fldCharType="end"/>
        </w:r>
      </w:hyperlink>
    </w:p>
    <w:p>
      <w:pPr>
        <w:pStyle w:val="TOC2"/>
        <w:tabs>
          <w:tab w:val="right" w:leader="dot" w:pos="8306"/>
        </w:tabs>
      </w:pPr>
      <w:hyperlink w:anchor="_Toc6060" w:history="1">
        <w:r>
          <w:rPr>
            <w:rFonts w:ascii="仿宋" w:eastAsia="仿宋" w:hAnsi="仿宋" w:cs="仿宋" w:hint="eastAsia"/>
            <w:lang w:eastAsia="zh-CN"/>
          </w:rPr>
          <w:t>(二)、公司经济效益分析</w:t>
        </w:r>
        <w:r>
          <w:tab/>
        </w:r>
        <w:r>
          <w:fldChar w:fldCharType="begin"/>
        </w:r>
        <w:r>
          <w:instrText xml:space="preserve"> PAGEREF _Toc6060 \h </w:instrText>
        </w:r>
        <w:r>
          <w:fldChar w:fldCharType="separate"/>
        </w:r>
        <w:r>
          <w:t>15</w:t>
        </w:r>
        <w:r>
          <w:fldChar w:fldCharType="end"/>
        </w:r>
      </w:hyperlink>
    </w:p>
    <w:p>
      <w:pPr>
        <w:pStyle w:val="TOC1"/>
        <w:tabs>
          <w:tab w:val="right" w:leader="dot" w:pos="8306"/>
        </w:tabs>
      </w:pPr>
      <w:hyperlink w:anchor="_Toc19375" w:history="1">
        <w:r>
          <w:rPr>
            <w:rFonts w:ascii="仿宋" w:eastAsia="仿宋" w:hAnsi="仿宋" w:cs="仿宋" w:hint="eastAsia"/>
            <w:lang w:eastAsia="zh-CN"/>
          </w:rPr>
          <w:t>四、装修设计项目建设背景及必要性分析</w:t>
        </w:r>
        <w:r>
          <w:tab/>
        </w:r>
        <w:r>
          <w:fldChar w:fldCharType="begin"/>
        </w:r>
        <w:r>
          <w:instrText xml:space="preserve"> PAGEREF _Toc19375 \h </w:instrText>
        </w:r>
        <w:r>
          <w:fldChar w:fldCharType="separate"/>
        </w:r>
        <w:r>
          <w:t>16</w:t>
        </w:r>
        <w:r>
          <w:fldChar w:fldCharType="end"/>
        </w:r>
      </w:hyperlink>
    </w:p>
    <w:p>
      <w:pPr>
        <w:pStyle w:val="TOC2"/>
        <w:tabs>
          <w:tab w:val="right" w:leader="dot" w:pos="8306"/>
        </w:tabs>
      </w:pPr>
      <w:hyperlink w:anchor="_Toc14674" w:history="1">
        <w:r>
          <w:rPr>
            <w:rFonts w:ascii="仿宋" w:eastAsia="仿宋" w:hAnsi="仿宋" w:cs="仿宋" w:hint="eastAsia"/>
            <w:lang w:eastAsia="zh-CN"/>
          </w:rPr>
          <w:t>(一)、装修设计项目背景分析</w:t>
        </w:r>
        <w:r>
          <w:tab/>
        </w:r>
        <w:r>
          <w:fldChar w:fldCharType="begin"/>
        </w:r>
        <w:r>
          <w:instrText xml:space="preserve"> PAGEREF _Toc14674 \h </w:instrText>
        </w:r>
        <w:r>
          <w:fldChar w:fldCharType="separate"/>
        </w:r>
        <w:r>
          <w:t>16</w:t>
        </w:r>
        <w:r>
          <w:fldChar w:fldCharType="end"/>
        </w:r>
      </w:hyperlink>
    </w:p>
    <w:p>
      <w:pPr>
        <w:pStyle w:val="TOC2"/>
        <w:tabs>
          <w:tab w:val="right" w:leader="dot" w:pos="8306"/>
        </w:tabs>
      </w:pPr>
      <w:hyperlink w:anchor="_Toc10201" w:history="1">
        <w:r>
          <w:rPr>
            <w:rFonts w:ascii="仿宋" w:eastAsia="仿宋" w:hAnsi="仿宋" w:cs="仿宋" w:hint="eastAsia"/>
            <w:lang w:eastAsia="zh-CN"/>
          </w:rPr>
          <w:t>(二)、装修设计项目建设必要性分析</w:t>
        </w:r>
        <w:r>
          <w:tab/>
        </w:r>
        <w:r>
          <w:fldChar w:fldCharType="begin"/>
        </w:r>
        <w:r>
          <w:instrText xml:space="preserve"> PAGEREF _Toc10201 \h </w:instrText>
        </w:r>
        <w:r>
          <w:fldChar w:fldCharType="separate"/>
        </w:r>
        <w:r>
          <w:t>18</w:t>
        </w:r>
        <w:r>
          <w:fldChar w:fldCharType="end"/>
        </w:r>
      </w:hyperlink>
    </w:p>
    <w:p>
      <w:pPr>
        <w:pStyle w:val="TOC1"/>
        <w:tabs>
          <w:tab w:val="right" w:leader="dot" w:pos="8306"/>
        </w:tabs>
      </w:pPr>
      <w:hyperlink w:anchor="_Toc30882" w:history="1">
        <w:r>
          <w:rPr>
            <w:rFonts w:ascii="仿宋" w:eastAsia="仿宋" w:hAnsi="仿宋" w:cs="仿宋" w:hint="eastAsia"/>
            <w:lang w:eastAsia="zh-CN"/>
          </w:rPr>
          <w:t>五、工艺说明</w:t>
        </w:r>
        <w:r>
          <w:tab/>
        </w:r>
        <w:r>
          <w:fldChar w:fldCharType="begin"/>
        </w:r>
        <w:r>
          <w:instrText xml:space="preserve"> PAGEREF _Toc30882 \h </w:instrText>
        </w:r>
        <w:r>
          <w:fldChar w:fldCharType="separate"/>
        </w:r>
        <w:r>
          <w:t>19</w:t>
        </w:r>
        <w:r>
          <w:fldChar w:fldCharType="end"/>
        </w:r>
      </w:hyperlink>
    </w:p>
    <w:p>
      <w:pPr>
        <w:pStyle w:val="TOC2"/>
        <w:tabs>
          <w:tab w:val="right" w:leader="dot" w:pos="8306"/>
        </w:tabs>
      </w:pPr>
      <w:hyperlink w:anchor="_Toc10526" w:history="1">
        <w:r>
          <w:rPr>
            <w:rFonts w:ascii="仿宋" w:eastAsia="仿宋" w:hAnsi="仿宋" w:cs="仿宋" w:hint="eastAsia"/>
            <w:lang w:eastAsia="zh-CN"/>
          </w:rPr>
          <w:t>(一)、技术管理特点</w:t>
        </w:r>
        <w:r>
          <w:tab/>
        </w:r>
        <w:r>
          <w:fldChar w:fldCharType="begin"/>
        </w:r>
        <w:r>
          <w:instrText xml:space="preserve"> PAGEREF _Toc10526 \h </w:instrText>
        </w:r>
        <w:r>
          <w:fldChar w:fldCharType="separate"/>
        </w:r>
        <w:r>
          <w:t>19</w:t>
        </w:r>
        <w:r>
          <w:fldChar w:fldCharType="end"/>
        </w:r>
      </w:hyperlink>
    </w:p>
    <w:p>
      <w:pPr>
        <w:pStyle w:val="TOC2"/>
        <w:tabs>
          <w:tab w:val="right" w:leader="dot" w:pos="8306"/>
        </w:tabs>
      </w:pPr>
      <w:hyperlink w:anchor="_Toc1873" w:history="1">
        <w:r>
          <w:rPr>
            <w:rFonts w:ascii="仿宋" w:eastAsia="仿宋" w:hAnsi="仿宋" w:cs="仿宋" w:hint="eastAsia"/>
            <w:lang w:eastAsia="zh-CN"/>
          </w:rPr>
          <w:t>(二)、装修设计项目工艺技术设计方案</w:t>
        </w:r>
        <w:r>
          <w:tab/>
        </w:r>
        <w:r>
          <w:fldChar w:fldCharType="begin"/>
        </w:r>
        <w:r>
          <w:instrText xml:space="preserve"> PAGEREF _Toc1873 \h </w:instrText>
        </w:r>
        <w:r>
          <w:fldChar w:fldCharType="separate"/>
        </w:r>
        <w:r>
          <w:t>20</w:t>
        </w:r>
        <w:r>
          <w:fldChar w:fldCharType="end"/>
        </w:r>
      </w:hyperlink>
    </w:p>
    <w:p>
      <w:pPr>
        <w:pStyle w:val="TOC2"/>
        <w:tabs>
          <w:tab w:val="right" w:leader="dot" w:pos="8306"/>
        </w:tabs>
      </w:pPr>
      <w:hyperlink w:anchor="_Toc21811" w:history="1">
        <w:r>
          <w:rPr>
            <w:rFonts w:ascii="仿宋" w:eastAsia="仿宋" w:hAnsi="仿宋" w:cs="仿宋" w:hint="eastAsia"/>
            <w:lang w:eastAsia="zh-CN"/>
          </w:rPr>
          <w:t>(三)、设备选型方案</w:t>
        </w:r>
        <w:r>
          <w:tab/>
        </w:r>
        <w:r>
          <w:fldChar w:fldCharType="begin"/>
        </w:r>
        <w:r>
          <w:instrText xml:space="preserve"> PAGEREF _Toc21811 \h </w:instrText>
        </w:r>
        <w:r>
          <w:fldChar w:fldCharType="separate"/>
        </w:r>
        <w:r>
          <w:t>22</w:t>
        </w:r>
        <w:r>
          <w:fldChar w:fldCharType="end"/>
        </w:r>
      </w:hyperlink>
    </w:p>
    <w:p>
      <w:pPr>
        <w:pStyle w:val="TOC1"/>
        <w:tabs>
          <w:tab w:val="right" w:leader="dot" w:pos="8306"/>
        </w:tabs>
      </w:pPr>
      <w:hyperlink w:anchor="_Toc19403" w:history="1">
        <w:r>
          <w:rPr>
            <w:rFonts w:ascii="仿宋" w:eastAsia="仿宋" w:hAnsi="仿宋" w:cs="仿宋" w:hint="eastAsia"/>
            <w:lang w:eastAsia="zh-CN"/>
          </w:rPr>
          <w:t>六、装修设计项目危机管理</w:t>
        </w:r>
        <w:r>
          <w:tab/>
        </w:r>
        <w:r>
          <w:fldChar w:fldCharType="begin"/>
        </w:r>
        <w:r>
          <w:instrText xml:space="preserve"> PAGEREF _Toc19403 \h </w:instrText>
        </w:r>
        <w:r>
          <w:fldChar w:fldCharType="separate"/>
        </w:r>
        <w:r>
          <w:t>23</w:t>
        </w:r>
        <w:r>
          <w:fldChar w:fldCharType="end"/>
        </w:r>
      </w:hyperlink>
    </w:p>
    <w:p>
      <w:pPr>
        <w:pStyle w:val="TOC2"/>
        <w:tabs>
          <w:tab w:val="right" w:leader="dot" w:pos="8306"/>
        </w:tabs>
      </w:pPr>
      <w:hyperlink w:anchor="_Toc14900" w:history="1">
        <w:r>
          <w:rPr>
            <w:rFonts w:ascii="仿宋" w:eastAsia="仿宋" w:hAnsi="仿宋" w:cs="仿宋" w:hint="eastAsia"/>
            <w:lang w:eastAsia="zh-CN"/>
          </w:rPr>
          <w:t>(一)、危机预警与识别</w:t>
        </w:r>
        <w:r>
          <w:tab/>
        </w:r>
        <w:r>
          <w:fldChar w:fldCharType="begin"/>
        </w:r>
        <w:r>
          <w:instrText xml:space="preserve"> PAGEREF _Toc14900 \h </w:instrText>
        </w:r>
        <w:r>
          <w:fldChar w:fldCharType="separate"/>
        </w:r>
        <w:r>
          <w:t>23</w:t>
        </w:r>
        <w:r>
          <w:fldChar w:fldCharType="end"/>
        </w:r>
      </w:hyperlink>
    </w:p>
    <w:p>
      <w:pPr>
        <w:pStyle w:val="TOC2"/>
        <w:tabs>
          <w:tab w:val="right" w:leader="dot" w:pos="8306"/>
        </w:tabs>
      </w:pPr>
      <w:hyperlink w:anchor="_Toc24474" w:history="1">
        <w:r>
          <w:rPr>
            <w:rFonts w:ascii="仿宋" w:eastAsia="仿宋" w:hAnsi="仿宋" w:cs="仿宋" w:hint="eastAsia"/>
            <w:lang w:eastAsia="zh-CN"/>
          </w:rPr>
          <w:t>(二)、危机应对与恢复</w:t>
        </w:r>
        <w:r>
          <w:tab/>
        </w:r>
        <w:r>
          <w:fldChar w:fldCharType="begin"/>
        </w:r>
        <w:r>
          <w:instrText xml:space="preserve"> PAGEREF _Toc24474 \h </w:instrText>
        </w:r>
        <w:r>
          <w:fldChar w:fldCharType="separate"/>
        </w:r>
        <w:r>
          <w:t>24</w:t>
        </w:r>
        <w:r>
          <w:fldChar w:fldCharType="end"/>
        </w:r>
      </w:hyperlink>
    </w:p>
    <w:p>
      <w:pPr>
        <w:pStyle w:val="TOC1"/>
        <w:tabs>
          <w:tab w:val="right" w:leader="dot" w:pos="8306"/>
        </w:tabs>
      </w:pPr>
      <w:hyperlink w:anchor="_Toc10232" w:history="1">
        <w:r>
          <w:rPr>
            <w:rFonts w:ascii="仿宋" w:eastAsia="仿宋" w:hAnsi="仿宋" w:cs="仿宋" w:hint="eastAsia"/>
            <w:lang w:eastAsia="zh-CN"/>
          </w:rPr>
          <w:t>七、装修设计项目创新与研发</w:t>
        </w:r>
        <w:r>
          <w:tab/>
        </w:r>
        <w:r>
          <w:fldChar w:fldCharType="begin"/>
        </w:r>
        <w:r>
          <w:instrText xml:space="preserve"> PAGEREF _Toc10232 \h </w:instrText>
        </w:r>
        <w:r>
          <w:fldChar w:fldCharType="separate"/>
        </w:r>
        <w:r>
          <w:t>25</w:t>
        </w:r>
        <w:r>
          <w:fldChar w:fldCharType="end"/>
        </w:r>
      </w:hyperlink>
    </w:p>
    <w:p>
      <w:pPr>
        <w:pStyle w:val="TOC2"/>
        <w:tabs>
          <w:tab w:val="right" w:leader="dot" w:pos="8306"/>
        </w:tabs>
      </w:pPr>
      <w:hyperlink w:anchor="_Toc17885" w:history="1">
        <w:r>
          <w:rPr>
            <w:rFonts w:ascii="仿宋" w:eastAsia="仿宋" w:hAnsi="仿宋" w:cs="仿宋" w:hint="eastAsia"/>
            <w:lang w:eastAsia="zh-CN"/>
          </w:rPr>
          <w:t>(一)、创新策略与方向</w:t>
        </w:r>
        <w:r>
          <w:tab/>
        </w:r>
        <w:r>
          <w:fldChar w:fldCharType="begin"/>
        </w:r>
        <w:r>
          <w:instrText xml:space="preserve"> PAGEREF _Toc17885 \h </w:instrText>
        </w:r>
        <w:r>
          <w:fldChar w:fldCharType="separate"/>
        </w:r>
        <w:r>
          <w:t>25</w:t>
        </w:r>
        <w:r>
          <w:fldChar w:fldCharType="end"/>
        </w:r>
      </w:hyperlink>
    </w:p>
    <w:p>
      <w:pPr>
        <w:pStyle w:val="TOC2"/>
        <w:tabs>
          <w:tab w:val="right" w:leader="dot" w:pos="8306"/>
        </w:tabs>
      </w:pPr>
      <w:hyperlink w:anchor="_Toc25889" w:history="1">
        <w:r>
          <w:rPr>
            <w:rFonts w:ascii="仿宋" w:eastAsia="仿宋" w:hAnsi="仿宋" w:cs="仿宋" w:hint="eastAsia"/>
            <w:lang w:eastAsia="zh-CN"/>
          </w:rPr>
          <w:t>(二)、研发规划与投入</w:t>
        </w:r>
        <w:r>
          <w:tab/>
        </w:r>
        <w:r>
          <w:fldChar w:fldCharType="begin"/>
        </w:r>
        <w:r>
          <w:instrText xml:space="preserve"> PAGEREF _Toc25889 \h </w:instrText>
        </w:r>
        <w:r>
          <w:fldChar w:fldCharType="separate"/>
        </w:r>
        <w:r>
          <w:t>27</w:t>
        </w:r>
        <w:r>
          <w:fldChar w:fldCharType="end"/>
        </w:r>
      </w:hyperlink>
    </w:p>
    <w:p>
      <w:pPr>
        <w:pStyle w:val="TOC1"/>
        <w:tabs>
          <w:tab w:val="right" w:leader="dot" w:pos="8306"/>
        </w:tabs>
      </w:pPr>
      <w:hyperlink w:anchor="_Toc17065" w:history="1">
        <w:r>
          <w:rPr>
            <w:rFonts w:ascii="仿宋" w:eastAsia="仿宋" w:hAnsi="仿宋" w:cs="仿宋" w:hint="eastAsia"/>
            <w:lang w:eastAsia="zh-CN"/>
          </w:rPr>
          <w:t>八、装修设计项目财务管理</w:t>
        </w:r>
        <w:r>
          <w:tab/>
        </w:r>
        <w:r>
          <w:fldChar w:fldCharType="begin"/>
        </w:r>
        <w:r>
          <w:instrText xml:space="preserve"> PAGEREF _Toc17065 \h </w:instrText>
        </w:r>
        <w:r>
          <w:fldChar w:fldCharType="separate"/>
        </w:r>
        <w:r>
          <w:t>28</w:t>
        </w:r>
        <w:r>
          <w:fldChar w:fldCharType="end"/>
        </w:r>
      </w:hyperlink>
    </w:p>
    <w:p>
      <w:pPr>
        <w:pStyle w:val="TOC2"/>
        <w:tabs>
          <w:tab w:val="right" w:leader="dot" w:pos="8306"/>
        </w:tabs>
      </w:pPr>
      <w:hyperlink w:anchor="_Toc17796" w:history="1">
        <w:r>
          <w:rPr>
            <w:rFonts w:ascii="仿宋" w:eastAsia="仿宋" w:hAnsi="仿宋" w:cs="仿宋" w:hint="eastAsia"/>
            <w:lang w:eastAsia="zh-CN"/>
          </w:rPr>
          <w:t>(一)、资金需求大</w:t>
        </w:r>
        <w:r>
          <w:tab/>
        </w:r>
        <w:r>
          <w:fldChar w:fldCharType="begin"/>
        </w:r>
        <w:r>
          <w:instrText xml:space="preserve"> PAGEREF _Toc17796 \h </w:instrText>
        </w:r>
        <w:r>
          <w:fldChar w:fldCharType="separate"/>
        </w:r>
        <w:r>
          <w:t>28</w:t>
        </w:r>
        <w:r>
          <w:fldChar w:fldCharType="end"/>
        </w:r>
      </w:hyperlink>
    </w:p>
    <w:p>
      <w:pPr>
        <w:pStyle w:val="TOC2"/>
        <w:tabs>
          <w:tab w:val="right" w:leader="dot" w:pos="8306"/>
        </w:tabs>
      </w:pPr>
      <w:hyperlink w:anchor="_Toc16974" w:history="1">
        <w:r>
          <w:rPr>
            <w:rFonts w:ascii="仿宋" w:eastAsia="仿宋" w:hAnsi="仿宋" w:cs="仿宋" w:hint="eastAsia"/>
            <w:lang w:eastAsia="zh-CN"/>
          </w:rPr>
          <w:t>(二)、研发周期长</w:t>
        </w:r>
        <w:r>
          <w:tab/>
        </w:r>
        <w:r>
          <w:fldChar w:fldCharType="begin"/>
        </w:r>
        <w:r>
          <w:instrText xml:space="preserve"> PAGEREF _Toc16974 \h </w:instrText>
        </w:r>
        <w:r>
          <w:fldChar w:fldCharType="separate"/>
        </w:r>
        <w:r>
          <w:t>29</w:t>
        </w:r>
        <w:r>
          <w:fldChar w:fldCharType="end"/>
        </w:r>
      </w:hyperlink>
    </w:p>
    <w:p>
      <w:pPr>
        <w:pStyle w:val="TOC2"/>
        <w:tabs>
          <w:tab w:val="right" w:leader="dot" w:pos="8306"/>
        </w:tabs>
      </w:pPr>
      <w:hyperlink w:anchor="_Toc29905" w:history="1">
        <w:r>
          <w:rPr>
            <w:rFonts w:ascii="仿宋" w:eastAsia="仿宋" w:hAnsi="仿宋" w:cs="仿宋" w:hint="eastAsia"/>
            <w:lang w:eastAsia="zh-CN"/>
          </w:rPr>
          <w:t>(三)、市场风险大</w:t>
        </w:r>
        <w:r>
          <w:tab/>
        </w:r>
        <w:r>
          <w:fldChar w:fldCharType="begin"/>
        </w:r>
        <w:r>
          <w:instrText xml:space="preserve"> PAGEREF _Toc29905 \h </w:instrText>
        </w:r>
        <w:r>
          <w:fldChar w:fldCharType="separate"/>
        </w:r>
        <w:r>
          <w:t>31</w:t>
        </w:r>
        <w:r>
          <w:fldChar w:fldCharType="end"/>
        </w:r>
      </w:hyperlink>
    </w:p>
    <w:p>
      <w:pPr>
        <w:pStyle w:val="TOC2"/>
        <w:tabs>
          <w:tab w:val="right" w:leader="dot" w:pos="8306"/>
        </w:tabs>
      </w:pPr>
      <w:hyperlink w:anchor="_Toc30670" w:history="1">
        <w:r>
          <w:rPr>
            <w:rFonts w:ascii="仿宋" w:eastAsia="仿宋" w:hAnsi="仿宋" w:cs="仿宋" w:hint="eastAsia"/>
            <w:lang w:eastAsia="zh-CN"/>
          </w:rPr>
          <w:t>(四)、利润率高</w:t>
        </w:r>
        <w:r>
          <w:tab/>
        </w:r>
        <w:r>
          <w:fldChar w:fldCharType="begin"/>
        </w:r>
        <w:r>
          <w:instrText xml:space="preserve"> PAGEREF _Toc30670 \h </w:instrText>
        </w:r>
        <w:r>
          <w:fldChar w:fldCharType="separate"/>
        </w:r>
        <w:r>
          <w:t>33</w:t>
        </w:r>
        <w:r>
          <w:fldChar w:fldCharType="end"/>
        </w:r>
      </w:hyperlink>
    </w:p>
    <w:p>
      <w:pPr>
        <w:pStyle w:val="TOC1"/>
        <w:tabs>
          <w:tab w:val="right" w:leader="dot" w:pos="8306"/>
        </w:tabs>
      </w:pPr>
      <w:hyperlink w:anchor="_Toc8119" w:history="1">
        <w:r>
          <w:rPr>
            <w:rFonts w:ascii="仿宋" w:eastAsia="仿宋" w:hAnsi="仿宋" w:cs="仿宋" w:hint="eastAsia"/>
            <w:lang w:eastAsia="zh-CN"/>
          </w:rPr>
          <w:t>九、装修设计项目人力资源管理</w:t>
        </w:r>
        <w:r>
          <w:tab/>
        </w:r>
        <w:r>
          <w:fldChar w:fldCharType="begin"/>
        </w:r>
        <w:r>
          <w:instrText xml:space="preserve"> PAGEREF _Toc8119 \h </w:instrText>
        </w:r>
        <w:r>
          <w:fldChar w:fldCharType="separate"/>
        </w:r>
        <w:r>
          <w:t>35</w:t>
        </w:r>
        <w:r>
          <w:fldChar w:fldCharType="end"/>
        </w:r>
      </w:hyperlink>
    </w:p>
    <w:p>
      <w:pPr>
        <w:pStyle w:val="TOC2"/>
        <w:tabs>
          <w:tab w:val="right" w:leader="dot" w:pos="8306"/>
        </w:tabs>
      </w:pPr>
      <w:hyperlink w:anchor="_Toc21517" w:history="1">
        <w:r>
          <w:rPr>
            <w:rFonts w:ascii="仿宋" w:eastAsia="仿宋" w:hAnsi="仿宋" w:cs="仿宋" w:hint="eastAsia"/>
            <w:lang w:eastAsia="zh-CN"/>
          </w:rPr>
          <w:t>(一)、建立健全的预算管理制度</w:t>
        </w:r>
        <w:r>
          <w:tab/>
        </w:r>
        <w:r>
          <w:fldChar w:fldCharType="begin"/>
        </w:r>
        <w:r>
          <w:instrText xml:space="preserve"> PAGEREF _Toc21517 \h </w:instrText>
        </w:r>
        <w:r>
          <w:fldChar w:fldCharType="separate"/>
        </w:r>
        <w:r>
          <w:t>35</w:t>
        </w:r>
        <w:r>
          <w:fldChar w:fldCharType="end"/>
        </w:r>
      </w:hyperlink>
    </w:p>
    <w:p>
      <w:pPr>
        <w:pStyle w:val="TOC2"/>
        <w:tabs>
          <w:tab w:val="right" w:leader="dot" w:pos="8306"/>
        </w:tabs>
      </w:pPr>
      <w:hyperlink w:anchor="_Toc14028" w:history="1">
        <w:r>
          <w:rPr>
            <w:rFonts w:ascii="仿宋" w:eastAsia="仿宋" w:hAnsi="仿宋" w:cs="仿宋" w:hint="eastAsia"/>
            <w:lang w:eastAsia="zh-CN"/>
          </w:rPr>
          <w:t>(二)、加强资金流动监控</w:t>
        </w:r>
        <w:r>
          <w:tab/>
        </w:r>
        <w:r>
          <w:fldChar w:fldCharType="begin"/>
        </w:r>
        <w:r>
          <w:instrText xml:space="preserve"> PAGEREF _Toc14028 \h </w:instrText>
        </w:r>
        <w:r>
          <w:fldChar w:fldCharType="separate"/>
        </w:r>
        <w:r>
          <w:t>37</w:t>
        </w:r>
        <w:r>
          <w:fldChar w:fldCharType="end"/>
        </w:r>
      </w:hyperlink>
    </w:p>
    <w:p>
      <w:pPr>
        <w:pStyle w:val="TOC2"/>
        <w:tabs>
          <w:tab w:val="right" w:leader="dot" w:pos="8306"/>
        </w:tabs>
      </w:pPr>
      <w:hyperlink w:anchor="_Toc17281" w:history="1">
        <w:r>
          <w:rPr>
            <w:rFonts w:ascii="仿宋" w:eastAsia="仿宋" w:hAnsi="仿宋" w:cs="仿宋" w:hint="eastAsia"/>
            <w:lang w:eastAsia="zh-CN"/>
          </w:rPr>
          <w:t>(三)、制定完善的风险控制机制</w:t>
        </w:r>
        <w:r>
          <w:tab/>
        </w:r>
        <w:r>
          <w:fldChar w:fldCharType="begin"/>
        </w:r>
        <w:r>
          <w:instrText xml:space="preserve"> PAGEREF _Toc17281 \h </w:instrText>
        </w:r>
        <w:r>
          <w:fldChar w:fldCharType="separate"/>
        </w:r>
        <w:r>
          <w:t>38</w:t>
        </w:r>
        <w:r>
          <w:fldChar w:fldCharType="end"/>
        </w:r>
      </w:hyperlink>
    </w:p>
    <w:p>
      <w:pPr>
        <w:pStyle w:val="TOC2"/>
        <w:tabs>
          <w:tab w:val="right" w:leader="dot" w:pos="8306"/>
        </w:tabs>
      </w:pPr>
      <w:hyperlink w:anchor="_Toc8699" w:history="1">
        <w:r>
          <w:rPr>
            <w:rFonts w:ascii="仿宋" w:eastAsia="仿宋" w:hAnsi="仿宋" w:cs="仿宋" w:hint="eastAsia"/>
            <w:lang w:eastAsia="zh-CN"/>
          </w:rPr>
          <w:t>(四)、优化成本管理</w:t>
        </w:r>
        <w:r>
          <w:tab/>
        </w:r>
        <w:r>
          <w:fldChar w:fldCharType="begin"/>
        </w:r>
        <w:r>
          <w:instrText xml:space="preserve"> PAGEREF _Toc8699 \h </w:instrText>
        </w:r>
        <w:r>
          <w:fldChar w:fldCharType="separate"/>
        </w:r>
        <w:r>
          <w:t>39</w:t>
        </w:r>
        <w:r>
          <w:fldChar w:fldCharType="end"/>
        </w:r>
      </w:hyperlink>
    </w:p>
    <w:p>
      <w:pPr>
        <w:pStyle w:val="TOC1"/>
        <w:tabs>
          <w:tab w:val="right" w:leader="dot" w:pos="8306"/>
        </w:tabs>
      </w:pPr>
      <w:hyperlink w:anchor="_Toc20079" w:history="1">
        <w:r>
          <w:rPr>
            <w:rFonts w:ascii="仿宋" w:eastAsia="仿宋" w:hAnsi="仿宋" w:cs="仿宋" w:hint="eastAsia"/>
            <w:lang w:eastAsia="zh-CN"/>
          </w:rPr>
          <w:t>十、装修设计项目计划安排</w:t>
        </w:r>
        <w:r>
          <w:tab/>
        </w:r>
        <w:r>
          <w:fldChar w:fldCharType="begin"/>
        </w:r>
        <w:r>
          <w:instrText xml:space="preserve"> PAGEREF _Toc20079 \h </w:instrText>
        </w:r>
        <w:r>
          <w:fldChar w:fldCharType="separate"/>
        </w:r>
        <w:r>
          <w:t>41</w:t>
        </w:r>
        <w:r>
          <w:fldChar w:fldCharType="end"/>
        </w:r>
      </w:hyperlink>
    </w:p>
    <w:p>
      <w:pPr>
        <w:pStyle w:val="TOC2"/>
        <w:tabs>
          <w:tab w:val="right" w:leader="dot" w:pos="8306"/>
        </w:tabs>
      </w:pPr>
      <w:hyperlink w:anchor="_Toc12378" w:history="1">
        <w:r>
          <w:rPr>
            <w:rFonts w:ascii="仿宋" w:eastAsia="仿宋" w:hAnsi="仿宋" w:cs="仿宋" w:hint="eastAsia"/>
            <w:lang w:eastAsia="zh-CN"/>
          </w:rPr>
          <w:t>(一)、建设周期</w:t>
        </w:r>
        <w:r>
          <w:tab/>
        </w:r>
        <w:r>
          <w:fldChar w:fldCharType="begin"/>
        </w:r>
        <w:r>
          <w:instrText xml:space="preserve"> PAGEREF _Toc12378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17" w:history="1">
        <w:r>
          <w:rPr>
            <w:rFonts w:ascii="仿宋" w:eastAsia="仿宋" w:hAnsi="仿宋" w:cs="仿宋" w:hint="eastAsia"/>
            <w:lang w:eastAsia="zh-CN"/>
          </w:rPr>
          <w:t>(二)、建设进度</w:t>
        </w:r>
        <w:r>
          <w:tab/>
        </w:r>
        <w:r>
          <w:fldChar w:fldCharType="begin"/>
        </w:r>
        <w:r>
          <w:instrText xml:space="preserve"> PAGEREF _Toc22517 \h </w:instrText>
        </w:r>
        <w:r>
          <w:fldChar w:fldCharType="separate"/>
        </w:r>
        <w:r>
          <w:t>42</w:t>
        </w:r>
        <w:r>
          <w:fldChar w:fldCharType="end"/>
        </w:r>
      </w:hyperlink>
    </w:p>
    <w:p>
      <w:pPr>
        <w:pStyle w:val="TOC2"/>
        <w:tabs>
          <w:tab w:val="right" w:leader="dot" w:pos="8306"/>
        </w:tabs>
      </w:pPr>
      <w:hyperlink w:anchor="_Toc12162" w:history="1">
        <w:r>
          <w:rPr>
            <w:rFonts w:ascii="仿宋" w:eastAsia="仿宋" w:hAnsi="仿宋" w:cs="仿宋" w:hint="eastAsia"/>
            <w:lang w:eastAsia="zh-CN"/>
          </w:rPr>
          <w:t>(三)、进度安排注意事项</w:t>
        </w:r>
        <w:r>
          <w:tab/>
        </w:r>
        <w:r>
          <w:fldChar w:fldCharType="begin"/>
        </w:r>
        <w:r>
          <w:instrText xml:space="preserve"> PAGEREF _Toc12162 \h </w:instrText>
        </w:r>
        <w:r>
          <w:fldChar w:fldCharType="separate"/>
        </w:r>
        <w:r>
          <w:t>42</w:t>
        </w:r>
        <w:r>
          <w:fldChar w:fldCharType="end"/>
        </w:r>
      </w:hyperlink>
    </w:p>
    <w:p>
      <w:pPr>
        <w:pStyle w:val="TOC2"/>
        <w:tabs>
          <w:tab w:val="right" w:leader="dot" w:pos="8306"/>
        </w:tabs>
      </w:pPr>
      <w:hyperlink w:anchor="_Toc23148" w:history="1">
        <w:r>
          <w:rPr>
            <w:rFonts w:ascii="仿宋" w:eastAsia="仿宋" w:hAnsi="仿宋" w:cs="仿宋" w:hint="eastAsia"/>
            <w:lang w:eastAsia="zh-CN"/>
          </w:rPr>
          <w:t>(四)、人力资源配置</w:t>
        </w:r>
        <w:r>
          <w:tab/>
        </w:r>
        <w:r>
          <w:fldChar w:fldCharType="begin"/>
        </w:r>
        <w:r>
          <w:instrText xml:space="preserve"> PAGEREF _Toc23148 \h </w:instrText>
        </w:r>
        <w:r>
          <w:fldChar w:fldCharType="separate"/>
        </w:r>
        <w:r>
          <w:t>44</w:t>
        </w:r>
        <w:r>
          <w:fldChar w:fldCharType="end"/>
        </w:r>
      </w:hyperlink>
    </w:p>
    <w:p>
      <w:pPr>
        <w:pStyle w:val="TOC1"/>
        <w:tabs>
          <w:tab w:val="right" w:leader="dot" w:pos="8306"/>
        </w:tabs>
      </w:pPr>
      <w:hyperlink w:anchor="_Toc12010" w:history="1">
        <w:r>
          <w:rPr>
            <w:rFonts w:ascii="仿宋" w:eastAsia="仿宋" w:hAnsi="仿宋" w:cs="仿宋" w:hint="eastAsia"/>
            <w:lang w:eastAsia="zh-CN"/>
          </w:rPr>
          <w:t>十一、装修设计项目技术管理</w:t>
        </w:r>
        <w:r>
          <w:tab/>
        </w:r>
        <w:r>
          <w:fldChar w:fldCharType="begin"/>
        </w:r>
        <w:r>
          <w:instrText xml:space="preserve"> PAGEREF _Toc12010 \h </w:instrText>
        </w:r>
        <w:r>
          <w:fldChar w:fldCharType="separate"/>
        </w:r>
        <w:r>
          <w:t>45</w:t>
        </w:r>
        <w:r>
          <w:fldChar w:fldCharType="end"/>
        </w:r>
      </w:hyperlink>
    </w:p>
    <w:p>
      <w:pPr>
        <w:pStyle w:val="TOC2"/>
        <w:tabs>
          <w:tab w:val="right" w:leader="dot" w:pos="8306"/>
        </w:tabs>
      </w:pPr>
      <w:hyperlink w:anchor="_Toc13296" w:history="1">
        <w:r>
          <w:rPr>
            <w:rFonts w:ascii="仿宋" w:eastAsia="仿宋" w:hAnsi="仿宋" w:cs="仿宋" w:hint="eastAsia"/>
            <w:lang w:eastAsia="zh-CN"/>
          </w:rPr>
          <w:t>(一)、技术方案选用方向</w:t>
        </w:r>
        <w:r>
          <w:tab/>
        </w:r>
        <w:r>
          <w:fldChar w:fldCharType="begin"/>
        </w:r>
        <w:r>
          <w:instrText xml:space="preserve"> PAGEREF _Toc13296 \h </w:instrText>
        </w:r>
        <w:r>
          <w:fldChar w:fldCharType="separate"/>
        </w:r>
        <w:r>
          <w:t>45</w:t>
        </w:r>
        <w:r>
          <w:fldChar w:fldCharType="end"/>
        </w:r>
      </w:hyperlink>
    </w:p>
    <w:p>
      <w:pPr>
        <w:pStyle w:val="TOC2"/>
        <w:tabs>
          <w:tab w:val="right" w:leader="dot" w:pos="8306"/>
        </w:tabs>
      </w:pPr>
      <w:hyperlink w:anchor="_Toc22224" w:history="1">
        <w:r>
          <w:rPr>
            <w:rFonts w:ascii="仿宋" w:eastAsia="仿宋" w:hAnsi="仿宋" w:cs="仿宋" w:hint="eastAsia"/>
            <w:lang w:eastAsia="zh-CN"/>
          </w:rPr>
          <w:t>(二)、工艺技术方案选用原则</w:t>
        </w:r>
        <w:r>
          <w:tab/>
        </w:r>
        <w:r>
          <w:fldChar w:fldCharType="begin"/>
        </w:r>
        <w:r>
          <w:instrText xml:space="preserve"> PAGEREF _Toc22224 \h </w:instrText>
        </w:r>
        <w:r>
          <w:fldChar w:fldCharType="separate"/>
        </w:r>
        <w:r>
          <w:t>47</w:t>
        </w:r>
        <w:r>
          <w:fldChar w:fldCharType="end"/>
        </w:r>
      </w:hyperlink>
    </w:p>
    <w:p>
      <w:pPr>
        <w:pStyle w:val="TOC2"/>
        <w:tabs>
          <w:tab w:val="right" w:leader="dot" w:pos="8306"/>
        </w:tabs>
      </w:pPr>
      <w:hyperlink w:anchor="_Toc27659" w:history="1">
        <w:r>
          <w:rPr>
            <w:rFonts w:ascii="仿宋" w:eastAsia="仿宋" w:hAnsi="仿宋" w:cs="仿宋" w:hint="eastAsia"/>
            <w:lang w:eastAsia="zh-CN"/>
          </w:rPr>
          <w:t>(三)、工艺技术方案要求</w:t>
        </w:r>
        <w:r>
          <w:tab/>
        </w:r>
        <w:r>
          <w:fldChar w:fldCharType="begin"/>
        </w:r>
        <w:r>
          <w:instrText xml:space="preserve"> PAGEREF _Toc27659 \h </w:instrText>
        </w:r>
        <w:r>
          <w:fldChar w:fldCharType="separate"/>
        </w:r>
        <w:r>
          <w:t>49</w:t>
        </w:r>
        <w:r>
          <w:fldChar w:fldCharType="end"/>
        </w:r>
      </w:hyperlink>
    </w:p>
    <w:p>
      <w:pPr>
        <w:pStyle w:val="TOC1"/>
        <w:tabs>
          <w:tab w:val="right" w:leader="dot" w:pos="8306"/>
        </w:tabs>
      </w:pPr>
      <w:hyperlink w:anchor="_Toc14260" w:history="1">
        <w:r>
          <w:rPr>
            <w:rFonts w:ascii="仿宋" w:eastAsia="仿宋" w:hAnsi="仿宋" w:cs="仿宋" w:hint="eastAsia"/>
            <w:lang w:eastAsia="zh-CN"/>
          </w:rPr>
          <w:t>十二、装修设计项目投资规划</w:t>
        </w:r>
        <w:r>
          <w:tab/>
        </w:r>
        <w:r>
          <w:fldChar w:fldCharType="begin"/>
        </w:r>
        <w:r>
          <w:instrText xml:space="preserve"> PAGEREF _Toc14260 \h </w:instrText>
        </w:r>
        <w:r>
          <w:fldChar w:fldCharType="separate"/>
        </w:r>
        <w:r>
          <w:t>51</w:t>
        </w:r>
        <w:r>
          <w:fldChar w:fldCharType="end"/>
        </w:r>
      </w:hyperlink>
    </w:p>
    <w:p>
      <w:pPr>
        <w:pStyle w:val="TOC2"/>
        <w:tabs>
          <w:tab w:val="right" w:leader="dot" w:pos="8306"/>
        </w:tabs>
      </w:pPr>
      <w:hyperlink w:anchor="_Toc25561" w:history="1">
        <w:r>
          <w:rPr>
            <w:rFonts w:ascii="仿宋" w:eastAsia="仿宋" w:hAnsi="仿宋" w:cs="仿宋" w:hint="eastAsia"/>
            <w:lang w:eastAsia="zh-CN"/>
          </w:rPr>
          <w:t>(一)、装修设计项目总投资估算</w:t>
        </w:r>
        <w:r>
          <w:tab/>
        </w:r>
        <w:r>
          <w:fldChar w:fldCharType="begin"/>
        </w:r>
        <w:r>
          <w:instrText xml:space="preserve"> PAGEREF _Toc25561 \h </w:instrText>
        </w:r>
        <w:r>
          <w:fldChar w:fldCharType="separate"/>
        </w:r>
        <w:r>
          <w:t>51</w:t>
        </w:r>
        <w:r>
          <w:fldChar w:fldCharType="end"/>
        </w:r>
      </w:hyperlink>
    </w:p>
    <w:p>
      <w:pPr>
        <w:pStyle w:val="TOC2"/>
        <w:tabs>
          <w:tab w:val="right" w:leader="dot" w:pos="8306"/>
        </w:tabs>
      </w:pPr>
      <w:hyperlink w:anchor="_Toc24186" w:history="1">
        <w:r>
          <w:rPr>
            <w:rFonts w:ascii="仿宋" w:eastAsia="仿宋" w:hAnsi="仿宋" w:cs="仿宋" w:hint="eastAsia"/>
            <w:lang w:eastAsia="zh-CN"/>
          </w:rPr>
          <w:t>(二)、资金筹措</w:t>
        </w:r>
        <w:r>
          <w:tab/>
        </w:r>
        <w:r>
          <w:fldChar w:fldCharType="begin"/>
        </w:r>
        <w:r>
          <w:instrText xml:space="preserve"> PAGEREF _Toc24186 \h </w:instrText>
        </w:r>
        <w:r>
          <w:fldChar w:fldCharType="separate"/>
        </w:r>
        <w:r>
          <w:t>52</w:t>
        </w:r>
        <w:r>
          <w:fldChar w:fldCharType="end"/>
        </w:r>
      </w:hyperlink>
    </w:p>
    <w:p>
      <w:pPr>
        <w:pStyle w:val="TOC1"/>
        <w:tabs>
          <w:tab w:val="right" w:leader="dot" w:pos="8306"/>
        </w:tabs>
      </w:pPr>
      <w:hyperlink w:anchor="_Toc11291" w:history="1">
        <w:r>
          <w:rPr>
            <w:rFonts w:ascii="仿宋" w:eastAsia="仿宋" w:hAnsi="仿宋" w:cs="仿宋" w:hint="eastAsia"/>
            <w:lang w:eastAsia="zh-CN"/>
          </w:rPr>
          <w:t>十三、装修设计项目治理与监督</w:t>
        </w:r>
        <w:r>
          <w:tab/>
        </w:r>
        <w:r>
          <w:fldChar w:fldCharType="begin"/>
        </w:r>
        <w:r>
          <w:instrText xml:space="preserve"> PAGEREF _Toc11291 \h </w:instrText>
        </w:r>
        <w:r>
          <w:fldChar w:fldCharType="separate"/>
        </w:r>
        <w:r>
          <w:t>53</w:t>
        </w:r>
        <w:r>
          <w:fldChar w:fldCharType="end"/>
        </w:r>
      </w:hyperlink>
    </w:p>
    <w:p>
      <w:pPr>
        <w:pStyle w:val="TOC2"/>
        <w:tabs>
          <w:tab w:val="right" w:leader="dot" w:pos="8306"/>
        </w:tabs>
      </w:pPr>
      <w:hyperlink w:anchor="_Toc6814" w:history="1">
        <w:r>
          <w:rPr>
            <w:rFonts w:ascii="仿宋" w:eastAsia="仿宋" w:hAnsi="仿宋" w:cs="仿宋" w:hint="eastAsia"/>
            <w:lang w:eastAsia="zh-CN"/>
          </w:rPr>
          <w:t>(一)、装修设计项目治理结构</w:t>
        </w:r>
        <w:r>
          <w:tab/>
        </w:r>
        <w:r>
          <w:fldChar w:fldCharType="begin"/>
        </w:r>
        <w:r>
          <w:instrText xml:space="preserve"> PAGEREF _Toc6814 \h </w:instrText>
        </w:r>
        <w:r>
          <w:fldChar w:fldCharType="separate"/>
        </w:r>
        <w:r>
          <w:t>53</w:t>
        </w:r>
        <w:r>
          <w:fldChar w:fldCharType="end"/>
        </w:r>
      </w:hyperlink>
    </w:p>
    <w:p>
      <w:pPr>
        <w:pStyle w:val="TOC2"/>
        <w:tabs>
          <w:tab w:val="right" w:leader="dot" w:pos="8306"/>
        </w:tabs>
      </w:pPr>
      <w:hyperlink w:anchor="_Toc22803" w:history="1">
        <w:r>
          <w:rPr>
            <w:rFonts w:ascii="仿宋" w:eastAsia="仿宋" w:hAnsi="仿宋" w:cs="仿宋" w:hint="eastAsia"/>
            <w:lang w:eastAsia="zh-CN"/>
          </w:rPr>
          <w:t>(二)、监督与审计</w:t>
        </w:r>
        <w:r>
          <w:tab/>
        </w:r>
        <w:r>
          <w:fldChar w:fldCharType="begin"/>
        </w:r>
        <w:r>
          <w:instrText xml:space="preserve"> PAGEREF _Toc22803 \h </w:instrText>
        </w:r>
        <w:r>
          <w:fldChar w:fldCharType="separate"/>
        </w:r>
        <w:r>
          <w:t>54</w:t>
        </w:r>
        <w:r>
          <w:fldChar w:fldCharType="end"/>
        </w:r>
      </w:hyperlink>
    </w:p>
    <w:p>
      <w:pPr>
        <w:pStyle w:val="TOC1"/>
        <w:tabs>
          <w:tab w:val="right" w:leader="dot" w:pos="8306"/>
        </w:tabs>
      </w:pPr>
      <w:hyperlink w:anchor="_Toc3885" w:history="1">
        <w:r>
          <w:rPr>
            <w:rFonts w:ascii="仿宋" w:eastAsia="仿宋" w:hAnsi="仿宋" w:cs="仿宋" w:hint="eastAsia"/>
            <w:lang w:eastAsia="zh-CN"/>
          </w:rPr>
          <w:t>十四、营销与推广策略</w:t>
        </w:r>
        <w:r>
          <w:tab/>
        </w:r>
        <w:r>
          <w:fldChar w:fldCharType="begin"/>
        </w:r>
        <w:r>
          <w:instrText xml:space="preserve"> PAGEREF _Toc3885 \h </w:instrText>
        </w:r>
        <w:r>
          <w:fldChar w:fldCharType="separate"/>
        </w:r>
        <w:r>
          <w:t>56</w:t>
        </w:r>
        <w:r>
          <w:fldChar w:fldCharType="end"/>
        </w:r>
      </w:hyperlink>
    </w:p>
    <w:p>
      <w:pPr>
        <w:pStyle w:val="TOC2"/>
        <w:tabs>
          <w:tab w:val="right" w:leader="dot" w:pos="8306"/>
        </w:tabs>
      </w:pPr>
      <w:hyperlink w:anchor="_Toc10788" w:history="1">
        <w:r>
          <w:rPr>
            <w:rFonts w:ascii="仿宋" w:eastAsia="仿宋" w:hAnsi="仿宋" w:cs="仿宋" w:hint="eastAsia"/>
            <w:lang w:eastAsia="zh-CN"/>
          </w:rPr>
          <w:t>(一)、产品/服务定位与特点</w:t>
        </w:r>
        <w:r>
          <w:tab/>
        </w:r>
        <w:r>
          <w:fldChar w:fldCharType="begin"/>
        </w:r>
        <w:r>
          <w:instrText xml:space="preserve"> PAGEREF _Toc10788 \h </w:instrText>
        </w:r>
        <w:r>
          <w:fldChar w:fldCharType="separate"/>
        </w:r>
        <w:r>
          <w:t>56</w:t>
        </w:r>
        <w:r>
          <w:fldChar w:fldCharType="end"/>
        </w:r>
      </w:hyperlink>
    </w:p>
    <w:p>
      <w:pPr>
        <w:pStyle w:val="TOC2"/>
        <w:tabs>
          <w:tab w:val="right" w:leader="dot" w:pos="8306"/>
        </w:tabs>
      </w:pPr>
      <w:hyperlink w:anchor="_Toc11356" w:history="1">
        <w:r>
          <w:rPr>
            <w:rFonts w:ascii="仿宋" w:eastAsia="仿宋" w:hAnsi="仿宋" w:cs="仿宋" w:hint="eastAsia"/>
            <w:lang w:eastAsia="zh-CN"/>
          </w:rPr>
          <w:t>(二)、市场定位与竞争分析</w:t>
        </w:r>
        <w:r>
          <w:tab/>
        </w:r>
        <w:r>
          <w:fldChar w:fldCharType="begin"/>
        </w:r>
        <w:r>
          <w:instrText xml:space="preserve"> PAGEREF _Toc11356 \h </w:instrText>
        </w:r>
        <w:r>
          <w:fldChar w:fldCharType="separate"/>
        </w:r>
        <w:r>
          <w:t>57</w:t>
        </w:r>
        <w:r>
          <w:fldChar w:fldCharType="end"/>
        </w:r>
      </w:hyperlink>
    </w:p>
    <w:p>
      <w:pPr>
        <w:pStyle w:val="TOC2"/>
        <w:tabs>
          <w:tab w:val="right" w:leader="dot" w:pos="8306"/>
        </w:tabs>
      </w:pPr>
      <w:hyperlink w:anchor="_Toc19337" w:history="1">
        <w:r>
          <w:rPr>
            <w:rFonts w:ascii="仿宋" w:eastAsia="仿宋" w:hAnsi="仿宋" w:cs="仿宋" w:hint="eastAsia"/>
            <w:lang w:eastAsia="zh-CN"/>
          </w:rPr>
          <w:t>(三)、营销渠道与策略</w:t>
        </w:r>
        <w:r>
          <w:tab/>
        </w:r>
        <w:r>
          <w:fldChar w:fldCharType="begin"/>
        </w:r>
        <w:r>
          <w:instrText xml:space="preserve"> PAGEREF _Toc19337 \h </w:instrText>
        </w:r>
        <w:r>
          <w:fldChar w:fldCharType="separate"/>
        </w:r>
        <w:r>
          <w:t>58</w:t>
        </w:r>
        <w:r>
          <w:fldChar w:fldCharType="end"/>
        </w:r>
      </w:hyperlink>
    </w:p>
    <w:p>
      <w:pPr>
        <w:pStyle w:val="TOC2"/>
        <w:tabs>
          <w:tab w:val="right" w:leader="dot" w:pos="8306"/>
        </w:tabs>
      </w:pPr>
      <w:hyperlink w:anchor="_Toc24305" w:history="1">
        <w:r>
          <w:rPr>
            <w:rFonts w:ascii="仿宋" w:eastAsia="仿宋" w:hAnsi="仿宋" w:cs="仿宋" w:hint="eastAsia"/>
            <w:lang w:eastAsia="zh-CN"/>
          </w:rPr>
          <w:t>(四)、推广与宣传活动</w:t>
        </w:r>
        <w:r>
          <w:tab/>
        </w:r>
        <w:r>
          <w:fldChar w:fldCharType="begin"/>
        </w:r>
        <w:r>
          <w:instrText xml:space="preserve"> PAGEREF _Toc24305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03"/>
      <w:r>
        <w:rPr>
          <w:rFonts w:ascii="仿宋" w:eastAsia="仿宋" w:hAnsi="仿宋" w:cs="仿宋" w:hint="eastAsia"/>
          <w:sz w:val="28"/>
          <w:lang w:eastAsia="zh-CN"/>
        </w:rPr>
        <w:t>一、装修设计项目概论</w:t>
      </w:r>
      <w:bookmarkEnd w:id="2"/>
    </w:p>
    <w:p>
      <w:pPr>
        <w:pStyle w:val="Heading2"/>
        <w:rPr>
          <w:rFonts w:ascii="仿宋" w:eastAsia="仿宋" w:hAnsi="仿宋" w:cs="仿宋" w:hint="eastAsia"/>
          <w:lang w:eastAsia="zh-CN"/>
        </w:rPr>
      </w:pPr>
      <w:bookmarkStart w:id="3" w:name="_Toc9037"/>
      <w:r>
        <w:rPr>
          <w:rFonts w:ascii="仿宋" w:eastAsia="仿宋" w:hAnsi="仿宋" w:cs="仿宋" w:hint="eastAsia"/>
          <w:lang w:eastAsia="zh-CN"/>
        </w:rPr>
        <w:t>(一)、装修设计项目概况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起源追溯至对市场的深入洞察。市场的不断演变与变革为装修设计项目提供了难得的机遇。当前市场存在的需求缺口和变革的大环境共同构成了装修设计项目的背景。这个装修设计项目旨在充分利用市场机遇，填补行业中尚未满足的需求，为客户提供全新的解决方案。市场的变革和需求的增长使得这个装修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装修设计项目名称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装修设计项目正式命名为装修设计。这个名称不仅仅是一个标识，更代表了装修设计项目的核心理念和愿景。它蕴含着装修设计项目所要解决问题的关键字，具有强烈的表达和辨识度，为装修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装修设计项目目标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核心目标是提供一种全新、高效的解决方案，满足客户日益增长的需求。装修设计项目追求的不仅仅是满足市场需求，更是在市场中获得卓越的竞争优势。通过不断提升产品或服务的质量和创新水平，装修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装修设计项目范围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全面涵盖了产品研发、制造、市场推广和售后服务，确保从产品设计到最终用户体验的全方位关注。这一全面的装修设计项目范围是为了确保装修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装修设计项目时间表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装修设计项目计划在未来18个月内完成，包括研发、测试、市场试点和正式推出等不同阶段。这个时间表的合理设计是为了确保装修设计项目各个阶段的顺利推进，以便按时交付高质量的成果。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装修设计项目预算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装修设计项目总预算估算为XX百万美元，主要分配在研发、市场推广、人员培训和运营等方面。这一充足的预算为装修设计项目提供了充足的资源，确保装修设计项目在各个方面都能取得优异的表现。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装修设计项目风险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装修设计项目可能面临的风险包括市场接受度低、技术难题、竞争激烈等。装修设计项目团队已经制定了相应的风险应对计划，通过前瞻性的风险管理，确保装修设计项目在面对不确定性时能够迅速做出应对。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装修设计项目团队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装修设计项目汇聚了一支经验丰富、多领域专业素养的核心团队，确保装修设计项目在各个方面都能拥有高水平的执行力。团队的协同作战是装修设计项目成功的关键因素之一。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装修设计项目背景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装修设计项目的背景根植于市场对更高效、创新产品的渴望，同时也受到科技发展对行业格局的深刻改变的影响。这为装修设计项目提供了广阔的发展空间和市场需求。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装修设计项目现状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截至目前，装修设计项目已完成市场调研和技术验证，取得了初步的成功。这为装修设计项目在未来的发展奠定了坚实的基础，为更远大的目标打下了坚实的基石。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238"/>
      <w:r>
        <w:rPr>
          <w:rFonts w:ascii="仿宋" w:eastAsia="仿宋" w:hAnsi="仿宋" w:cs="仿宋" w:hint="eastAsia"/>
          <w:sz w:val="28"/>
          <w:lang w:eastAsia="zh-CN"/>
        </w:rPr>
        <w:t>(二)、装修设计项目目标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keyword》装修设计项目首要业务目标是在市场中占据有利地位，实现产品/服务的成功推广和销售。通过不断提升产品质量、创新性，装修设计项目追求成为行业中的领导者，赢得更多客户的青睐。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在科技迅速发展的时代，装修设计项目着眼于技术创新。通过持续的研发和技术升级，装修设计项目旨在推出更具创新性的产品或服务，以满足市场对新鲜、先进解决方案的需求。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为了建立可持续的客户关系，装修设计项目设定了客户满意度目标。通过提供卓越的产品质量和优质的客户服务，装修设计项目追求赢得客户的信任和忠诚度，确保他们的满意度达到行业领先水平。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装修设计项目注重社会责任和可持续发展。通过实施环保、社会责任装修设计项目，装修设计项目致力于在经济发展的同时保护环境，促进社会公平，实现可持续经营。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装修设计项目的团队是实现目标的核心驱动力。因此，装修设计项目设定了团队发展目标，包括提升团队成员的专业技能、培养领导力，以及搭建协同高效的团队工作氛围。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524"/>
      <w:r>
        <w:rPr>
          <w:rFonts w:ascii="仿宋" w:eastAsia="仿宋" w:hAnsi="仿宋" w:cs="仿宋" w:hint="eastAsia"/>
          <w:sz w:val="28"/>
          <w:lang w:eastAsia="zh-CN"/>
        </w:rPr>
        <w:t>(三)、装修设计项目提出的理由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装修设计项目提出的理由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提出源于对市场机遇的深刻洞察。当前市场中存在的需求缺口和行业发展趋势表明，有巨大的商业机会等待被开发。通过准确捕捉市场机遇，装修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理念基于对技术创新的信仰。通过持续的研发和技术投入，装修设计项目有望推出更具创新性的产品或服务。在科技飞速发展的当下，装修设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提出是为了增强企业的行业竞争力。通过提升产品或服务的质量和独特性，装修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响应了消费者需求的变化。随着社会和科技的不断发展，消费者对产品和服务的需求也在发生变化。通过深入了解并及时回应消费者的新需求，装修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装修设计项目的提出是企业战略发展规划的一部分。在面对日益激烈的市场竞争和不断变化的商业环境中，装修设计项目作为企业战略的一环，旨在为企业开辟新的增长领域，巩固企业在行业中的地位。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提出不仅仅是基于商业考量，还注重社会责任。通过推出环保、社会责任等方面的装修设计项目，装修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装修设计项目的提出反映了对利益相关者期望的关注。包括客户、员工、投资者等利益相关者在企业发展中都有着各自的期望，装修设计项目力求在满足这些期望的同时，取得更大的共赢。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54"/>
      <w:r>
        <w:rPr>
          <w:rFonts w:ascii="仿宋" w:eastAsia="仿宋" w:hAnsi="仿宋" w:cs="仿宋" w:hint="eastAsia"/>
          <w:sz w:val="28"/>
          <w:lang w:eastAsia="zh-CN"/>
        </w:rPr>
        <w:t>(四)、装修设计项目意义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在实施装修设计项目的过程中，我们不仅仅是在追逐商业成功，更是为企业和社会的多个层面创造了深远的意义。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的首要意义在于提升企业的市场竞争力。通过持续的创新和对产品质量的高标准要求，装修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修设计项目的推进将促使行业技术水平的提升。通过引入先进技术和创新性解决方案，装修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修设计项目不仅创造了大量就业机会，提高了就业水平，还注重社会责任和环保。通过参与社会公益事业和推动环保装修设计项目，装修设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综合而言，装修设计项目意义重大，不仅推动了企业的发展，也为行业和社会的进步贡献了积极力量。这是一个全面而深刻的影响，将在未来产生可持续的正面效应。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13"/>
      <w:r>
        <w:rPr>
          <w:rFonts w:ascii="仿宋" w:eastAsia="仿宋" w:hAnsi="仿宋" w:cs="仿宋" w:hint="eastAsia"/>
          <w:sz w:val="28"/>
          <w:lang w:eastAsia="zh-CN"/>
        </w:rPr>
        <w:t>(五)、装修设计项目背景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在当今迅猛发展的商业环境中，装修设计项目的动因根植于对多方面因素的审慎考量。这个装修设计项目的提出并非孤立的决策，而是对企业所处背景深入思考的产物。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市场的不断演变是装修设计项目背后的首要原因。科技的迅速发展和全球市场的快速变化使得企业必须灵活应对。装修设计项目应运而生，旨在通过创新性的解决方案迎合市场的多变需求，赢得竞争中的先机。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竞争的激烈程度也是装修设计项目背景中不可忽视的一环。企业需要在激烈竞争中脱颖而出，为此，装修设计项目致力于打破常规，提供独特的价值主张，以吸引客户并确保市场份额的增长。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技术的迅速发展为企业带来了机遇与挑战。作为装修设计项目启动的背景之一，对新兴技术的应用将有助于提升企业的技术水平，使其在不断演进的商业环境中保持竞争优势。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此外，社会对企业责任的期望也在逐渐升高。装修设计项目充分融入了社会责任的理念，通过可持续经营和社会公益装修设计项目，企图为社会贡献一份力量，在商业成功的同时关注社会价值。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412"/>
      <w:r>
        <w:rPr>
          <w:rFonts w:ascii="仿宋" w:eastAsia="仿宋" w:hAnsi="仿宋" w:cs="仿宋" w:hint="eastAsia"/>
          <w:sz w:val="28"/>
          <w:lang w:eastAsia="zh-CN"/>
        </w:rPr>
        <w:t>二、装修设计项目选址可行性分析</w:t>
      </w:r>
      <w:bookmarkEnd w:id="8"/>
    </w:p>
    <w:p>
      <w:pPr>
        <w:pStyle w:val="Heading2"/>
        <w:rPr>
          <w:rFonts w:ascii="仿宋" w:eastAsia="仿宋" w:hAnsi="仿宋" w:cs="仿宋" w:hint="eastAsia"/>
          <w:lang w:eastAsia="zh-CN"/>
        </w:rPr>
      </w:pPr>
      <w:bookmarkStart w:id="9" w:name="_Toc6658"/>
      <w:r>
        <w:rPr>
          <w:rFonts w:ascii="仿宋" w:eastAsia="仿宋" w:hAnsi="仿宋" w:cs="仿宋" w:hint="eastAsia"/>
          <w:lang w:eastAsia="zh-CN"/>
        </w:rPr>
        <w:t>(一)、装修设计项目选址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该装修设计项目选址位于XX省XX市XX区XXX街道</w:t>
      </w:r>
    </w:p>
    <w:p>
      <w:pPr>
        <w:pStyle w:val="Heading2"/>
        <w:ind w:firstLine="560" w:firstLineChars="200"/>
        <w:rPr>
          <w:rFonts w:ascii="仿宋" w:eastAsia="仿宋" w:hAnsi="仿宋" w:cs="仿宋" w:hint="eastAsia"/>
          <w:sz w:val="28"/>
          <w:lang w:eastAsia="zh-CN"/>
        </w:rPr>
      </w:pPr>
      <w:bookmarkStart w:id="10" w:name="_Toc363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装修设计项目的征地面积将根据装修设计项目的实际规模和需求进行精确规划。具体面积XXX平方米，旨在确保装修设计项目不仅能够满足当前的发展需求，还能够预留空间以适应未来的扩展。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净用地面积是在征地面积基础上去除不可利用面积后的实际可开发用地。具体面积XXX平方米，考虑到环保、交通、安全等多方面因素，以确保装修设计项目在整体利用效率上达到最优。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装修设计项目计划建设的建筑总规模具体面积XXX平方米。这一规模的确定综合考虑了装修设计项目的性质、规模，以及城市规划的相关要求，确保建筑布局与周边环境协调一致。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绿地率是装修设计项目用地中被规划为绿地的比例。具体面积XXX平方米，旨在通过合理规划绿地，改善装修设计项目周边环境，提升居民生活质量，并符合城市整体绿化规划。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容积率是用地上可以建设的建筑总体积与用地面积之比。具体面积XXX，通过合理的容积率规划，确保装修设计项目建筑规模与周边环境和谐共生。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确保装修设计项目选址与当地城市规划相一致，具体面积XXX平方米。通过与城市规划部门深入沟通，确保装修设计项目不仅符合城市的整体发展方向，还能够融入城市的发展布局，为城市的长远发展贡献力量。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装修设计项目选址符合当地产业政策，具体面积XXX平方米。这包括装修设计项目对当地经济的促进作用，以及对相关产业的带动效应，确保装修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用地总体要求必须符合环保和可持续发展的原则，具体面积XXX平方米。通过采用绿色建筑设计、节能减排等措施，确保装修设计项目在建设和运营过程中对环境的影响最小化，达到可持续发展的要求。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确保装修设计项目选址具备必要的公共设施配套，具体面积XXX平方米。这包括交通便利性、教育、医疗等基础设施，以提高居民生活品质，使得装修设计项目选址更具吸引力。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考虑用地总体要求对当地社会稳定性的影响，具体面积XXX平方米。通过深入了解当地社区反馈，确保装修设计项目的选址和建设过程对当地社会和谐稳定产生积极作用。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修设计项目选址不仅符合法规和规划，还在实际操作中具有可行性。这一全面规划将为装修设计项目的成功实施提供坚实的基础，确保装修设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96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修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修设计项目的设备规划和空间设计中，我们将采取灵活设备布局的措施。设备布局将根据实际需求进行灵活设计，避免不必要的浪费。通过合理规划设备摆放位置，我们将提高设备的利用率，减少设备间距，以确保装修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装修设计项目内部引入共享设施的概念，例如共享会议室、办公区等。通过这种方式，我们可以减少对资源的重复建设，提高资源共享效率，从而减小装修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90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修设计项目的总图布置中，我们将不同功能区域进行明确的规划，以最大程度满足装修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5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修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装修设计项目对环境的影响是综合评价的重要因素之一。我们将详细考虑选址周边的自然环境、生态保护区、水源地等情况，确保装修设计项目的建设和运营对环境影响最小化，并符合当地的环保法规标准。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对选址的评价还需充分考虑当地政府的产业政策和法规。我们将详细了解装修设计项目所在地的相关政策，确保装修设计项目的规划和运营与当地法规相符，降低不必要的法律风险。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考虑到社会稳定性对企业运营的重要性，我们将评估选址地区的社会安全情况、劳工关系、社区反馈等方面，以确保装修设计项目的建设和运营不会受到社会稳定性的负面影响。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最后，我们将综合考虑用地成本，包括土地购置费用、土地开发成本等。通过对用地成本的详细评估，我们能够做出更为精确的经济效益分析，为装修设计项目的投资决策提供有力支持。</w:t>
      </w:r>
    </w:p>
    <w:p>
      <w:pPr>
        <w:pStyle w:val="Heading1"/>
        <w:ind w:firstLine="560" w:firstLineChars="200"/>
        <w:rPr>
          <w:rFonts w:ascii="仿宋" w:eastAsia="仿宋" w:hAnsi="仿宋" w:cs="仿宋" w:hint="eastAsia"/>
          <w:sz w:val="28"/>
          <w:lang w:eastAsia="zh-CN"/>
        </w:rPr>
      </w:pPr>
      <w:bookmarkStart w:id="14" w:name="_Toc19426"/>
      <w:r>
        <w:rPr>
          <w:rFonts w:ascii="仿宋" w:eastAsia="仿宋" w:hAnsi="仿宋" w:cs="仿宋" w:hint="eastAsia"/>
          <w:sz w:val="28"/>
          <w:lang w:eastAsia="zh-CN"/>
        </w:rPr>
        <w:t>三、装修设计项目建设单位说明</w:t>
      </w:r>
      <w:bookmarkEnd w:id="14"/>
    </w:p>
    <w:p>
      <w:pPr>
        <w:pStyle w:val="Heading2"/>
        <w:rPr>
          <w:rFonts w:ascii="仿宋" w:eastAsia="仿宋" w:hAnsi="仿宋" w:cs="仿宋" w:hint="eastAsia"/>
          <w:lang w:eastAsia="zh-CN"/>
        </w:rPr>
      </w:pPr>
      <w:bookmarkStart w:id="15" w:name="_Toc18249"/>
      <w:r>
        <w:rPr>
          <w:rFonts w:ascii="仿宋" w:eastAsia="仿宋" w:hAnsi="仿宋" w:cs="仿宋" w:hint="eastAsia"/>
          <w:lang w:eastAsia="zh-CN"/>
        </w:rPr>
        <w:t>(一)、装修设计项目承办单位基本情况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06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修设计项目承办单位的XXXX，我们着眼于实现可持续的经济效益。通过技术创新和解决方案的提供，公司预计在装修设计项目执行期间将获得可观的收入增长。这一收入来源主要包括装修设计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同时，我们注重成本控制和效率提升，以确保装修设计项目的可持续盈利。透过精细的管理和资源优化，公司期望实现装修设计项目利润最大化。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修设计项目实施进行全面的投资评估，包括装修设计项目启动阶段的资金投入和后续运营成本。通过对装修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装修设计项目实施过程中具备足够的资金流动性，公司将进行详尽的现金流分析。这包括资金需求的合理预测、装修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375"/>
      <w:r>
        <w:rPr>
          <w:rFonts w:ascii="仿宋" w:eastAsia="仿宋" w:hAnsi="仿宋" w:cs="仿宋" w:hint="eastAsia"/>
          <w:sz w:val="28"/>
          <w:lang w:eastAsia="zh-CN"/>
        </w:rPr>
        <w:t>四、装修设计项目建设背景及必要性分析</w:t>
      </w:r>
      <w:bookmarkEnd w:id="17"/>
    </w:p>
    <w:p>
      <w:pPr>
        <w:pStyle w:val="Heading2"/>
        <w:rPr>
          <w:rFonts w:ascii="仿宋" w:eastAsia="仿宋" w:hAnsi="仿宋" w:cs="仿宋" w:hint="eastAsia"/>
          <w:lang w:eastAsia="zh-CN"/>
        </w:rPr>
      </w:pPr>
      <w:bookmarkStart w:id="18" w:name="_Toc14674"/>
      <w:r>
        <w:rPr>
          <w:rFonts w:ascii="仿宋" w:eastAsia="仿宋" w:hAnsi="仿宋" w:cs="仿宋" w:hint="eastAsia"/>
          <w:lang w:eastAsia="zh-CN"/>
        </w:rPr>
        <w:t>(一)、装修设计项目背景分析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修设计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https://d.book118.com/798034052006006047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62FAE"/>
    <w:rsid w:val="59062F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3405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2024-03-06T06:31:00Z</dcterms:created>
  <dcterms:modified xsi:type="dcterms:W3CDTF">2024-03-06T06:31:23Z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D243703B6339431BAFA30954D64AE9A3_11</vt:lpwstr>
  </property>
  <property fmtid="{D5CDD505-2E9C-101B-9397-08002B2CF9AE}" pid="3" name="KSOProductBuildVer">
    <vt:lpwstr>2052-12.1.0.16388</vt:lpwstr>
  </property>
</Properties>
</file>